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6117EAA9" w:rsidR="0010603A" w:rsidRDefault="00175A6D" w:rsidP="00330BDA">
      <w:pPr>
        <w:jc w:val="both"/>
      </w:pPr>
      <w:r>
        <w:rPr>
          <w:noProof/>
        </w:rPr>
        <mc:AlternateContent>
          <mc:Choice Requires="wps">
            <w:drawing>
              <wp:anchor distT="45720" distB="45720" distL="114300" distR="114300" simplePos="0" relativeHeight="251658243"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12126319" w14:textId="6BA2D7D1" w:rsidR="00BD60A7" w:rsidRDefault="00175A6D">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4375603" w:history="1">
                                  <w:r w:rsidR="00BD60A7" w:rsidRPr="00732BB8">
                                    <w:rPr>
                                      <w:rStyle w:val="Lienhypertexte"/>
                                      <w:rFonts w:eastAsia="Calibri"/>
                                      <w:noProof/>
                                    </w:rPr>
                                    <w:t>1.</w:t>
                                  </w:r>
                                  <w:r w:rsidR="00BD60A7">
                                    <w:rPr>
                                      <w:rFonts w:asciiTheme="minorHAnsi" w:eastAsiaTheme="minorEastAsia" w:hAnsiTheme="minorHAnsi" w:cstheme="minorBidi"/>
                                      <w:b w:val="0"/>
                                      <w:noProof/>
                                      <w:color w:val="auto"/>
                                      <w:kern w:val="2"/>
                                      <w:sz w:val="24"/>
                                      <w:szCs w:val="24"/>
                                      <w14:ligatures w14:val="standardContextual"/>
                                      <w14:cntxtAlts w14:val="0"/>
                                    </w:rPr>
                                    <w:tab/>
                                  </w:r>
                                  <w:r w:rsidR="00BD60A7" w:rsidRPr="00732BB8">
                                    <w:rPr>
                                      <w:rStyle w:val="Lienhypertexte"/>
                                      <w:rFonts w:eastAsia="Calibri"/>
                                      <w:noProof/>
                                    </w:rPr>
                                    <w:t>Description détaillée de l’opération</w:t>
                                  </w:r>
                                  <w:r w:rsidR="00BD60A7">
                                    <w:rPr>
                                      <w:noProof/>
                                      <w:webHidden/>
                                    </w:rPr>
                                    <w:tab/>
                                  </w:r>
                                  <w:r w:rsidR="00BD60A7">
                                    <w:rPr>
                                      <w:noProof/>
                                      <w:webHidden/>
                                    </w:rPr>
                                    <w:fldChar w:fldCharType="begin"/>
                                  </w:r>
                                  <w:r w:rsidR="00BD60A7">
                                    <w:rPr>
                                      <w:noProof/>
                                      <w:webHidden/>
                                    </w:rPr>
                                    <w:instrText xml:space="preserve"> PAGEREF _Toc184375603 \h </w:instrText>
                                  </w:r>
                                  <w:r w:rsidR="00BD60A7">
                                    <w:rPr>
                                      <w:noProof/>
                                      <w:webHidden/>
                                    </w:rPr>
                                  </w:r>
                                  <w:r w:rsidR="00BD60A7">
                                    <w:rPr>
                                      <w:noProof/>
                                      <w:webHidden/>
                                    </w:rPr>
                                    <w:fldChar w:fldCharType="separate"/>
                                  </w:r>
                                  <w:r w:rsidR="00EE4273">
                                    <w:rPr>
                                      <w:noProof/>
                                      <w:webHidden/>
                                    </w:rPr>
                                    <w:t>2</w:t>
                                  </w:r>
                                  <w:r w:rsidR="00BD60A7">
                                    <w:rPr>
                                      <w:noProof/>
                                      <w:webHidden/>
                                    </w:rPr>
                                    <w:fldChar w:fldCharType="end"/>
                                  </w:r>
                                </w:hyperlink>
                              </w:p>
                              <w:p w14:paraId="667075B2" w14:textId="37A6D8B5"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4" w:history="1">
                                  <w:r w:rsidRPr="00732BB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Liste des opérations visées</w:t>
                                  </w:r>
                                  <w:r>
                                    <w:rPr>
                                      <w:noProof/>
                                      <w:webHidden/>
                                    </w:rPr>
                                    <w:tab/>
                                  </w:r>
                                  <w:r>
                                    <w:rPr>
                                      <w:noProof/>
                                      <w:webHidden/>
                                    </w:rPr>
                                    <w:fldChar w:fldCharType="begin"/>
                                  </w:r>
                                  <w:r>
                                    <w:rPr>
                                      <w:noProof/>
                                      <w:webHidden/>
                                    </w:rPr>
                                    <w:instrText xml:space="preserve"> PAGEREF _Toc184375604 \h </w:instrText>
                                  </w:r>
                                  <w:r>
                                    <w:rPr>
                                      <w:noProof/>
                                      <w:webHidden/>
                                    </w:rPr>
                                  </w:r>
                                  <w:r>
                                    <w:rPr>
                                      <w:noProof/>
                                      <w:webHidden/>
                                    </w:rPr>
                                    <w:fldChar w:fldCharType="separate"/>
                                  </w:r>
                                  <w:r w:rsidR="00EE4273">
                                    <w:rPr>
                                      <w:noProof/>
                                      <w:webHidden/>
                                    </w:rPr>
                                    <w:t>2</w:t>
                                  </w:r>
                                  <w:r>
                                    <w:rPr>
                                      <w:noProof/>
                                      <w:webHidden/>
                                    </w:rPr>
                                    <w:fldChar w:fldCharType="end"/>
                                  </w:r>
                                </w:hyperlink>
                              </w:p>
                              <w:p w14:paraId="03600FAD" w14:textId="6E75AD21"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05" w:history="1">
                                  <w:r w:rsidRPr="00732BB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Suivi et planning des projets</w:t>
                                  </w:r>
                                  <w:r>
                                    <w:rPr>
                                      <w:noProof/>
                                      <w:webHidden/>
                                    </w:rPr>
                                    <w:tab/>
                                  </w:r>
                                  <w:r>
                                    <w:rPr>
                                      <w:noProof/>
                                      <w:webHidden/>
                                    </w:rPr>
                                    <w:fldChar w:fldCharType="begin"/>
                                  </w:r>
                                  <w:r>
                                    <w:rPr>
                                      <w:noProof/>
                                      <w:webHidden/>
                                    </w:rPr>
                                    <w:instrText xml:space="preserve"> PAGEREF _Toc184375605 \h </w:instrText>
                                  </w:r>
                                  <w:r>
                                    <w:rPr>
                                      <w:noProof/>
                                      <w:webHidden/>
                                    </w:rPr>
                                  </w:r>
                                  <w:r>
                                    <w:rPr>
                                      <w:noProof/>
                                      <w:webHidden/>
                                    </w:rPr>
                                    <w:fldChar w:fldCharType="separate"/>
                                  </w:r>
                                  <w:r w:rsidR="00EE4273">
                                    <w:rPr>
                                      <w:noProof/>
                                      <w:webHidden/>
                                    </w:rPr>
                                    <w:t>10</w:t>
                                  </w:r>
                                  <w:r>
                                    <w:rPr>
                                      <w:noProof/>
                                      <w:webHidden/>
                                    </w:rPr>
                                    <w:fldChar w:fldCharType="end"/>
                                  </w:r>
                                </w:hyperlink>
                              </w:p>
                              <w:p w14:paraId="17460371" w14:textId="48A8A84A"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06" w:history="1">
                                  <w:r w:rsidRPr="00732BB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Engagements spécifiques</w:t>
                                  </w:r>
                                  <w:r>
                                    <w:rPr>
                                      <w:noProof/>
                                      <w:webHidden/>
                                    </w:rPr>
                                    <w:tab/>
                                  </w:r>
                                  <w:r>
                                    <w:rPr>
                                      <w:noProof/>
                                      <w:webHidden/>
                                    </w:rPr>
                                    <w:fldChar w:fldCharType="begin"/>
                                  </w:r>
                                  <w:r>
                                    <w:rPr>
                                      <w:noProof/>
                                      <w:webHidden/>
                                    </w:rPr>
                                    <w:instrText xml:space="preserve"> PAGEREF _Toc184375606 \h </w:instrText>
                                  </w:r>
                                  <w:r>
                                    <w:rPr>
                                      <w:noProof/>
                                      <w:webHidden/>
                                    </w:rPr>
                                  </w:r>
                                  <w:r>
                                    <w:rPr>
                                      <w:noProof/>
                                      <w:webHidden/>
                                    </w:rPr>
                                    <w:fldChar w:fldCharType="separate"/>
                                  </w:r>
                                  <w:r w:rsidR="00EE4273">
                                    <w:rPr>
                                      <w:noProof/>
                                      <w:webHidden/>
                                    </w:rPr>
                                    <w:t>10</w:t>
                                  </w:r>
                                  <w:r>
                                    <w:rPr>
                                      <w:noProof/>
                                      <w:webHidden/>
                                    </w:rPr>
                                    <w:fldChar w:fldCharType="end"/>
                                  </w:r>
                                </w:hyperlink>
                              </w:p>
                              <w:p w14:paraId="73FEC43D" w14:textId="68AC85DA"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7" w:history="1">
                                  <w:r w:rsidRPr="00732BB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à partir de biomasse (sortie chaudière)</w:t>
                                  </w:r>
                                  <w:r>
                                    <w:rPr>
                                      <w:noProof/>
                                      <w:webHidden/>
                                    </w:rPr>
                                    <w:tab/>
                                  </w:r>
                                  <w:r>
                                    <w:rPr>
                                      <w:noProof/>
                                      <w:webHidden/>
                                    </w:rPr>
                                    <w:fldChar w:fldCharType="begin"/>
                                  </w:r>
                                  <w:r>
                                    <w:rPr>
                                      <w:noProof/>
                                      <w:webHidden/>
                                    </w:rPr>
                                    <w:instrText xml:space="preserve"> PAGEREF _Toc184375607 \h </w:instrText>
                                  </w:r>
                                  <w:r>
                                    <w:rPr>
                                      <w:noProof/>
                                      <w:webHidden/>
                                    </w:rPr>
                                  </w:r>
                                  <w:r>
                                    <w:rPr>
                                      <w:noProof/>
                                      <w:webHidden/>
                                    </w:rPr>
                                    <w:fldChar w:fldCharType="separate"/>
                                  </w:r>
                                  <w:r w:rsidR="00EE4273">
                                    <w:rPr>
                                      <w:noProof/>
                                      <w:webHidden/>
                                    </w:rPr>
                                    <w:t>10</w:t>
                                  </w:r>
                                  <w:r>
                                    <w:rPr>
                                      <w:noProof/>
                                      <w:webHidden/>
                                    </w:rPr>
                                    <w:fldChar w:fldCharType="end"/>
                                  </w:r>
                                </w:hyperlink>
                              </w:p>
                              <w:p w14:paraId="0FBB4F39" w14:textId="079E6A8E"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8" w:history="1">
                                  <w:r w:rsidRPr="00732BB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de géothermie</w:t>
                                  </w:r>
                                  <w:r>
                                    <w:rPr>
                                      <w:noProof/>
                                      <w:webHidden/>
                                    </w:rPr>
                                    <w:tab/>
                                  </w:r>
                                  <w:r>
                                    <w:rPr>
                                      <w:noProof/>
                                      <w:webHidden/>
                                    </w:rPr>
                                    <w:fldChar w:fldCharType="begin"/>
                                  </w:r>
                                  <w:r>
                                    <w:rPr>
                                      <w:noProof/>
                                      <w:webHidden/>
                                    </w:rPr>
                                    <w:instrText xml:space="preserve"> PAGEREF _Toc184375608 \h </w:instrText>
                                  </w:r>
                                  <w:r>
                                    <w:rPr>
                                      <w:noProof/>
                                      <w:webHidden/>
                                    </w:rPr>
                                  </w:r>
                                  <w:r>
                                    <w:rPr>
                                      <w:noProof/>
                                      <w:webHidden/>
                                    </w:rPr>
                                    <w:fldChar w:fldCharType="separate"/>
                                  </w:r>
                                  <w:r w:rsidR="00EE4273">
                                    <w:rPr>
                                      <w:noProof/>
                                      <w:webHidden/>
                                    </w:rPr>
                                    <w:t>11</w:t>
                                  </w:r>
                                  <w:r>
                                    <w:rPr>
                                      <w:noProof/>
                                      <w:webHidden/>
                                    </w:rPr>
                                    <w:fldChar w:fldCharType="end"/>
                                  </w:r>
                                </w:hyperlink>
                              </w:p>
                              <w:p w14:paraId="1FDB0950" w14:textId="05D4116E"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9" w:history="1">
                                  <w:r w:rsidRPr="00732BB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solaire thermique</w:t>
                                  </w:r>
                                  <w:r>
                                    <w:rPr>
                                      <w:noProof/>
                                      <w:webHidden/>
                                    </w:rPr>
                                    <w:tab/>
                                  </w:r>
                                  <w:r>
                                    <w:rPr>
                                      <w:noProof/>
                                      <w:webHidden/>
                                    </w:rPr>
                                    <w:fldChar w:fldCharType="begin"/>
                                  </w:r>
                                  <w:r>
                                    <w:rPr>
                                      <w:noProof/>
                                      <w:webHidden/>
                                    </w:rPr>
                                    <w:instrText xml:space="preserve"> PAGEREF _Toc184375609 \h </w:instrText>
                                  </w:r>
                                  <w:r>
                                    <w:rPr>
                                      <w:noProof/>
                                      <w:webHidden/>
                                    </w:rPr>
                                  </w:r>
                                  <w:r>
                                    <w:rPr>
                                      <w:noProof/>
                                      <w:webHidden/>
                                    </w:rPr>
                                    <w:fldChar w:fldCharType="separate"/>
                                  </w:r>
                                  <w:r w:rsidR="00EE4273">
                                    <w:rPr>
                                      <w:noProof/>
                                      <w:webHidden/>
                                    </w:rPr>
                                    <w:t>11</w:t>
                                  </w:r>
                                  <w:r>
                                    <w:rPr>
                                      <w:noProof/>
                                      <w:webHidden/>
                                    </w:rPr>
                                    <w:fldChar w:fldCharType="end"/>
                                  </w:r>
                                </w:hyperlink>
                              </w:p>
                              <w:p w14:paraId="3101001B" w14:textId="1D19225A"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0" w:history="1">
                                  <w:r w:rsidRPr="00732BB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valorisation thermique de la chaleur fatale</w:t>
                                  </w:r>
                                  <w:r>
                                    <w:rPr>
                                      <w:noProof/>
                                      <w:webHidden/>
                                    </w:rPr>
                                    <w:tab/>
                                  </w:r>
                                  <w:r>
                                    <w:rPr>
                                      <w:noProof/>
                                      <w:webHidden/>
                                    </w:rPr>
                                    <w:fldChar w:fldCharType="begin"/>
                                  </w:r>
                                  <w:r>
                                    <w:rPr>
                                      <w:noProof/>
                                      <w:webHidden/>
                                    </w:rPr>
                                    <w:instrText xml:space="preserve"> PAGEREF _Toc184375610 \h </w:instrText>
                                  </w:r>
                                  <w:r>
                                    <w:rPr>
                                      <w:noProof/>
                                      <w:webHidden/>
                                    </w:rPr>
                                  </w:r>
                                  <w:r>
                                    <w:rPr>
                                      <w:noProof/>
                                      <w:webHidden/>
                                    </w:rPr>
                                    <w:fldChar w:fldCharType="separate"/>
                                  </w:r>
                                  <w:r w:rsidR="00EE4273">
                                    <w:rPr>
                                      <w:noProof/>
                                      <w:webHidden/>
                                    </w:rPr>
                                    <w:t>12</w:t>
                                  </w:r>
                                  <w:r>
                                    <w:rPr>
                                      <w:noProof/>
                                      <w:webHidden/>
                                    </w:rPr>
                                    <w:fldChar w:fldCharType="end"/>
                                  </w:r>
                                </w:hyperlink>
                              </w:p>
                              <w:p w14:paraId="0E6DCE93" w14:textId="1F554013"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1" w:history="1">
                                  <w:r w:rsidRPr="00732BB8">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le bouquet énergétique et injection d’EnR&amp;R des réseaux de chaud et de froid</w:t>
                                  </w:r>
                                  <w:r>
                                    <w:rPr>
                                      <w:noProof/>
                                      <w:webHidden/>
                                    </w:rPr>
                                    <w:tab/>
                                  </w:r>
                                  <w:r>
                                    <w:rPr>
                                      <w:noProof/>
                                      <w:webHidden/>
                                    </w:rPr>
                                    <w:fldChar w:fldCharType="begin"/>
                                  </w:r>
                                  <w:r>
                                    <w:rPr>
                                      <w:noProof/>
                                      <w:webHidden/>
                                    </w:rPr>
                                    <w:instrText xml:space="preserve"> PAGEREF _Toc184375611 \h </w:instrText>
                                  </w:r>
                                  <w:r>
                                    <w:rPr>
                                      <w:noProof/>
                                      <w:webHidden/>
                                    </w:rPr>
                                  </w:r>
                                  <w:r>
                                    <w:rPr>
                                      <w:noProof/>
                                      <w:webHidden/>
                                    </w:rPr>
                                    <w:fldChar w:fldCharType="separate"/>
                                  </w:r>
                                  <w:r w:rsidR="00EE4273">
                                    <w:rPr>
                                      <w:noProof/>
                                      <w:webHidden/>
                                    </w:rPr>
                                    <w:t>12</w:t>
                                  </w:r>
                                  <w:r>
                                    <w:rPr>
                                      <w:noProof/>
                                      <w:webHidden/>
                                    </w:rPr>
                                    <w:fldChar w:fldCharType="end"/>
                                  </w:r>
                                </w:hyperlink>
                              </w:p>
                              <w:p w14:paraId="259A8AD0" w14:textId="0D3EE2CC"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2" w:history="1">
                                  <w:r w:rsidRPr="00732BB8">
                                    <w:rPr>
                                      <w:rStyle w:val="Lienhypertexte"/>
                                      <w:rFonts w:ascii="Calibri" w:hAnsi="Calibri" w:cs="Calibri"/>
                                      <w:noProof/>
                                    </w:rPr>
                                    <w:t>3.6.</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shd w:val="clear" w:color="auto" w:fill="FFFFFF"/>
                                    </w:rPr>
                                    <w:t>Engagement sur l’obtention de Certificats d’économie d’énergie (CEE)</w:t>
                                  </w:r>
                                  <w:r>
                                    <w:rPr>
                                      <w:noProof/>
                                      <w:webHidden/>
                                    </w:rPr>
                                    <w:tab/>
                                  </w:r>
                                  <w:r>
                                    <w:rPr>
                                      <w:noProof/>
                                      <w:webHidden/>
                                    </w:rPr>
                                    <w:fldChar w:fldCharType="begin"/>
                                  </w:r>
                                  <w:r>
                                    <w:rPr>
                                      <w:noProof/>
                                      <w:webHidden/>
                                    </w:rPr>
                                    <w:instrText xml:space="preserve"> PAGEREF _Toc184375612 \h </w:instrText>
                                  </w:r>
                                  <w:r>
                                    <w:rPr>
                                      <w:noProof/>
                                      <w:webHidden/>
                                    </w:rPr>
                                  </w:r>
                                  <w:r>
                                    <w:rPr>
                                      <w:noProof/>
                                      <w:webHidden/>
                                    </w:rPr>
                                    <w:fldChar w:fldCharType="separate"/>
                                  </w:r>
                                  <w:r w:rsidR="00EE4273">
                                    <w:rPr>
                                      <w:noProof/>
                                      <w:webHidden/>
                                    </w:rPr>
                                    <w:t>13</w:t>
                                  </w:r>
                                  <w:r>
                                    <w:rPr>
                                      <w:noProof/>
                                      <w:webHidden/>
                                    </w:rPr>
                                    <w:fldChar w:fldCharType="end"/>
                                  </w:r>
                                </w:hyperlink>
                              </w:p>
                              <w:p w14:paraId="34CC03E3" w14:textId="55954335"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3" w:history="1">
                                  <w:r w:rsidRPr="00732BB8">
                                    <w:rPr>
                                      <w:rStyle w:val="Lienhypertexte"/>
                                      <w:noProof/>
                                    </w:rPr>
                                    <w:t>3.7.</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_Toc184375613 \h </w:instrText>
                                  </w:r>
                                  <w:r>
                                    <w:rPr>
                                      <w:noProof/>
                                      <w:webHidden/>
                                    </w:rPr>
                                  </w:r>
                                  <w:r>
                                    <w:rPr>
                                      <w:noProof/>
                                      <w:webHidden/>
                                    </w:rPr>
                                    <w:fldChar w:fldCharType="separate"/>
                                  </w:r>
                                  <w:r w:rsidR="00EE4273">
                                    <w:rPr>
                                      <w:noProof/>
                                      <w:webHidden/>
                                    </w:rPr>
                                    <w:t>15</w:t>
                                  </w:r>
                                  <w:r>
                                    <w:rPr>
                                      <w:noProof/>
                                      <w:webHidden/>
                                    </w:rPr>
                                    <w:fldChar w:fldCharType="end"/>
                                  </w:r>
                                </w:hyperlink>
                              </w:p>
                              <w:p w14:paraId="11BDE965" w14:textId="6D14BA19"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4" w:history="1">
                                  <w:r w:rsidRPr="00732BB8">
                                    <w:rPr>
                                      <w:rStyle w:val="Lienhypertexte"/>
                                      <w:noProof/>
                                    </w:rPr>
                                    <w:t>3.8.</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qualité de l’air concernant les installations de biomasse</w:t>
                                  </w:r>
                                  <w:r>
                                    <w:rPr>
                                      <w:noProof/>
                                      <w:webHidden/>
                                    </w:rPr>
                                    <w:tab/>
                                  </w:r>
                                  <w:r>
                                    <w:rPr>
                                      <w:noProof/>
                                      <w:webHidden/>
                                    </w:rPr>
                                    <w:fldChar w:fldCharType="begin"/>
                                  </w:r>
                                  <w:r>
                                    <w:rPr>
                                      <w:noProof/>
                                      <w:webHidden/>
                                    </w:rPr>
                                    <w:instrText xml:space="preserve"> PAGEREF _Toc184375614 \h </w:instrText>
                                  </w:r>
                                  <w:r>
                                    <w:rPr>
                                      <w:noProof/>
                                      <w:webHidden/>
                                    </w:rPr>
                                  </w:r>
                                  <w:r>
                                    <w:rPr>
                                      <w:noProof/>
                                      <w:webHidden/>
                                    </w:rPr>
                                    <w:fldChar w:fldCharType="separate"/>
                                  </w:r>
                                  <w:r w:rsidR="00EE4273">
                                    <w:rPr>
                                      <w:noProof/>
                                      <w:webHidden/>
                                    </w:rPr>
                                    <w:t>16</w:t>
                                  </w:r>
                                  <w:r>
                                    <w:rPr>
                                      <w:noProof/>
                                      <w:webHidden/>
                                    </w:rPr>
                                    <w:fldChar w:fldCharType="end"/>
                                  </w:r>
                                </w:hyperlink>
                              </w:p>
                              <w:p w14:paraId="3DAF7792" w14:textId="24531860"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5" w:history="1">
                                  <w:r w:rsidRPr="00732BB8">
                                    <w:rPr>
                                      <w:rStyle w:val="Lienhypertexte"/>
                                      <w:noProof/>
                                    </w:rPr>
                                    <w:t>3.9.</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les plans d’approvisionnement des installations biomasse</w:t>
                                  </w:r>
                                  <w:r>
                                    <w:rPr>
                                      <w:noProof/>
                                      <w:webHidden/>
                                    </w:rPr>
                                    <w:tab/>
                                  </w:r>
                                  <w:r>
                                    <w:rPr>
                                      <w:noProof/>
                                      <w:webHidden/>
                                    </w:rPr>
                                    <w:fldChar w:fldCharType="begin"/>
                                  </w:r>
                                  <w:r>
                                    <w:rPr>
                                      <w:noProof/>
                                      <w:webHidden/>
                                    </w:rPr>
                                    <w:instrText xml:space="preserve"> PAGEREF _Toc184375615 \h </w:instrText>
                                  </w:r>
                                  <w:r>
                                    <w:rPr>
                                      <w:noProof/>
                                      <w:webHidden/>
                                    </w:rPr>
                                  </w:r>
                                  <w:r>
                                    <w:rPr>
                                      <w:noProof/>
                                      <w:webHidden/>
                                    </w:rPr>
                                    <w:fldChar w:fldCharType="separate"/>
                                  </w:r>
                                  <w:r w:rsidR="00EE4273">
                                    <w:rPr>
                                      <w:noProof/>
                                      <w:webHidden/>
                                    </w:rPr>
                                    <w:t>17</w:t>
                                  </w:r>
                                  <w:r>
                                    <w:rPr>
                                      <w:noProof/>
                                      <w:webHidden/>
                                    </w:rPr>
                                    <w:fldChar w:fldCharType="end"/>
                                  </w:r>
                                </w:hyperlink>
                              </w:p>
                              <w:p w14:paraId="0F8AF881" w14:textId="42B49BA1"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16" w:history="1">
                                  <w:r w:rsidRPr="00732BB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_Toc184375616 \h </w:instrText>
                                  </w:r>
                                  <w:r>
                                    <w:rPr>
                                      <w:noProof/>
                                      <w:webHidden/>
                                    </w:rPr>
                                  </w:r>
                                  <w:r>
                                    <w:rPr>
                                      <w:noProof/>
                                      <w:webHidden/>
                                    </w:rPr>
                                    <w:fldChar w:fldCharType="separate"/>
                                  </w:r>
                                  <w:r w:rsidR="00EE4273">
                                    <w:rPr>
                                      <w:noProof/>
                                      <w:webHidden/>
                                    </w:rPr>
                                    <w:t>18</w:t>
                                  </w:r>
                                  <w:r>
                                    <w:rPr>
                                      <w:noProof/>
                                      <w:webHidden/>
                                    </w:rPr>
                                    <w:fldChar w:fldCharType="end"/>
                                  </w:r>
                                </w:hyperlink>
                              </w:p>
                              <w:p w14:paraId="616C25E2" w14:textId="50BE433B"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17" w:history="1">
                                  <w:r w:rsidRPr="00732BB8">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Annexes</w:t>
                                  </w:r>
                                  <w:r>
                                    <w:rPr>
                                      <w:noProof/>
                                      <w:webHidden/>
                                    </w:rPr>
                                    <w:tab/>
                                  </w:r>
                                  <w:r>
                                    <w:rPr>
                                      <w:noProof/>
                                      <w:webHidden/>
                                    </w:rPr>
                                    <w:fldChar w:fldCharType="begin"/>
                                  </w:r>
                                  <w:r>
                                    <w:rPr>
                                      <w:noProof/>
                                      <w:webHidden/>
                                    </w:rPr>
                                    <w:instrText xml:space="preserve"> PAGEREF _Toc184375617 \h </w:instrText>
                                  </w:r>
                                  <w:r>
                                    <w:rPr>
                                      <w:noProof/>
                                      <w:webHidden/>
                                    </w:rPr>
                                  </w:r>
                                  <w:r>
                                    <w:rPr>
                                      <w:noProof/>
                                      <w:webHidden/>
                                    </w:rPr>
                                    <w:fldChar w:fldCharType="separate"/>
                                  </w:r>
                                  <w:r w:rsidR="00EE4273">
                                    <w:rPr>
                                      <w:noProof/>
                                      <w:webHidden/>
                                    </w:rPr>
                                    <w:t>22</w:t>
                                  </w:r>
                                  <w:r>
                                    <w:rPr>
                                      <w:noProof/>
                                      <w:webHidden/>
                                    </w:rPr>
                                    <w:fldChar w:fldCharType="end"/>
                                  </w:r>
                                </w:hyperlink>
                              </w:p>
                              <w:p w14:paraId="0CF631B6" w14:textId="027769DC"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8" w:history="1">
                                  <w:r w:rsidRPr="00732BB8">
                                    <w:rPr>
                                      <w:rStyle w:val="Lienhypertexte"/>
                                      <w:noProof/>
                                    </w:rPr>
                                    <w:t>5.1.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Critère efficacité énergétique</w:t>
                                  </w:r>
                                  <w:r>
                                    <w:rPr>
                                      <w:noProof/>
                                      <w:webHidden/>
                                    </w:rPr>
                                    <w:tab/>
                                  </w:r>
                                  <w:r>
                                    <w:rPr>
                                      <w:noProof/>
                                      <w:webHidden/>
                                    </w:rPr>
                                    <w:fldChar w:fldCharType="begin"/>
                                  </w:r>
                                  <w:r>
                                    <w:rPr>
                                      <w:noProof/>
                                      <w:webHidden/>
                                    </w:rPr>
                                    <w:instrText xml:space="preserve"> PAGEREF _Toc184375618 \h </w:instrText>
                                  </w:r>
                                  <w:r>
                                    <w:rPr>
                                      <w:noProof/>
                                      <w:webHidden/>
                                    </w:rPr>
                                  </w:r>
                                  <w:r>
                                    <w:rPr>
                                      <w:noProof/>
                                      <w:webHidden/>
                                    </w:rPr>
                                    <w:fldChar w:fldCharType="separate"/>
                                  </w:r>
                                  <w:r w:rsidR="00EE4273">
                                    <w:rPr>
                                      <w:noProof/>
                                      <w:webHidden/>
                                    </w:rPr>
                                    <w:t>22</w:t>
                                  </w:r>
                                  <w:r>
                                    <w:rPr>
                                      <w:noProof/>
                                      <w:webHidden/>
                                    </w:rPr>
                                    <w:fldChar w:fldCharType="end"/>
                                  </w:r>
                                </w:hyperlink>
                              </w:p>
                              <w:p w14:paraId="690DFA09" w14:textId="5BDDC817" w:rsidR="00175A6D" w:rsidRDefault="00175A6D">
                                <w:r>
                                  <w:rPr>
                                    <w:b/>
                                    <w:bCs/>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left:0;text-align:left;margin-left:29.55pt;margin-top:198.65pt;width:445.35pt;height:50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12126319" w14:textId="6BA2D7D1" w:rsidR="00BD60A7" w:rsidRDefault="00175A6D">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4375603" w:history="1">
                            <w:r w:rsidR="00BD60A7" w:rsidRPr="00732BB8">
                              <w:rPr>
                                <w:rStyle w:val="Lienhypertexte"/>
                                <w:rFonts w:eastAsia="Calibri"/>
                                <w:noProof/>
                              </w:rPr>
                              <w:t>1.</w:t>
                            </w:r>
                            <w:r w:rsidR="00BD60A7">
                              <w:rPr>
                                <w:rFonts w:asciiTheme="minorHAnsi" w:eastAsiaTheme="minorEastAsia" w:hAnsiTheme="minorHAnsi" w:cstheme="minorBidi"/>
                                <w:b w:val="0"/>
                                <w:noProof/>
                                <w:color w:val="auto"/>
                                <w:kern w:val="2"/>
                                <w:sz w:val="24"/>
                                <w:szCs w:val="24"/>
                                <w14:ligatures w14:val="standardContextual"/>
                                <w14:cntxtAlts w14:val="0"/>
                              </w:rPr>
                              <w:tab/>
                            </w:r>
                            <w:r w:rsidR="00BD60A7" w:rsidRPr="00732BB8">
                              <w:rPr>
                                <w:rStyle w:val="Lienhypertexte"/>
                                <w:rFonts w:eastAsia="Calibri"/>
                                <w:noProof/>
                              </w:rPr>
                              <w:t>Description détaillée de l’opération</w:t>
                            </w:r>
                            <w:r w:rsidR="00BD60A7">
                              <w:rPr>
                                <w:noProof/>
                                <w:webHidden/>
                              </w:rPr>
                              <w:tab/>
                            </w:r>
                            <w:r w:rsidR="00BD60A7">
                              <w:rPr>
                                <w:noProof/>
                                <w:webHidden/>
                              </w:rPr>
                              <w:fldChar w:fldCharType="begin"/>
                            </w:r>
                            <w:r w:rsidR="00BD60A7">
                              <w:rPr>
                                <w:noProof/>
                                <w:webHidden/>
                              </w:rPr>
                              <w:instrText xml:space="preserve"> PAGEREF _Toc184375603 \h </w:instrText>
                            </w:r>
                            <w:r w:rsidR="00BD60A7">
                              <w:rPr>
                                <w:noProof/>
                                <w:webHidden/>
                              </w:rPr>
                            </w:r>
                            <w:r w:rsidR="00BD60A7">
                              <w:rPr>
                                <w:noProof/>
                                <w:webHidden/>
                              </w:rPr>
                              <w:fldChar w:fldCharType="separate"/>
                            </w:r>
                            <w:r w:rsidR="00EE4273">
                              <w:rPr>
                                <w:noProof/>
                                <w:webHidden/>
                              </w:rPr>
                              <w:t>2</w:t>
                            </w:r>
                            <w:r w:rsidR="00BD60A7">
                              <w:rPr>
                                <w:noProof/>
                                <w:webHidden/>
                              </w:rPr>
                              <w:fldChar w:fldCharType="end"/>
                            </w:r>
                          </w:hyperlink>
                        </w:p>
                        <w:p w14:paraId="667075B2" w14:textId="37A6D8B5"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4" w:history="1">
                            <w:r w:rsidRPr="00732BB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Liste des opérations visées</w:t>
                            </w:r>
                            <w:r>
                              <w:rPr>
                                <w:noProof/>
                                <w:webHidden/>
                              </w:rPr>
                              <w:tab/>
                            </w:r>
                            <w:r>
                              <w:rPr>
                                <w:noProof/>
                                <w:webHidden/>
                              </w:rPr>
                              <w:fldChar w:fldCharType="begin"/>
                            </w:r>
                            <w:r>
                              <w:rPr>
                                <w:noProof/>
                                <w:webHidden/>
                              </w:rPr>
                              <w:instrText xml:space="preserve"> PAGEREF _Toc184375604 \h </w:instrText>
                            </w:r>
                            <w:r>
                              <w:rPr>
                                <w:noProof/>
                                <w:webHidden/>
                              </w:rPr>
                            </w:r>
                            <w:r>
                              <w:rPr>
                                <w:noProof/>
                                <w:webHidden/>
                              </w:rPr>
                              <w:fldChar w:fldCharType="separate"/>
                            </w:r>
                            <w:r w:rsidR="00EE4273">
                              <w:rPr>
                                <w:noProof/>
                                <w:webHidden/>
                              </w:rPr>
                              <w:t>2</w:t>
                            </w:r>
                            <w:r>
                              <w:rPr>
                                <w:noProof/>
                                <w:webHidden/>
                              </w:rPr>
                              <w:fldChar w:fldCharType="end"/>
                            </w:r>
                          </w:hyperlink>
                        </w:p>
                        <w:p w14:paraId="03600FAD" w14:textId="6E75AD21"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05" w:history="1">
                            <w:r w:rsidRPr="00732BB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Suivi et planning des projets</w:t>
                            </w:r>
                            <w:r>
                              <w:rPr>
                                <w:noProof/>
                                <w:webHidden/>
                              </w:rPr>
                              <w:tab/>
                            </w:r>
                            <w:r>
                              <w:rPr>
                                <w:noProof/>
                                <w:webHidden/>
                              </w:rPr>
                              <w:fldChar w:fldCharType="begin"/>
                            </w:r>
                            <w:r>
                              <w:rPr>
                                <w:noProof/>
                                <w:webHidden/>
                              </w:rPr>
                              <w:instrText xml:space="preserve"> PAGEREF _Toc184375605 \h </w:instrText>
                            </w:r>
                            <w:r>
                              <w:rPr>
                                <w:noProof/>
                                <w:webHidden/>
                              </w:rPr>
                            </w:r>
                            <w:r>
                              <w:rPr>
                                <w:noProof/>
                                <w:webHidden/>
                              </w:rPr>
                              <w:fldChar w:fldCharType="separate"/>
                            </w:r>
                            <w:r w:rsidR="00EE4273">
                              <w:rPr>
                                <w:noProof/>
                                <w:webHidden/>
                              </w:rPr>
                              <w:t>10</w:t>
                            </w:r>
                            <w:r>
                              <w:rPr>
                                <w:noProof/>
                                <w:webHidden/>
                              </w:rPr>
                              <w:fldChar w:fldCharType="end"/>
                            </w:r>
                          </w:hyperlink>
                        </w:p>
                        <w:p w14:paraId="17460371" w14:textId="48A8A84A"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06" w:history="1">
                            <w:r w:rsidRPr="00732BB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Engagements spécifiques</w:t>
                            </w:r>
                            <w:r>
                              <w:rPr>
                                <w:noProof/>
                                <w:webHidden/>
                              </w:rPr>
                              <w:tab/>
                            </w:r>
                            <w:r>
                              <w:rPr>
                                <w:noProof/>
                                <w:webHidden/>
                              </w:rPr>
                              <w:fldChar w:fldCharType="begin"/>
                            </w:r>
                            <w:r>
                              <w:rPr>
                                <w:noProof/>
                                <w:webHidden/>
                              </w:rPr>
                              <w:instrText xml:space="preserve"> PAGEREF _Toc184375606 \h </w:instrText>
                            </w:r>
                            <w:r>
                              <w:rPr>
                                <w:noProof/>
                                <w:webHidden/>
                              </w:rPr>
                            </w:r>
                            <w:r>
                              <w:rPr>
                                <w:noProof/>
                                <w:webHidden/>
                              </w:rPr>
                              <w:fldChar w:fldCharType="separate"/>
                            </w:r>
                            <w:r w:rsidR="00EE4273">
                              <w:rPr>
                                <w:noProof/>
                                <w:webHidden/>
                              </w:rPr>
                              <w:t>10</w:t>
                            </w:r>
                            <w:r>
                              <w:rPr>
                                <w:noProof/>
                                <w:webHidden/>
                              </w:rPr>
                              <w:fldChar w:fldCharType="end"/>
                            </w:r>
                          </w:hyperlink>
                        </w:p>
                        <w:p w14:paraId="73FEC43D" w14:textId="68AC85DA"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7" w:history="1">
                            <w:r w:rsidRPr="00732BB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à partir de biomasse (sortie chaudière)</w:t>
                            </w:r>
                            <w:r>
                              <w:rPr>
                                <w:noProof/>
                                <w:webHidden/>
                              </w:rPr>
                              <w:tab/>
                            </w:r>
                            <w:r>
                              <w:rPr>
                                <w:noProof/>
                                <w:webHidden/>
                              </w:rPr>
                              <w:fldChar w:fldCharType="begin"/>
                            </w:r>
                            <w:r>
                              <w:rPr>
                                <w:noProof/>
                                <w:webHidden/>
                              </w:rPr>
                              <w:instrText xml:space="preserve"> PAGEREF _Toc184375607 \h </w:instrText>
                            </w:r>
                            <w:r>
                              <w:rPr>
                                <w:noProof/>
                                <w:webHidden/>
                              </w:rPr>
                            </w:r>
                            <w:r>
                              <w:rPr>
                                <w:noProof/>
                                <w:webHidden/>
                              </w:rPr>
                              <w:fldChar w:fldCharType="separate"/>
                            </w:r>
                            <w:r w:rsidR="00EE4273">
                              <w:rPr>
                                <w:noProof/>
                                <w:webHidden/>
                              </w:rPr>
                              <w:t>10</w:t>
                            </w:r>
                            <w:r>
                              <w:rPr>
                                <w:noProof/>
                                <w:webHidden/>
                              </w:rPr>
                              <w:fldChar w:fldCharType="end"/>
                            </w:r>
                          </w:hyperlink>
                        </w:p>
                        <w:p w14:paraId="0FBB4F39" w14:textId="079E6A8E"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8" w:history="1">
                            <w:r w:rsidRPr="00732BB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de géothermie</w:t>
                            </w:r>
                            <w:r>
                              <w:rPr>
                                <w:noProof/>
                                <w:webHidden/>
                              </w:rPr>
                              <w:tab/>
                            </w:r>
                            <w:r>
                              <w:rPr>
                                <w:noProof/>
                                <w:webHidden/>
                              </w:rPr>
                              <w:fldChar w:fldCharType="begin"/>
                            </w:r>
                            <w:r>
                              <w:rPr>
                                <w:noProof/>
                                <w:webHidden/>
                              </w:rPr>
                              <w:instrText xml:space="preserve"> PAGEREF _Toc184375608 \h </w:instrText>
                            </w:r>
                            <w:r>
                              <w:rPr>
                                <w:noProof/>
                                <w:webHidden/>
                              </w:rPr>
                            </w:r>
                            <w:r>
                              <w:rPr>
                                <w:noProof/>
                                <w:webHidden/>
                              </w:rPr>
                              <w:fldChar w:fldCharType="separate"/>
                            </w:r>
                            <w:r w:rsidR="00EE4273">
                              <w:rPr>
                                <w:noProof/>
                                <w:webHidden/>
                              </w:rPr>
                              <w:t>11</w:t>
                            </w:r>
                            <w:r>
                              <w:rPr>
                                <w:noProof/>
                                <w:webHidden/>
                              </w:rPr>
                              <w:fldChar w:fldCharType="end"/>
                            </w:r>
                          </w:hyperlink>
                        </w:p>
                        <w:p w14:paraId="1FDB0950" w14:textId="05D4116E"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09" w:history="1">
                            <w:r w:rsidRPr="00732BB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production thermique des installations solaire thermique</w:t>
                            </w:r>
                            <w:r>
                              <w:rPr>
                                <w:noProof/>
                                <w:webHidden/>
                              </w:rPr>
                              <w:tab/>
                            </w:r>
                            <w:r>
                              <w:rPr>
                                <w:noProof/>
                                <w:webHidden/>
                              </w:rPr>
                              <w:fldChar w:fldCharType="begin"/>
                            </w:r>
                            <w:r>
                              <w:rPr>
                                <w:noProof/>
                                <w:webHidden/>
                              </w:rPr>
                              <w:instrText xml:space="preserve"> PAGEREF _Toc184375609 \h </w:instrText>
                            </w:r>
                            <w:r>
                              <w:rPr>
                                <w:noProof/>
                                <w:webHidden/>
                              </w:rPr>
                            </w:r>
                            <w:r>
                              <w:rPr>
                                <w:noProof/>
                                <w:webHidden/>
                              </w:rPr>
                              <w:fldChar w:fldCharType="separate"/>
                            </w:r>
                            <w:r w:rsidR="00EE4273">
                              <w:rPr>
                                <w:noProof/>
                                <w:webHidden/>
                              </w:rPr>
                              <w:t>11</w:t>
                            </w:r>
                            <w:r>
                              <w:rPr>
                                <w:noProof/>
                                <w:webHidden/>
                              </w:rPr>
                              <w:fldChar w:fldCharType="end"/>
                            </w:r>
                          </w:hyperlink>
                        </w:p>
                        <w:p w14:paraId="3101001B" w14:textId="1D19225A"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0" w:history="1">
                            <w:r w:rsidRPr="00732BB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valorisation thermique de la chaleur fatale</w:t>
                            </w:r>
                            <w:r>
                              <w:rPr>
                                <w:noProof/>
                                <w:webHidden/>
                              </w:rPr>
                              <w:tab/>
                            </w:r>
                            <w:r>
                              <w:rPr>
                                <w:noProof/>
                                <w:webHidden/>
                              </w:rPr>
                              <w:fldChar w:fldCharType="begin"/>
                            </w:r>
                            <w:r>
                              <w:rPr>
                                <w:noProof/>
                                <w:webHidden/>
                              </w:rPr>
                              <w:instrText xml:space="preserve"> PAGEREF _Toc184375610 \h </w:instrText>
                            </w:r>
                            <w:r>
                              <w:rPr>
                                <w:noProof/>
                                <w:webHidden/>
                              </w:rPr>
                            </w:r>
                            <w:r>
                              <w:rPr>
                                <w:noProof/>
                                <w:webHidden/>
                              </w:rPr>
                              <w:fldChar w:fldCharType="separate"/>
                            </w:r>
                            <w:r w:rsidR="00EE4273">
                              <w:rPr>
                                <w:noProof/>
                                <w:webHidden/>
                              </w:rPr>
                              <w:t>12</w:t>
                            </w:r>
                            <w:r>
                              <w:rPr>
                                <w:noProof/>
                                <w:webHidden/>
                              </w:rPr>
                              <w:fldChar w:fldCharType="end"/>
                            </w:r>
                          </w:hyperlink>
                        </w:p>
                        <w:p w14:paraId="0E6DCE93" w14:textId="1F554013"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1" w:history="1">
                            <w:r w:rsidRPr="00732BB8">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le bouquet énergétique et injection d’EnR&amp;R des réseaux de chaud et de froid</w:t>
                            </w:r>
                            <w:r>
                              <w:rPr>
                                <w:noProof/>
                                <w:webHidden/>
                              </w:rPr>
                              <w:tab/>
                            </w:r>
                            <w:r>
                              <w:rPr>
                                <w:noProof/>
                                <w:webHidden/>
                              </w:rPr>
                              <w:fldChar w:fldCharType="begin"/>
                            </w:r>
                            <w:r>
                              <w:rPr>
                                <w:noProof/>
                                <w:webHidden/>
                              </w:rPr>
                              <w:instrText xml:space="preserve"> PAGEREF _Toc184375611 \h </w:instrText>
                            </w:r>
                            <w:r>
                              <w:rPr>
                                <w:noProof/>
                                <w:webHidden/>
                              </w:rPr>
                            </w:r>
                            <w:r>
                              <w:rPr>
                                <w:noProof/>
                                <w:webHidden/>
                              </w:rPr>
                              <w:fldChar w:fldCharType="separate"/>
                            </w:r>
                            <w:r w:rsidR="00EE4273">
                              <w:rPr>
                                <w:noProof/>
                                <w:webHidden/>
                              </w:rPr>
                              <w:t>12</w:t>
                            </w:r>
                            <w:r>
                              <w:rPr>
                                <w:noProof/>
                                <w:webHidden/>
                              </w:rPr>
                              <w:fldChar w:fldCharType="end"/>
                            </w:r>
                          </w:hyperlink>
                        </w:p>
                        <w:p w14:paraId="259A8AD0" w14:textId="0D3EE2CC"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2" w:history="1">
                            <w:r w:rsidRPr="00732BB8">
                              <w:rPr>
                                <w:rStyle w:val="Lienhypertexte"/>
                                <w:rFonts w:ascii="Calibri" w:hAnsi="Calibri" w:cs="Calibri"/>
                                <w:noProof/>
                              </w:rPr>
                              <w:t>3.6.</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shd w:val="clear" w:color="auto" w:fill="FFFFFF"/>
                              </w:rPr>
                              <w:t>Engagement sur l’obtention de Certificats d’économie d’énergie (CEE)</w:t>
                            </w:r>
                            <w:r>
                              <w:rPr>
                                <w:noProof/>
                                <w:webHidden/>
                              </w:rPr>
                              <w:tab/>
                            </w:r>
                            <w:r>
                              <w:rPr>
                                <w:noProof/>
                                <w:webHidden/>
                              </w:rPr>
                              <w:fldChar w:fldCharType="begin"/>
                            </w:r>
                            <w:r>
                              <w:rPr>
                                <w:noProof/>
                                <w:webHidden/>
                              </w:rPr>
                              <w:instrText xml:space="preserve"> PAGEREF _Toc184375612 \h </w:instrText>
                            </w:r>
                            <w:r>
                              <w:rPr>
                                <w:noProof/>
                                <w:webHidden/>
                              </w:rPr>
                            </w:r>
                            <w:r>
                              <w:rPr>
                                <w:noProof/>
                                <w:webHidden/>
                              </w:rPr>
                              <w:fldChar w:fldCharType="separate"/>
                            </w:r>
                            <w:r w:rsidR="00EE4273">
                              <w:rPr>
                                <w:noProof/>
                                <w:webHidden/>
                              </w:rPr>
                              <w:t>13</w:t>
                            </w:r>
                            <w:r>
                              <w:rPr>
                                <w:noProof/>
                                <w:webHidden/>
                              </w:rPr>
                              <w:fldChar w:fldCharType="end"/>
                            </w:r>
                          </w:hyperlink>
                        </w:p>
                        <w:p w14:paraId="34CC03E3" w14:textId="55954335"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3" w:history="1">
                            <w:r w:rsidRPr="00732BB8">
                              <w:rPr>
                                <w:rStyle w:val="Lienhypertexte"/>
                                <w:noProof/>
                              </w:rPr>
                              <w:t>3.7.</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_Toc184375613 \h </w:instrText>
                            </w:r>
                            <w:r>
                              <w:rPr>
                                <w:noProof/>
                                <w:webHidden/>
                              </w:rPr>
                            </w:r>
                            <w:r>
                              <w:rPr>
                                <w:noProof/>
                                <w:webHidden/>
                              </w:rPr>
                              <w:fldChar w:fldCharType="separate"/>
                            </w:r>
                            <w:r w:rsidR="00EE4273">
                              <w:rPr>
                                <w:noProof/>
                                <w:webHidden/>
                              </w:rPr>
                              <w:t>15</w:t>
                            </w:r>
                            <w:r>
                              <w:rPr>
                                <w:noProof/>
                                <w:webHidden/>
                              </w:rPr>
                              <w:fldChar w:fldCharType="end"/>
                            </w:r>
                          </w:hyperlink>
                        </w:p>
                        <w:p w14:paraId="11BDE965" w14:textId="6D14BA19"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4" w:history="1">
                            <w:r w:rsidRPr="00732BB8">
                              <w:rPr>
                                <w:rStyle w:val="Lienhypertexte"/>
                                <w:noProof/>
                              </w:rPr>
                              <w:t>3.8.</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la qualité de l’air concernant les installations de biomasse</w:t>
                            </w:r>
                            <w:r>
                              <w:rPr>
                                <w:noProof/>
                                <w:webHidden/>
                              </w:rPr>
                              <w:tab/>
                            </w:r>
                            <w:r>
                              <w:rPr>
                                <w:noProof/>
                                <w:webHidden/>
                              </w:rPr>
                              <w:fldChar w:fldCharType="begin"/>
                            </w:r>
                            <w:r>
                              <w:rPr>
                                <w:noProof/>
                                <w:webHidden/>
                              </w:rPr>
                              <w:instrText xml:space="preserve"> PAGEREF _Toc184375614 \h </w:instrText>
                            </w:r>
                            <w:r>
                              <w:rPr>
                                <w:noProof/>
                                <w:webHidden/>
                              </w:rPr>
                            </w:r>
                            <w:r>
                              <w:rPr>
                                <w:noProof/>
                                <w:webHidden/>
                              </w:rPr>
                              <w:fldChar w:fldCharType="separate"/>
                            </w:r>
                            <w:r w:rsidR="00EE4273">
                              <w:rPr>
                                <w:noProof/>
                                <w:webHidden/>
                              </w:rPr>
                              <w:t>16</w:t>
                            </w:r>
                            <w:r>
                              <w:rPr>
                                <w:noProof/>
                                <w:webHidden/>
                              </w:rPr>
                              <w:fldChar w:fldCharType="end"/>
                            </w:r>
                          </w:hyperlink>
                        </w:p>
                        <w:p w14:paraId="3DAF7792" w14:textId="24531860"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5" w:history="1">
                            <w:r w:rsidRPr="00732BB8">
                              <w:rPr>
                                <w:rStyle w:val="Lienhypertexte"/>
                                <w:noProof/>
                              </w:rPr>
                              <w:t>3.9.</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Engagement sur les plans d’approvisionnement des installations biomasse</w:t>
                            </w:r>
                            <w:r>
                              <w:rPr>
                                <w:noProof/>
                                <w:webHidden/>
                              </w:rPr>
                              <w:tab/>
                            </w:r>
                            <w:r>
                              <w:rPr>
                                <w:noProof/>
                                <w:webHidden/>
                              </w:rPr>
                              <w:fldChar w:fldCharType="begin"/>
                            </w:r>
                            <w:r>
                              <w:rPr>
                                <w:noProof/>
                                <w:webHidden/>
                              </w:rPr>
                              <w:instrText xml:space="preserve"> PAGEREF _Toc184375615 \h </w:instrText>
                            </w:r>
                            <w:r>
                              <w:rPr>
                                <w:noProof/>
                                <w:webHidden/>
                              </w:rPr>
                            </w:r>
                            <w:r>
                              <w:rPr>
                                <w:noProof/>
                                <w:webHidden/>
                              </w:rPr>
                              <w:fldChar w:fldCharType="separate"/>
                            </w:r>
                            <w:r w:rsidR="00EE4273">
                              <w:rPr>
                                <w:noProof/>
                                <w:webHidden/>
                              </w:rPr>
                              <w:t>17</w:t>
                            </w:r>
                            <w:r>
                              <w:rPr>
                                <w:noProof/>
                                <w:webHidden/>
                              </w:rPr>
                              <w:fldChar w:fldCharType="end"/>
                            </w:r>
                          </w:hyperlink>
                        </w:p>
                        <w:p w14:paraId="0F8AF881" w14:textId="42B49BA1"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16" w:history="1">
                            <w:r w:rsidRPr="00732BB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_Toc184375616 \h </w:instrText>
                            </w:r>
                            <w:r>
                              <w:rPr>
                                <w:noProof/>
                                <w:webHidden/>
                              </w:rPr>
                            </w:r>
                            <w:r>
                              <w:rPr>
                                <w:noProof/>
                                <w:webHidden/>
                              </w:rPr>
                              <w:fldChar w:fldCharType="separate"/>
                            </w:r>
                            <w:r w:rsidR="00EE4273">
                              <w:rPr>
                                <w:noProof/>
                                <w:webHidden/>
                              </w:rPr>
                              <w:t>18</w:t>
                            </w:r>
                            <w:r>
                              <w:rPr>
                                <w:noProof/>
                                <w:webHidden/>
                              </w:rPr>
                              <w:fldChar w:fldCharType="end"/>
                            </w:r>
                          </w:hyperlink>
                        </w:p>
                        <w:p w14:paraId="616C25E2" w14:textId="50BE433B" w:rsidR="00BD60A7" w:rsidRDefault="00BD60A7">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5617" w:history="1">
                            <w:r w:rsidRPr="00732BB8">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732BB8">
                              <w:rPr>
                                <w:rStyle w:val="Lienhypertexte"/>
                                <w:noProof/>
                              </w:rPr>
                              <w:t>Annexes</w:t>
                            </w:r>
                            <w:r>
                              <w:rPr>
                                <w:noProof/>
                                <w:webHidden/>
                              </w:rPr>
                              <w:tab/>
                            </w:r>
                            <w:r>
                              <w:rPr>
                                <w:noProof/>
                                <w:webHidden/>
                              </w:rPr>
                              <w:fldChar w:fldCharType="begin"/>
                            </w:r>
                            <w:r>
                              <w:rPr>
                                <w:noProof/>
                                <w:webHidden/>
                              </w:rPr>
                              <w:instrText xml:space="preserve"> PAGEREF _Toc184375617 \h </w:instrText>
                            </w:r>
                            <w:r>
                              <w:rPr>
                                <w:noProof/>
                                <w:webHidden/>
                              </w:rPr>
                            </w:r>
                            <w:r>
                              <w:rPr>
                                <w:noProof/>
                                <w:webHidden/>
                              </w:rPr>
                              <w:fldChar w:fldCharType="separate"/>
                            </w:r>
                            <w:r w:rsidR="00EE4273">
                              <w:rPr>
                                <w:noProof/>
                                <w:webHidden/>
                              </w:rPr>
                              <w:t>22</w:t>
                            </w:r>
                            <w:r>
                              <w:rPr>
                                <w:noProof/>
                                <w:webHidden/>
                              </w:rPr>
                              <w:fldChar w:fldCharType="end"/>
                            </w:r>
                          </w:hyperlink>
                        </w:p>
                        <w:p w14:paraId="0CF631B6" w14:textId="027769DC" w:rsidR="00BD60A7" w:rsidRDefault="00BD60A7">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4375618" w:history="1">
                            <w:r w:rsidRPr="00732BB8">
                              <w:rPr>
                                <w:rStyle w:val="Lienhypertexte"/>
                                <w:noProof/>
                              </w:rPr>
                              <w:t>5.1.</w:t>
                            </w:r>
                            <w:r>
                              <w:rPr>
                                <w:rFonts w:asciiTheme="minorHAnsi" w:eastAsiaTheme="minorEastAsia" w:hAnsiTheme="minorHAnsi" w:cstheme="minorBidi"/>
                                <w:noProof/>
                                <w:color w:val="auto"/>
                                <w:kern w:val="2"/>
                                <w:sz w:val="24"/>
                                <w:szCs w:val="24"/>
                                <w14:ligatures w14:val="standardContextual"/>
                                <w14:cntxtAlts w14:val="0"/>
                              </w:rPr>
                              <w:tab/>
                            </w:r>
                            <w:r w:rsidRPr="00732BB8">
                              <w:rPr>
                                <w:rStyle w:val="Lienhypertexte"/>
                                <w:noProof/>
                              </w:rPr>
                              <w:t>Critère efficacité énergétique</w:t>
                            </w:r>
                            <w:r>
                              <w:rPr>
                                <w:noProof/>
                                <w:webHidden/>
                              </w:rPr>
                              <w:tab/>
                            </w:r>
                            <w:r>
                              <w:rPr>
                                <w:noProof/>
                                <w:webHidden/>
                              </w:rPr>
                              <w:fldChar w:fldCharType="begin"/>
                            </w:r>
                            <w:r>
                              <w:rPr>
                                <w:noProof/>
                                <w:webHidden/>
                              </w:rPr>
                              <w:instrText xml:space="preserve"> PAGEREF _Toc184375618 \h </w:instrText>
                            </w:r>
                            <w:r>
                              <w:rPr>
                                <w:noProof/>
                                <w:webHidden/>
                              </w:rPr>
                            </w:r>
                            <w:r>
                              <w:rPr>
                                <w:noProof/>
                                <w:webHidden/>
                              </w:rPr>
                              <w:fldChar w:fldCharType="separate"/>
                            </w:r>
                            <w:r w:rsidR="00EE4273">
                              <w:rPr>
                                <w:noProof/>
                                <w:webHidden/>
                              </w:rPr>
                              <w:t>22</w:t>
                            </w:r>
                            <w:r>
                              <w:rPr>
                                <w:noProof/>
                                <w:webHidden/>
                              </w:rPr>
                              <w:fldChar w:fldCharType="end"/>
                            </w:r>
                          </w:hyperlink>
                        </w:p>
                        <w:p w14:paraId="690DFA09" w14:textId="5BDDC817" w:rsidR="00175A6D" w:rsidRDefault="00175A6D">
                          <w:r>
                            <w:rPr>
                              <w:b/>
                              <w:bCs/>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rPr>
        <mc:AlternateContent>
          <mc:Choice Requires="wps">
            <w:drawing>
              <wp:anchor distT="45720" distB="45720" distL="114300" distR="114300" simplePos="0" relativeHeight="251658242" behindDoc="0" locked="0" layoutInCell="1" allowOverlap="1" wp14:anchorId="7D982735" wp14:editId="3B00550E">
                <wp:simplePos x="0" y="0"/>
                <wp:positionH relativeFrom="margin">
                  <wp:posOffset>337821</wp:posOffset>
                </wp:positionH>
                <wp:positionV relativeFrom="paragraph">
                  <wp:posOffset>937895</wp:posOffset>
                </wp:positionV>
                <wp:extent cx="5772150" cy="1352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Text Box 7" o:spid="_x0000_s1027" style="position:absolute;left:0;text-align:left;margin-left:26.6pt;margin-top:73.85pt;width:454.5pt;height:1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adj="-11796480,,5400" path="m,l3136900,,2838450,786765,,786765,,xe" fillcolor="white [3212]" stroked="f">
                <v:stroke joinstyle="miter"/>
                <v:formulas/>
                <v:path arrowok="t"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6B95B59A" w:rsidR="00CD1E7E" w:rsidRPr="006F4488" w:rsidRDefault="00CD1E7E" w:rsidP="00A95195">
                      <w:pPr>
                        <w:pStyle w:val="SOUS-TITREPRINCIPAL1repage"/>
                      </w:pPr>
                      <w:r>
                        <w:t xml:space="preserve">Contrat </w:t>
                      </w:r>
                      <w:r w:rsidR="00A42F43">
                        <w:t>Chaleur Renouvelable Patrimonial</w:t>
                      </w:r>
                    </w:p>
                  </w:txbxContent>
                </v:textbox>
                <w10:wrap anchorx="margin"/>
              </v:shape>
            </w:pict>
          </mc:Fallback>
        </mc:AlternateContent>
      </w:r>
      <w:r w:rsidR="00467316" w:rsidRPr="00467316">
        <w:rPr>
          <w:noProof/>
        </w:rPr>
        <mc:AlternateContent>
          <mc:Choice Requires="wps">
            <w:drawing>
              <wp:anchor distT="0" distB="0" distL="114300" distR="114300" simplePos="0" relativeHeight="251658240" behindDoc="1" locked="0" layoutInCell="1" allowOverlap="1" wp14:anchorId="5CDF55C2" wp14:editId="1CB7BC22">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9ABE9B2">
              <v:rect id="Rectangle 2" style="position:absolute;margin-left:.4pt;margin-top:46.7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72F5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">
                <w10:wrap anchorx="margin"/>
              </v:rect>
            </w:pict>
          </mc:Fallback>
        </mc:AlternateContent>
      </w:r>
      <w:r w:rsidR="00467316" w:rsidRPr="00467316">
        <w:rPr>
          <w:noProof/>
        </w:rPr>
        <w:drawing>
          <wp:anchor distT="0" distB="0" distL="114300" distR="114300" simplePos="0" relativeHeight="251658241"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330BDA">
      <w:pPr>
        <w:pStyle w:val="Titre1"/>
        <w:numPr>
          <w:ilvl w:val="0"/>
          <w:numId w:val="1"/>
        </w:numPr>
        <w:jc w:val="both"/>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018861"/>
      <w:bookmarkStart w:id="17" w:name="_Toc54019312"/>
      <w:bookmarkStart w:id="18" w:name="_Toc55803008"/>
      <w:bookmarkStart w:id="19" w:name="_Toc61447508"/>
      <w:bookmarkStart w:id="20" w:name="_Toc84947843"/>
      <w:bookmarkStart w:id="21" w:name="_Toc126837324"/>
      <w:bookmarkStart w:id="22" w:name="_Toc130299946"/>
      <w:bookmarkStart w:id="23" w:name="_Toc130827830"/>
      <w:bookmarkStart w:id="24" w:name="_Toc153440063"/>
      <w:bookmarkStart w:id="25" w:name="_Toc154155218"/>
      <w:bookmarkStart w:id="26" w:name="_Toc183506138"/>
      <w:bookmarkStart w:id="27" w:name="_Toc183770716"/>
      <w:bookmarkStart w:id="28" w:name="_Toc184133413"/>
      <w:bookmarkStart w:id="29" w:name="_Toc184372240"/>
      <w:bookmarkStart w:id="30" w:name="_Toc184375603"/>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F21A780" w14:textId="3DAE1017" w:rsidR="00C4273E" w:rsidRDefault="00B805B6" w:rsidP="00794F5C">
      <w:pPr>
        <w:pStyle w:val="Titre2"/>
        <w:numPr>
          <w:ilvl w:val="1"/>
          <w:numId w:val="6"/>
        </w:numPr>
        <w:jc w:val="both"/>
      </w:pPr>
      <w:bookmarkStart w:id="31" w:name="_Toc54018862"/>
      <w:bookmarkStart w:id="32" w:name="_Toc54019313"/>
      <w:bookmarkStart w:id="33" w:name="_Toc55803009"/>
      <w:bookmarkStart w:id="34" w:name="_Toc61447509"/>
      <w:bookmarkStart w:id="35" w:name="_Toc84947844"/>
      <w:bookmarkStart w:id="36" w:name="_Toc126837325"/>
      <w:bookmarkStart w:id="37" w:name="_Toc130299947"/>
      <w:bookmarkStart w:id="38" w:name="_Toc130827831"/>
      <w:bookmarkStart w:id="39" w:name="_Toc153440064"/>
      <w:bookmarkStart w:id="40" w:name="_Toc154155219"/>
      <w:bookmarkStart w:id="41" w:name="_Toc183506139"/>
      <w:bookmarkStart w:id="42" w:name="_Toc183770717"/>
      <w:bookmarkStart w:id="43" w:name="_Toc184133414"/>
      <w:bookmarkStart w:id="44" w:name="_Toc184372241"/>
      <w:bookmarkStart w:id="45" w:name="_Toc184375604"/>
      <w:bookmarkStart w:id="46" w:name="_Toc33454432"/>
      <w:bookmarkStart w:id="47" w:name="_Toc465339718"/>
      <w:bookmarkStart w:id="48" w:name="_Toc465341662"/>
      <w:bookmarkStart w:id="49" w:name="_Toc51062369"/>
      <w:r>
        <w:t>Liste des opérations visées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D9A9EB0" w14:textId="0D413560" w:rsidR="009522C8" w:rsidRPr="005A74A4" w:rsidRDefault="0AE0ED9E" w:rsidP="00330BDA">
      <w:pPr>
        <w:jc w:val="both"/>
        <w:rPr>
          <w:rFonts w:ascii="Marianne Light" w:hAnsi="Marianne Light"/>
          <w:sz w:val="18"/>
          <w:szCs w:val="18"/>
          <w:lang w:eastAsia="en-US"/>
        </w:rPr>
      </w:pPr>
      <w:r w:rsidRPr="005A74A4">
        <w:rPr>
          <w:rFonts w:ascii="Marianne Light" w:hAnsi="Marianne Light"/>
          <w:sz w:val="18"/>
          <w:szCs w:val="18"/>
          <w:lang w:eastAsia="en-US"/>
        </w:rPr>
        <w:t xml:space="preserve">L’ensemble </w:t>
      </w:r>
      <w:r w:rsidR="0CFE9752" w:rsidRPr="005A74A4">
        <w:rPr>
          <w:rFonts w:ascii="Marianne Light" w:hAnsi="Marianne Light"/>
          <w:sz w:val="18"/>
          <w:szCs w:val="18"/>
          <w:lang w:eastAsia="en-US"/>
        </w:rPr>
        <w:t>des</w:t>
      </w:r>
      <w:r w:rsidRPr="005A74A4">
        <w:rPr>
          <w:rFonts w:ascii="Marianne Light" w:hAnsi="Marianne Light"/>
          <w:sz w:val="18"/>
          <w:szCs w:val="18"/>
          <w:lang w:eastAsia="en-US"/>
        </w:rPr>
        <w:t xml:space="preserve"> opérations </w:t>
      </w:r>
      <w:r w:rsidR="3C6A4FF0" w:rsidRPr="005A74A4">
        <w:rPr>
          <w:rFonts w:ascii="Marianne Light" w:hAnsi="Marianne Light"/>
          <w:sz w:val="18"/>
          <w:szCs w:val="18"/>
          <w:lang w:eastAsia="en-US"/>
        </w:rPr>
        <w:t>est</w:t>
      </w:r>
      <w:r w:rsidRPr="005A74A4">
        <w:rPr>
          <w:rFonts w:ascii="Marianne Light" w:hAnsi="Marianne Light"/>
          <w:sz w:val="18"/>
          <w:szCs w:val="18"/>
          <w:lang w:eastAsia="en-US"/>
        </w:rPr>
        <w:t xml:space="preserve"> indiqué </w:t>
      </w:r>
      <w:r w:rsidR="489A931C" w:rsidRPr="005A74A4">
        <w:rPr>
          <w:rFonts w:ascii="Marianne Light" w:hAnsi="Marianne Light"/>
          <w:sz w:val="18"/>
          <w:szCs w:val="18"/>
          <w:lang w:eastAsia="en-US"/>
        </w:rPr>
        <w:t>à titre prévisionnel</w:t>
      </w:r>
      <w:r w:rsidRPr="005A74A4">
        <w:rPr>
          <w:rFonts w:ascii="Marianne Light" w:hAnsi="Marianne Light"/>
          <w:sz w:val="18"/>
          <w:szCs w:val="18"/>
          <w:lang w:eastAsia="en-US"/>
        </w:rPr>
        <w:t>. Le bénéficiaire est invité à préciser le stade de maturité de chacune des opérations</w:t>
      </w:r>
      <w:r w:rsidR="506F7192" w:rsidRPr="005A74A4">
        <w:rPr>
          <w:rFonts w:ascii="Marianne Light" w:hAnsi="Marianne Light"/>
          <w:sz w:val="18"/>
          <w:szCs w:val="18"/>
          <w:lang w:eastAsia="en-US"/>
        </w:rPr>
        <w:t xml:space="preserve">. Il </w:t>
      </w:r>
      <w:r w:rsidR="7AB36B89" w:rsidRPr="005A74A4">
        <w:rPr>
          <w:rFonts w:ascii="Marianne Light" w:hAnsi="Marianne Light"/>
          <w:sz w:val="18"/>
          <w:szCs w:val="18"/>
          <w:lang w:eastAsia="en-US"/>
        </w:rPr>
        <w:t xml:space="preserve">devra compléter </w:t>
      </w:r>
      <w:r w:rsidR="70B7C46C" w:rsidRPr="005A74A4">
        <w:rPr>
          <w:rFonts w:ascii="Marianne Light" w:hAnsi="Marianne Light"/>
          <w:sz w:val="18"/>
          <w:szCs w:val="18"/>
          <w:lang w:eastAsia="en-US"/>
        </w:rPr>
        <w:t>et transmettre à l’ADEME</w:t>
      </w:r>
      <w:r w:rsidR="506F7192" w:rsidRPr="005A74A4">
        <w:rPr>
          <w:rFonts w:ascii="Marianne Light" w:hAnsi="Marianne Light"/>
          <w:sz w:val="18"/>
          <w:szCs w:val="18"/>
          <w:lang w:eastAsia="en-US"/>
        </w:rPr>
        <w:t xml:space="preserve">, </w:t>
      </w:r>
      <w:r w:rsidR="7AB36B89" w:rsidRPr="005A74A4">
        <w:rPr>
          <w:rFonts w:ascii="Marianne Light" w:hAnsi="Marianne Light"/>
          <w:sz w:val="18"/>
          <w:szCs w:val="18"/>
          <w:lang w:eastAsia="en-US"/>
        </w:rPr>
        <w:t>pour chacune des opération</w:t>
      </w:r>
      <w:r w:rsidR="50011DBD" w:rsidRPr="005A74A4">
        <w:rPr>
          <w:rFonts w:ascii="Marianne Light" w:hAnsi="Marianne Light"/>
          <w:sz w:val="18"/>
          <w:szCs w:val="18"/>
          <w:lang w:eastAsia="en-US"/>
        </w:rPr>
        <w:t>s</w:t>
      </w:r>
      <w:r w:rsidR="506F7192" w:rsidRPr="005A74A4">
        <w:rPr>
          <w:rFonts w:ascii="Marianne Light" w:hAnsi="Marianne Light"/>
          <w:sz w:val="18"/>
          <w:szCs w:val="18"/>
          <w:lang w:eastAsia="en-US"/>
        </w:rPr>
        <w:t>,</w:t>
      </w:r>
      <w:r w:rsidR="50011DBD" w:rsidRPr="005A74A4">
        <w:rPr>
          <w:rFonts w:ascii="Marianne Light" w:hAnsi="Marianne Light"/>
          <w:sz w:val="18"/>
          <w:szCs w:val="18"/>
          <w:lang w:eastAsia="en-US"/>
        </w:rPr>
        <w:t xml:space="preserve"> </w:t>
      </w:r>
      <w:r w:rsidR="613C08C5" w:rsidRPr="005A74A4">
        <w:rPr>
          <w:rFonts w:ascii="Marianne Light" w:hAnsi="Marianne Light"/>
          <w:sz w:val="18"/>
          <w:szCs w:val="18"/>
          <w:lang w:eastAsia="en-US"/>
        </w:rPr>
        <w:t xml:space="preserve">le volet technique ADEME approprié </w:t>
      </w:r>
      <w:r w:rsidR="004F6529" w:rsidRPr="005A74A4">
        <w:rPr>
          <w:rFonts w:ascii="Marianne Light" w:hAnsi="Marianne Light"/>
          <w:sz w:val="18"/>
          <w:szCs w:val="18"/>
          <w:lang w:eastAsia="en-US"/>
        </w:rPr>
        <w:t xml:space="preserve">(disponible sur le site </w:t>
      </w:r>
      <w:r w:rsidR="00C02B17" w:rsidRPr="005A74A4">
        <w:rPr>
          <w:rFonts w:ascii="Marianne Light" w:hAnsi="Marianne Light"/>
          <w:sz w:val="18"/>
          <w:szCs w:val="18"/>
          <w:lang w:eastAsia="en-US"/>
        </w:rPr>
        <w:t xml:space="preserve">AGIR) </w:t>
      </w:r>
      <w:r w:rsidR="70B7C46C" w:rsidRPr="005A74A4">
        <w:rPr>
          <w:rFonts w:ascii="Marianne Light" w:hAnsi="Marianne Light"/>
          <w:sz w:val="18"/>
          <w:szCs w:val="18"/>
          <w:lang w:eastAsia="en-US"/>
        </w:rPr>
        <w:t>une fois le projet mature.</w:t>
      </w:r>
    </w:p>
    <w:p w14:paraId="77F623D3" w14:textId="6227A507" w:rsidR="009522C8" w:rsidRPr="005A74A4" w:rsidRDefault="009522C8" w:rsidP="009522C8">
      <w:pPr>
        <w:spacing w:after="0" w:line="240" w:lineRule="auto"/>
        <w:jc w:val="both"/>
        <w:textAlignment w:val="baseline"/>
        <w:rPr>
          <w:rFonts w:ascii="Marianne Light" w:hAnsi="Marianne Light"/>
          <w:sz w:val="18"/>
          <w:szCs w:val="18"/>
          <w:lang w:eastAsia="en-US"/>
        </w:rPr>
      </w:pPr>
      <w:r w:rsidRPr="005A74A4">
        <w:rPr>
          <w:rFonts w:ascii="Marianne Light" w:hAnsi="Marianne Light"/>
          <w:sz w:val="18"/>
          <w:szCs w:val="18"/>
          <w:lang w:eastAsia="en-US"/>
        </w:rPr>
        <w:t>L’ADEME invite les porteurs de projet à s’inscrire</w:t>
      </w:r>
      <w:r w:rsidR="00C24604" w:rsidRPr="005A74A4">
        <w:rPr>
          <w:rFonts w:ascii="Marianne Light" w:hAnsi="Marianne Light"/>
          <w:sz w:val="18"/>
          <w:szCs w:val="18"/>
          <w:lang w:eastAsia="en-US"/>
        </w:rPr>
        <w:t xml:space="preserve"> dans</w:t>
      </w:r>
      <w:r w:rsidRPr="005A74A4">
        <w:rPr>
          <w:rFonts w:ascii="Marianne Light" w:hAnsi="Marianne Light"/>
          <w:sz w:val="18"/>
          <w:szCs w:val="18"/>
          <w:lang w:eastAsia="en-US"/>
        </w:rPr>
        <w:t xml:space="preserve"> une démarche de type </w:t>
      </w:r>
      <w:proofErr w:type="spellStart"/>
      <w:r w:rsidRPr="005A74A4">
        <w:rPr>
          <w:rFonts w:ascii="Marianne Light" w:hAnsi="Marianne Light"/>
          <w:sz w:val="18"/>
          <w:szCs w:val="18"/>
          <w:lang w:eastAsia="en-US"/>
        </w:rPr>
        <w:t>E’nRChoix</w:t>
      </w:r>
      <w:proofErr w:type="spellEnd"/>
      <w:r w:rsidR="004E5219" w:rsidRPr="005A74A4">
        <w:rPr>
          <w:rFonts w:ascii="Marianne Light" w:hAnsi="Marianne Light"/>
          <w:sz w:val="18"/>
          <w:szCs w:val="18"/>
          <w:lang w:eastAsia="en-US"/>
        </w:rPr>
        <w:footnoteReference w:id="2"/>
      </w:r>
      <w:r w:rsidRPr="005A74A4">
        <w:rPr>
          <w:rFonts w:ascii="Marianne Light" w:hAnsi="Marianne Light"/>
          <w:sz w:val="18"/>
          <w:szCs w:val="18"/>
          <w:lang w:eastAsia="en-US"/>
        </w:rPr>
        <w:t xml:space="preserve">, outil d’aide à la décision à destination des maitres d’ouvrage, privilégiant la sobriété, la mutualisation des moyens de production et la mobilisation de certaines </w:t>
      </w:r>
      <w:proofErr w:type="spellStart"/>
      <w:r w:rsidRPr="005A74A4">
        <w:rPr>
          <w:rFonts w:ascii="Marianne Light" w:hAnsi="Marianne Light"/>
          <w:sz w:val="18"/>
          <w:szCs w:val="18"/>
          <w:lang w:eastAsia="en-US"/>
        </w:rPr>
        <w:t>EnR&amp;R</w:t>
      </w:r>
      <w:proofErr w:type="spellEnd"/>
      <w:r w:rsidRPr="005A74A4">
        <w:rPr>
          <w:rFonts w:ascii="Marianne Light" w:hAnsi="Marianne Light"/>
          <w:sz w:val="18"/>
          <w:szCs w:val="18"/>
          <w:lang w:eastAsia="en-US"/>
        </w:rPr>
        <w:t>.</w:t>
      </w:r>
      <w:r w:rsidRPr="005A74A4">
        <w:rPr>
          <w:rFonts w:cs="Calibri"/>
          <w:sz w:val="18"/>
          <w:szCs w:val="18"/>
          <w:lang w:eastAsia="en-US"/>
        </w:rPr>
        <w:t>  </w:t>
      </w:r>
    </w:p>
    <w:p w14:paraId="38C9587A" w14:textId="77777777" w:rsidR="009522C8" w:rsidRPr="005A74A4" w:rsidRDefault="009522C8" w:rsidP="009522C8">
      <w:pPr>
        <w:spacing w:after="0" w:line="240" w:lineRule="auto"/>
        <w:jc w:val="both"/>
        <w:textAlignment w:val="baseline"/>
        <w:rPr>
          <w:rFonts w:ascii="Marianne Light" w:hAnsi="Marianne Light"/>
          <w:sz w:val="18"/>
          <w:szCs w:val="18"/>
          <w:lang w:eastAsia="en-US"/>
        </w:rPr>
      </w:pPr>
      <w:r w:rsidRPr="005A74A4">
        <w:rPr>
          <w:rFonts w:cs="Calibri"/>
          <w:sz w:val="18"/>
          <w:szCs w:val="18"/>
          <w:lang w:eastAsia="en-US"/>
        </w:rPr>
        <w:t> </w:t>
      </w:r>
    </w:p>
    <w:p w14:paraId="1F541FDB" w14:textId="77777777" w:rsidR="009522C8" w:rsidRPr="005A74A4" w:rsidRDefault="009522C8" w:rsidP="009522C8">
      <w:pPr>
        <w:spacing w:after="0" w:line="240" w:lineRule="auto"/>
        <w:jc w:val="both"/>
        <w:textAlignment w:val="baseline"/>
        <w:rPr>
          <w:rFonts w:ascii="Marianne Light" w:hAnsi="Marianne Light" w:cs="Segoe UI"/>
          <w:kern w:val="0"/>
          <w:sz w:val="18"/>
          <w:szCs w:val="18"/>
          <w14:ligatures w14:val="none"/>
          <w14:cntxtAlts w14:val="0"/>
        </w:rPr>
      </w:pPr>
      <w:r w:rsidRPr="005A74A4">
        <w:rPr>
          <w:rFonts w:cs="Calibri"/>
          <w:color w:val="0078D4"/>
          <w:kern w:val="0"/>
          <w:sz w:val="18"/>
          <w:szCs w:val="18"/>
          <w14:ligatures w14:val="none"/>
          <w14:cntxtAlts w14:val="0"/>
        </w:rPr>
        <w:t> </w:t>
      </w:r>
    </w:p>
    <w:p w14:paraId="7956DEBC" w14:textId="77777777" w:rsidR="009522C8" w:rsidRPr="005A74A4" w:rsidRDefault="009522C8" w:rsidP="009522C8">
      <w:pPr>
        <w:spacing w:after="0" w:line="240" w:lineRule="auto"/>
        <w:jc w:val="both"/>
        <w:textAlignment w:val="baseline"/>
        <w:rPr>
          <w:rFonts w:ascii="Marianne Light" w:hAnsi="Marianne Light"/>
          <w:sz w:val="18"/>
          <w:szCs w:val="18"/>
          <w:lang w:eastAsia="en-US"/>
        </w:rPr>
      </w:pPr>
      <w:r w:rsidRPr="005A74A4">
        <w:rPr>
          <w:rFonts w:ascii="Marianne Light" w:hAnsi="Marianne Light"/>
          <w:sz w:val="18"/>
          <w:szCs w:val="18"/>
          <w:lang w:eastAsia="en-US"/>
        </w:rPr>
        <w:t>Ainsi, le porteur devra démontrer que les points suivants auront été pris en compte</w:t>
      </w:r>
      <w:r w:rsidRPr="005A74A4">
        <w:rPr>
          <w:rFonts w:ascii="Cambria Math" w:hAnsi="Cambria Math" w:cs="Cambria Math"/>
          <w:sz w:val="18"/>
          <w:szCs w:val="18"/>
          <w:lang w:eastAsia="en-US"/>
        </w:rPr>
        <w:t> </w:t>
      </w:r>
      <w:r w:rsidRPr="005A74A4">
        <w:rPr>
          <w:rFonts w:ascii="Marianne Light" w:hAnsi="Marianne Light"/>
          <w:sz w:val="18"/>
          <w:szCs w:val="18"/>
          <w:lang w:eastAsia="en-US"/>
        </w:rPr>
        <w:t>au préalable :</w:t>
      </w:r>
      <w:r w:rsidRPr="005A74A4">
        <w:rPr>
          <w:rFonts w:cs="Calibri"/>
          <w:sz w:val="18"/>
          <w:szCs w:val="18"/>
          <w:lang w:eastAsia="en-US"/>
        </w:rPr>
        <w:t> </w:t>
      </w:r>
    </w:p>
    <w:p w14:paraId="14ABCBC2" w14:textId="77777777" w:rsidR="009522C8" w:rsidRPr="005A74A4" w:rsidRDefault="009522C8" w:rsidP="009522C8">
      <w:pPr>
        <w:spacing w:after="0" w:line="240" w:lineRule="auto"/>
        <w:jc w:val="both"/>
        <w:textAlignment w:val="baseline"/>
        <w:rPr>
          <w:rFonts w:ascii="Marianne Light" w:hAnsi="Marianne Light"/>
          <w:sz w:val="18"/>
          <w:szCs w:val="18"/>
          <w:lang w:eastAsia="en-US"/>
        </w:rPr>
      </w:pPr>
      <w:r w:rsidRPr="005A74A4">
        <w:rPr>
          <w:rFonts w:cs="Calibri"/>
          <w:sz w:val="18"/>
          <w:szCs w:val="18"/>
          <w:lang w:eastAsia="en-US"/>
        </w:rPr>
        <w:t> </w:t>
      </w:r>
    </w:p>
    <w:p w14:paraId="1DB495E3" w14:textId="434AEF3A" w:rsidR="009522C8" w:rsidRPr="005A74A4" w:rsidRDefault="009522C8" w:rsidP="00794F5C">
      <w:pPr>
        <w:numPr>
          <w:ilvl w:val="0"/>
          <w:numId w:val="10"/>
        </w:numPr>
        <w:tabs>
          <w:tab w:val="clear" w:pos="720"/>
          <w:tab w:val="num" w:pos="-24"/>
        </w:tabs>
        <w:spacing w:after="0" w:line="240" w:lineRule="auto"/>
        <w:ind w:left="1080" w:firstLine="0"/>
        <w:jc w:val="both"/>
        <w:textAlignment w:val="baseline"/>
        <w:rPr>
          <w:rFonts w:ascii="Marianne Light" w:hAnsi="Marianne Light"/>
          <w:sz w:val="18"/>
          <w:szCs w:val="18"/>
          <w:lang w:eastAsia="en-US"/>
        </w:rPr>
      </w:pPr>
      <w:r w:rsidRPr="005A74A4">
        <w:rPr>
          <w:rFonts w:ascii="Marianne Light" w:hAnsi="Marianne Light"/>
          <w:sz w:val="18"/>
          <w:szCs w:val="18"/>
          <w:lang w:eastAsia="en-US"/>
        </w:rPr>
        <w:t>Réduction du besoin</w:t>
      </w:r>
      <w:r w:rsidRPr="005A74A4">
        <w:rPr>
          <w:rFonts w:ascii="Cambria Math" w:hAnsi="Cambria Math" w:cs="Cambria Math"/>
          <w:sz w:val="18"/>
          <w:szCs w:val="18"/>
          <w:lang w:eastAsia="en-US"/>
        </w:rPr>
        <w:t> </w:t>
      </w:r>
      <w:r w:rsidRPr="005A74A4">
        <w:rPr>
          <w:rFonts w:ascii="Marianne Light" w:hAnsi="Marianne Light"/>
          <w:sz w:val="18"/>
          <w:szCs w:val="18"/>
          <w:lang w:eastAsia="en-US"/>
        </w:rPr>
        <w:t xml:space="preserve">: réflexion et mise en œuvre de mesures de sobriété et efficacité énergétique sur les bâtiments ou les process avant dimensionnement de l’outil de production de chaleur </w:t>
      </w:r>
      <w:proofErr w:type="spellStart"/>
      <w:r w:rsidRPr="005A74A4">
        <w:rPr>
          <w:rFonts w:ascii="Marianne Light" w:hAnsi="Marianne Light"/>
          <w:sz w:val="18"/>
          <w:szCs w:val="18"/>
          <w:lang w:eastAsia="en-US"/>
        </w:rPr>
        <w:t>EnR&amp;R</w:t>
      </w:r>
      <w:proofErr w:type="spellEnd"/>
      <w:r w:rsidR="00E20647" w:rsidRPr="005A74A4">
        <w:rPr>
          <w:rFonts w:ascii="Marianne Light" w:hAnsi="Marianne Light"/>
          <w:sz w:val="18"/>
          <w:szCs w:val="18"/>
          <w:lang w:eastAsia="en-US"/>
        </w:rPr>
        <w:t xml:space="preserve"> </w:t>
      </w:r>
      <w:r w:rsidRPr="005A74A4">
        <w:rPr>
          <w:rFonts w:ascii="Marianne Light" w:hAnsi="Marianne Light"/>
          <w:sz w:val="18"/>
          <w:szCs w:val="18"/>
          <w:lang w:eastAsia="en-US"/>
        </w:rPr>
        <w:t>;</w:t>
      </w:r>
      <w:r w:rsidRPr="005A74A4">
        <w:rPr>
          <w:rFonts w:cs="Calibri"/>
          <w:sz w:val="18"/>
          <w:szCs w:val="18"/>
          <w:lang w:eastAsia="en-US"/>
        </w:rPr>
        <w:t>  </w:t>
      </w:r>
    </w:p>
    <w:p w14:paraId="33E6F916" w14:textId="77777777" w:rsidR="009522C8" w:rsidRPr="005A74A4" w:rsidRDefault="009522C8" w:rsidP="00794F5C">
      <w:pPr>
        <w:numPr>
          <w:ilvl w:val="0"/>
          <w:numId w:val="10"/>
        </w:numPr>
        <w:tabs>
          <w:tab w:val="clear" w:pos="720"/>
          <w:tab w:val="num" w:pos="348"/>
        </w:tabs>
        <w:spacing w:after="0" w:line="240" w:lineRule="auto"/>
        <w:ind w:left="1080" w:firstLine="0"/>
        <w:jc w:val="both"/>
        <w:textAlignment w:val="baseline"/>
        <w:rPr>
          <w:rFonts w:ascii="Marianne Light" w:hAnsi="Marianne Light"/>
          <w:sz w:val="18"/>
          <w:szCs w:val="18"/>
          <w:lang w:eastAsia="en-US"/>
        </w:rPr>
      </w:pPr>
      <w:r w:rsidRPr="005A74A4">
        <w:rPr>
          <w:rFonts w:ascii="Marianne Light" w:hAnsi="Marianne Light"/>
          <w:sz w:val="18"/>
          <w:szCs w:val="18"/>
          <w:lang w:eastAsia="en-US"/>
        </w:rPr>
        <w:t>Mutualisation des besoins</w:t>
      </w:r>
      <w:r w:rsidRPr="005A74A4">
        <w:rPr>
          <w:rFonts w:ascii="Cambria Math" w:hAnsi="Cambria Math" w:cs="Cambria Math"/>
          <w:sz w:val="18"/>
          <w:szCs w:val="18"/>
          <w:lang w:eastAsia="en-US"/>
        </w:rPr>
        <w:t> </w:t>
      </w:r>
      <w:r w:rsidRPr="005A74A4">
        <w:rPr>
          <w:rFonts w:ascii="Marianne Light" w:hAnsi="Marianne Light"/>
          <w:sz w:val="18"/>
          <w:szCs w:val="18"/>
          <w:lang w:eastAsia="en-US"/>
        </w:rPr>
        <w:t>: raccordement à un réseau de chaleur vertueux existant quand cela est possible ou étude du potentiel de création d’un réseau de chaleur afin de mutualiser l’outil de production de chaleur renouvelable sur plusieurs bâtiments</w:t>
      </w:r>
      <w:r w:rsidRPr="005A74A4">
        <w:rPr>
          <w:rFonts w:ascii="Cambria Math" w:hAnsi="Cambria Math" w:cs="Cambria Math"/>
          <w:sz w:val="18"/>
          <w:szCs w:val="18"/>
          <w:lang w:eastAsia="en-US"/>
        </w:rPr>
        <w:t> </w:t>
      </w:r>
      <w:r w:rsidRPr="005A74A4">
        <w:rPr>
          <w:rFonts w:ascii="Marianne Light" w:hAnsi="Marianne Light"/>
          <w:sz w:val="18"/>
          <w:szCs w:val="18"/>
          <w:lang w:eastAsia="en-US"/>
        </w:rPr>
        <w:t>;</w:t>
      </w:r>
      <w:r w:rsidRPr="005A74A4">
        <w:rPr>
          <w:rFonts w:cs="Calibri"/>
          <w:sz w:val="18"/>
          <w:szCs w:val="18"/>
          <w:lang w:eastAsia="en-US"/>
        </w:rPr>
        <w:t> </w:t>
      </w:r>
    </w:p>
    <w:p w14:paraId="3EEE8FBE" w14:textId="77777777" w:rsidR="009522C8" w:rsidRPr="005A74A4" w:rsidRDefault="009522C8" w:rsidP="00794F5C">
      <w:pPr>
        <w:numPr>
          <w:ilvl w:val="0"/>
          <w:numId w:val="11"/>
        </w:numPr>
        <w:tabs>
          <w:tab w:val="clear" w:pos="720"/>
          <w:tab w:val="num" w:pos="348"/>
        </w:tabs>
        <w:spacing w:after="0" w:line="240" w:lineRule="auto"/>
        <w:ind w:left="1080" w:firstLine="0"/>
        <w:jc w:val="both"/>
        <w:textAlignment w:val="baseline"/>
        <w:rPr>
          <w:rFonts w:ascii="Marianne Light" w:hAnsi="Marianne Light"/>
          <w:sz w:val="18"/>
          <w:szCs w:val="18"/>
          <w:lang w:eastAsia="en-US"/>
        </w:rPr>
      </w:pPr>
      <w:r w:rsidRPr="005A74A4">
        <w:rPr>
          <w:rFonts w:ascii="Marianne Light" w:hAnsi="Marianne Light"/>
          <w:sz w:val="18"/>
          <w:szCs w:val="18"/>
          <w:lang w:eastAsia="en-US"/>
        </w:rPr>
        <w:t>Récupération de chaleur fatale</w:t>
      </w:r>
      <w:r w:rsidRPr="005A74A4">
        <w:rPr>
          <w:rFonts w:ascii="Cambria Math" w:hAnsi="Cambria Math" w:cs="Cambria Math"/>
          <w:sz w:val="18"/>
          <w:szCs w:val="18"/>
          <w:lang w:eastAsia="en-US"/>
        </w:rPr>
        <w:t> </w:t>
      </w:r>
      <w:r w:rsidRPr="005A74A4">
        <w:rPr>
          <w:rFonts w:ascii="Marianne Light" w:hAnsi="Marianne Light"/>
          <w:sz w:val="18"/>
          <w:szCs w:val="18"/>
          <w:lang w:eastAsia="en-US"/>
        </w:rPr>
        <w:t>: étude des sources de chaleur fatale disponibles localement et de leurs adéquations avec les besoins</w:t>
      </w:r>
      <w:r w:rsidRPr="005A74A4">
        <w:rPr>
          <w:rFonts w:ascii="Cambria Math" w:hAnsi="Cambria Math" w:cs="Cambria Math"/>
          <w:sz w:val="18"/>
          <w:szCs w:val="18"/>
          <w:lang w:eastAsia="en-US"/>
        </w:rPr>
        <w:t> </w:t>
      </w:r>
      <w:r w:rsidRPr="005A74A4">
        <w:rPr>
          <w:rFonts w:ascii="Marianne Light" w:hAnsi="Marianne Light"/>
          <w:sz w:val="18"/>
          <w:szCs w:val="18"/>
          <w:lang w:eastAsia="en-US"/>
        </w:rPr>
        <w:t>;</w:t>
      </w:r>
      <w:r w:rsidRPr="005A74A4">
        <w:rPr>
          <w:rFonts w:cs="Calibri"/>
          <w:sz w:val="18"/>
          <w:szCs w:val="18"/>
          <w:lang w:eastAsia="en-US"/>
        </w:rPr>
        <w:t> </w:t>
      </w:r>
    </w:p>
    <w:p w14:paraId="610D4230" w14:textId="77777777" w:rsidR="009522C8" w:rsidRPr="005A74A4" w:rsidRDefault="009522C8" w:rsidP="00794F5C">
      <w:pPr>
        <w:numPr>
          <w:ilvl w:val="0"/>
          <w:numId w:val="11"/>
        </w:numPr>
        <w:tabs>
          <w:tab w:val="clear" w:pos="720"/>
          <w:tab w:val="num" w:pos="348"/>
        </w:tabs>
        <w:spacing w:after="0" w:line="240" w:lineRule="auto"/>
        <w:ind w:left="1080" w:firstLine="0"/>
        <w:jc w:val="both"/>
        <w:textAlignment w:val="baseline"/>
        <w:rPr>
          <w:rFonts w:ascii="Marianne Light" w:hAnsi="Marianne Light"/>
          <w:sz w:val="18"/>
          <w:szCs w:val="18"/>
          <w:lang w:eastAsia="en-US"/>
        </w:rPr>
      </w:pPr>
      <w:r w:rsidRPr="005A74A4">
        <w:rPr>
          <w:rFonts w:ascii="Marianne Light" w:hAnsi="Marianne Light"/>
          <w:sz w:val="18"/>
          <w:szCs w:val="18"/>
          <w:lang w:eastAsia="en-US"/>
        </w:rPr>
        <w:t>Considération des ENR disponibles localement</w:t>
      </w:r>
      <w:r w:rsidRPr="005A74A4">
        <w:rPr>
          <w:rFonts w:ascii="Cambria Math" w:hAnsi="Cambria Math" w:cs="Cambria Math"/>
          <w:sz w:val="18"/>
          <w:szCs w:val="18"/>
          <w:lang w:eastAsia="en-US"/>
        </w:rPr>
        <w:t> </w:t>
      </w:r>
      <w:r w:rsidRPr="005A74A4">
        <w:rPr>
          <w:rFonts w:ascii="Marianne Light" w:hAnsi="Marianne Light"/>
          <w:sz w:val="18"/>
          <w:szCs w:val="18"/>
          <w:lang w:eastAsia="en-US"/>
        </w:rPr>
        <w:t>: étude du potentiel géothermique et solaire thermique et de leur adéquation avec les besoins (seul ou en complément de la biomasse).</w:t>
      </w:r>
      <w:r w:rsidRPr="005A74A4">
        <w:rPr>
          <w:rFonts w:cs="Calibri"/>
          <w:sz w:val="18"/>
          <w:szCs w:val="18"/>
          <w:lang w:eastAsia="en-US"/>
        </w:rPr>
        <w:t>  </w:t>
      </w:r>
    </w:p>
    <w:p w14:paraId="54B1274B" w14:textId="77777777" w:rsidR="009522C8" w:rsidRPr="005A74A4" w:rsidRDefault="009522C8" w:rsidP="009522C8">
      <w:pPr>
        <w:spacing w:after="0" w:line="240" w:lineRule="auto"/>
        <w:jc w:val="both"/>
        <w:textAlignment w:val="baseline"/>
        <w:rPr>
          <w:rFonts w:ascii="Marianne Light" w:hAnsi="Marianne Light"/>
          <w:sz w:val="18"/>
          <w:szCs w:val="18"/>
          <w:lang w:eastAsia="en-US"/>
        </w:rPr>
      </w:pPr>
    </w:p>
    <w:p w14:paraId="698FE6FB" w14:textId="0D6439C1" w:rsidR="009522C8" w:rsidRPr="005A74A4" w:rsidRDefault="009522C8" w:rsidP="00E20647">
      <w:pPr>
        <w:spacing w:after="0" w:line="240" w:lineRule="auto"/>
        <w:jc w:val="both"/>
        <w:textAlignment w:val="baseline"/>
        <w:rPr>
          <w:rFonts w:ascii="Marianne Light" w:hAnsi="Marianne Light" w:cs="Calibri"/>
          <w:sz w:val="18"/>
          <w:szCs w:val="18"/>
          <w:lang w:eastAsia="en-US"/>
        </w:rPr>
      </w:pPr>
      <w:r w:rsidRPr="005A74A4">
        <w:rPr>
          <w:rFonts w:ascii="Marianne Light" w:hAnsi="Marianne Light"/>
          <w:sz w:val="18"/>
          <w:szCs w:val="18"/>
          <w:lang w:eastAsia="en-US"/>
        </w:rPr>
        <w:t>La biomasse est une source d’énergie renouvelable abondante mais limitée, aussi il est important de l’utiliser de façon optimisée et là où elle est l’énergie la plus pertinente pour répondre aux besoins.</w:t>
      </w:r>
      <w:r w:rsidRPr="005A74A4">
        <w:rPr>
          <w:rFonts w:cs="Calibri"/>
          <w:sz w:val="18"/>
          <w:szCs w:val="18"/>
          <w:lang w:eastAsia="en-US"/>
        </w:rPr>
        <w:t> </w:t>
      </w:r>
      <w:r w:rsidRPr="005A74A4">
        <w:rPr>
          <w:rFonts w:ascii="Marianne Light" w:hAnsi="Marianne Light"/>
          <w:sz w:val="18"/>
          <w:szCs w:val="18"/>
          <w:lang w:eastAsia="en-US"/>
        </w:rPr>
        <w:t xml:space="preserve">La biomasse sera particulièrement pertinente pour des besoins hautes température (&gt;90/100°C), ou lorsqu’aucune énergie locale (géothermie, solaire </w:t>
      </w:r>
      <w:r w:rsidR="002B5D02" w:rsidRPr="005A74A4">
        <w:rPr>
          <w:rFonts w:ascii="Marianne Light" w:hAnsi="Marianne Light"/>
          <w:sz w:val="18"/>
          <w:szCs w:val="18"/>
          <w:lang w:eastAsia="en-US"/>
        </w:rPr>
        <w:t xml:space="preserve">thermique, </w:t>
      </w:r>
      <w:proofErr w:type="gramStart"/>
      <w:r w:rsidR="002B5D02" w:rsidRPr="005A74A4">
        <w:rPr>
          <w:rFonts w:ascii="Marianne Light" w:hAnsi="Marianne Light"/>
          <w:sz w:val="18"/>
          <w:szCs w:val="18"/>
          <w:lang w:eastAsia="en-US"/>
        </w:rPr>
        <w:t>…</w:t>
      </w:r>
      <w:r w:rsidRPr="005A74A4">
        <w:rPr>
          <w:rFonts w:ascii="Marianne Light" w:hAnsi="Marianne Light"/>
          <w:sz w:val="18"/>
          <w:szCs w:val="18"/>
          <w:lang w:eastAsia="en-US"/>
        </w:rPr>
        <w:t xml:space="preserve"> </w:t>
      </w:r>
      <w:r w:rsidR="00070271" w:rsidRPr="005A74A4">
        <w:rPr>
          <w:rFonts w:ascii="Marianne Light" w:hAnsi="Marianne Light"/>
          <w:sz w:val="18"/>
          <w:szCs w:val="18"/>
          <w:lang w:eastAsia="en-US"/>
        </w:rPr>
        <w:t>)</w:t>
      </w:r>
      <w:proofErr w:type="gramEnd"/>
      <w:r w:rsidR="003967E1" w:rsidRPr="005A74A4">
        <w:rPr>
          <w:rFonts w:ascii="Marianne Light" w:hAnsi="Marianne Light"/>
          <w:sz w:val="18"/>
          <w:szCs w:val="18"/>
          <w:lang w:eastAsia="en-US"/>
        </w:rPr>
        <w:t xml:space="preserve"> </w:t>
      </w:r>
      <w:r w:rsidRPr="005A74A4">
        <w:rPr>
          <w:rFonts w:ascii="Marianne Light" w:hAnsi="Marianne Light"/>
          <w:sz w:val="18"/>
          <w:szCs w:val="18"/>
          <w:lang w:eastAsia="en-US"/>
        </w:rPr>
        <w:t>ne peut satisfaire le besoin.</w:t>
      </w:r>
      <w:r w:rsidRPr="005A74A4">
        <w:rPr>
          <w:rFonts w:cs="Calibri"/>
          <w:sz w:val="18"/>
          <w:szCs w:val="18"/>
          <w:lang w:eastAsia="en-US"/>
        </w:rPr>
        <w:t> </w:t>
      </w:r>
    </w:p>
    <w:p w14:paraId="0F70C63C" w14:textId="77777777" w:rsidR="005B5981" w:rsidRPr="005A74A4" w:rsidRDefault="005B5981" w:rsidP="00E20647">
      <w:pPr>
        <w:spacing w:after="0" w:line="240" w:lineRule="auto"/>
        <w:jc w:val="both"/>
        <w:textAlignment w:val="baseline"/>
        <w:rPr>
          <w:rFonts w:ascii="Marianne Light" w:hAnsi="Marianne Light" w:cs="Calibri"/>
          <w:sz w:val="18"/>
          <w:szCs w:val="18"/>
          <w:lang w:eastAsia="en-US"/>
        </w:rPr>
      </w:pPr>
    </w:p>
    <w:p w14:paraId="491FCDC3" w14:textId="6D9B2D51" w:rsidR="005B5981" w:rsidRPr="005A74A4" w:rsidRDefault="0015305B" w:rsidP="00E20647">
      <w:pPr>
        <w:spacing w:after="0" w:line="240" w:lineRule="auto"/>
        <w:jc w:val="both"/>
        <w:textAlignment w:val="baseline"/>
        <w:rPr>
          <w:rFonts w:ascii="Marianne Light" w:hAnsi="Marianne Light"/>
          <w:sz w:val="18"/>
          <w:szCs w:val="18"/>
          <w:lang w:eastAsia="en-US"/>
        </w:rPr>
      </w:pPr>
      <w:r w:rsidRPr="005A74A4">
        <w:rPr>
          <w:rFonts w:ascii="Marianne Light" w:hAnsi="Marianne Light"/>
          <w:sz w:val="18"/>
          <w:szCs w:val="18"/>
          <w:lang w:eastAsia="en-US"/>
        </w:rPr>
        <w:t xml:space="preserve">Pour vous accompagner dans cette démarche l’ADEME vous </w:t>
      </w:r>
      <w:r w:rsidR="00DD0666" w:rsidRPr="005A74A4">
        <w:rPr>
          <w:rFonts w:ascii="Marianne Light" w:hAnsi="Marianne Light"/>
          <w:sz w:val="18"/>
          <w:szCs w:val="18"/>
          <w:lang w:eastAsia="en-US"/>
        </w:rPr>
        <w:t>invite</w:t>
      </w:r>
      <w:r w:rsidR="00E22698" w:rsidRPr="005A74A4">
        <w:rPr>
          <w:rFonts w:ascii="Marianne Light" w:hAnsi="Marianne Light"/>
          <w:sz w:val="18"/>
          <w:szCs w:val="18"/>
          <w:lang w:eastAsia="en-US"/>
        </w:rPr>
        <w:t>,</w:t>
      </w:r>
      <w:r w:rsidR="00BA538D" w:rsidRPr="005A74A4">
        <w:rPr>
          <w:rFonts w:ascii="Marianne Light" w:hAnsi="Marianne Light"/>
          <w:sz w:val="18"/>
          <w:szCs w:val="18"/>
          <w:lang w:eastAsia="en-US"/>
        </w:rPr>
        <w:t xml:space="preserve"> quand cela est poss</w:t>
      </w:r>
      <w:r w:rsidR="00160236" w:rsidRPr="005A74A4">
        <w:rPr>
          <w:rFonts w:ascii="Marianne Light" w:hAnsi="Marianne Light"/>
          <w:sz w:val="18"/>
          <w:szCs w:val="18"/>
          <w:lang w:eastAsia="en-US"/>
        </w:rPr>
        <w:t>ible,</w:t>
      </w:r>
      <w:r w:rsidR="00DD0666" w:rsidRPr="005A74A4">
        <w:rPr>
          <w:rFonts w:ascii="Marianne Light" w:hAnsi="Marianne Light"/>
          <w:sz w:val="18"/>
          <w:szCs w:val="18"/>
          <w:lang w:eastAsia="en-US"/>
        </w:rPr>
        <w:t xml:space="preserve"> à vous rapprocher des </w:t>
      </w:r>
      <w:r w:rsidR="00160236" w:rsidRPr="005A74A4">
        <w:rPr>
          <w:rFonts w:ascii="Marianne Light" w:hAnsi="Marianne Light"/>
          <w:sz w:val="18"/>
          <w:szCs w:val="18"/>
          <w:lang w:eastAsia="en-US"/>
        </w:rPr>
        <w:t>animateurs chaleur renouvelable</w:t>
      </w:r>
      <w:r w:rsidR="00E5440A" w:rsidRPr="005A74A4">
        <w:rPr>
          <w:rStyle w:val="Appelnotedebasdep"/>
          <w:rFonts w:ascii="Marianne Light" w:hAnsi="Marianne Light"/>
          <w:sz w:val="18"/>
          <w:szCs w:val="18"/>
          <w:lang w:eastAsia="en-US"/>
        </w:rPr>
        <w:footnoteReference w:id="3"/>
      </w:r>
      <w:r w:rsidR="00160236" w:rsidRPr="005A74A4">
        <w:rPr>
          <w:rFonts w:ascii="Marianne Light" w:hAnsi="Marianne Light"/>
          <w:sz w:val="18"/>
          <w:szCs w:val="18"/>
          <w:lang w:eastAsia="en-US"/>
        </w:rPr>
        <w:t xml:space="preserve"> pour </w:t>
      </w:r>
      <w:r w:rsidR="00661FC0" w:rsidRPr="005A74A4">
        <w:rPr>
          <w:rFonts w:ascii="Marianne Light" w:hAnsi="Marianne Light"/>
          <w:sz w:val="18"/>
          <w:szCs w:val="18"/>
          <w:lang w:eastAsia="en-US"/>
        </w:rPr>
        <w:t xml:space="preserve">la rédaction d’une note d’opportunité multi </w:t>
      </w:r>
      <w:proofErr w:type="spellStart"/>
      <w:r w:rsidR="00661FC0" w:rsidRPr="005A74A4">
        <w:rPr>
          <w:rFonts w:ascii="Marianne Light" w:hAnsi="Marianne Light"/>
          <w:sz w:val="18"/>
          <w:szCs w:val="18"/>
          <w:lang w:eastAsia="en-US"/>
        </w:rPr>
        <w:t>EnR&amp;R</w:t>
      </w:r>
      <w:proofErr w:type="spellEnd"/>
      <w:r w:rsidR="00661FC0" w:rsidRPr="005A74A4">
        <w:rPr>
          <w:rFonts w:ascii="Marianne Light" w:hAnsi="Marianne Light"/>
          <w:sz w:val="18"/>
          <w:szCs w:val="18"/>
          <w:lang w:eastAsia="en-US"/>
        </w:rPr>
        <w:t xml:space="preserve"> ou </w:t>
      </w:r>
      <w:r w:rsidR="000F5850" w:rsidRPr="005A74A4">
        <w:rPr>
          <w:rFonts w:ascii="Marianne Light" w:hAnsi="Marianne Light"/>
          <w:sz w:val="18"/>
          <w:szCs w:val="18"/>
          <w:lang w:eastAsia="en-US"/>
        </w:rPr>
        <w:t xml:space="preserve">dans le cas d’un réseau de chaleur, </w:t>
      </w:r>
      <w:r w:rsidR="00661FC0" w:rsidRPr="005A74A4">
        <w:rPr>
          <w:rFonts w:ascii="Marianne Light" w:hAnsi="Marianne Light"/>
          <w:sz w:val="18"/>
          <w:szCs w:val="18"/>
          <w:lang w:eastAsia="en-US"/>
        </w:rPr>
        <w:t>à vous</w:t>
      </w:r>
      <w:r w:rsidR="003967E1" w:rsidRPr="005A74A4">
        <w:rPr>
          <w:rFonts w:ascii="Marianne Light" w:hAnsi="Marianne Light"/>
          <w:sz w:val="18"/>
          <w:szCs w:val="18"/>
          <w:lang w:eastAsia="en-US"/>
        </w:rPr>
        <w:t xml:space="preserve"> faire accompagner</w:t>
      </w:r>
      <w:r w:rsidR="009E18B5" w:rsidRPr="005A74A4">
        <w:rPr>
          <w:rFonts w:ascii="Marianne Light" w:hAnsi="Marianne Light"/>
          <w:sz w:val="18"/>
          <w:szCs w:val="18"/>
          <w:lang w:eastAsia="en-US"/>
        </w:rPr>
        <w:t xml:space="preserve"> </w:t>
      </w:r>
      <w:r w:rsidR="003967E1" w:rsidRPr="005A74A4">
        <w:rPr>
          <w:rFonts w:ascii="Marianne Light" w:hAnsi="Marianne Light"/>
          <w:sz w:val="18"/>
          <w:szCs w:val="18"/>
          <w:lang w:eastAsia="en-US"/>
        </w:rPr>
        <w:t xml:space="preserve">par </w:t>
      </w:r>
      <w:r w:rsidR="009E18B5" w:rsidRPr="005A74A4">
        <w:rPr>
          <w:rFonts w:ascii="Marianne Light" w:hAnsi="Marianne Light"/>
          <w:sz w:val="18"/>
          <w:szCs w:val="18"/>
          <w:lang w:eastAsia="en-US"/>
        </w:rPr>
        <w:t xml:space="preserve">un bureau d’étude </w:t>
      </w:r>
      <w:r w:rsidR="003967E1" w:rsidRPr="005A74A4">
        <w:rPr>
          <w:rFonts w:ascii="Marianne Light" w:hAnsi="Marianne Light"/>
          <w:sz w:val="18"/>
          <w:szCs w:val="18"/>
          <w:lang w:eastAsia="en-US"/>
        </w:rPr>
        <w:t>en vous appuyant sur le livrable</w:t>
      </w:r>
      <w:r w:rsidR="00222B2F" w:rsidRPr="005A74A4">
        <w:rPr>
          <w:rFonts w:ascii="Marianne Light" w:hAnsi="Marianne Light"/>
          <w:sz w:val="18"/>
          <w:szCs w:val="18"/>
          <w:lang w:eastAsia="en-US"/>
        </w:rPr>
        <w:t xml:space="preserve"> </w:t>
      </w:r>
      <w:r w:rsidR="003967E1" w:rsidRPr="005A74A4">
        <w:rPr>
          <w:rFonts w:ascii="Marianne Light" w:hAnsi="Marianne Light"/>
          <w:sz w:val="18"/>
          <w:szCs w:val="18"/>
          <w:lang w:eastAsia="en-US"/>
        </w:rPr>
        <w:t>«</w:t>
      </w:r>
      <w:r w:rsidR="003967E1" w:rsidRPr="005A74A4">
        <w:rPr>
          <w:rFonts w:cs="Calibri"/>
          <w:sz w:val="18"/>
          <w:szCs w:val="18"/>
          <w:lang w:eastAsia="en-US"/>
        </w:rPr>
        <w:t> </w:t>
      </w:r>
      <w:r w:rsidR="00222B2F" w:rsidRPr="005A74A4">
        <w:rPr>
          <w:rFonts w:ascii="Marianne Light" w:hAnsi="Marianne Light"/>
          <w:sz w:val="18"/>
          <w:szCs w:val="18"/>
          <w:lang w:eastAsia="en-US"/>
        </w:rPr>
        <w:t xml:space="preserve">scénario alternatif favorisant les </w:t>
      </w:r>
      <w:proofErr w:type="spellStart"/>
      <w:r w:rsidR="00222B2F" w:rsidRPr="005A74A4">
        <w:rPr>
          <w:rFonts w:ascii="Marianne Light" w:hAnsi="Marianne Light"/>
          <w:sz w:val="18"/>
          <w:szCs w:val="18"/>
          <w:lang w:eastAsia="en-US"/>
        </w:rPr>
        <w:t>EnR&amp;R</w:t>
      </w:r>
      <w:proofErr w:type="spellEnd"/>
      <w:r w:rsidR="00222B2F" w:rsidRPr="005A74A4">
        <w:rPr>
          <w:rFonts w:ascii="Marianne Light" w:hAnsi="Marianne Light"/>
          <w:sz w:val="18"/>
          <w:szCs w:val="18"/>
          <w:lang w:eastAsia="en-US"/>
        </w:rPr>
        <w:t xml:space="preserve"> non délocalisable</w:t>
      </w:r>
      <w:r w:rsidR="003967E1" w:rsidRPr="005A74A4">
        <w:rPr>
          <w:rFonts w:cs="Calibri"/>
          <w:sz w:val="18"/>
          <w:szCs w:val="18"/>
          <w:lang w:eastAsia="en-US"/>
        </w:rPr>
        <w:t> </w:t>
      </w:r>
      <w:r w:rsidR="003967E1" w:rsidRPr="005A74A4">
        <w:rPr>
          <w:rFonts w:ascii="Marianne Light" w:hAnsi="Marianne Light" w:cs="Marianne Light"/>
          <w:sz w:val="18"/>
          <w:szCs w:val="18"/>
          <w:lang w:eastAsia="en-US"/>
        </w:rPr>
        <w:t>»</w:t>
      </w:r>
      <w:r w:rsidR="003967E1" w:rsidRPr="005A74A4">
        <w:rPr>
          <w:rFonts w:ascii="Marianne Light" w:hAnsi="Marianne Light"/>
          <w:sz w:val="18"/>
          <w:szCs w:val="18"/>
          <w:lang w:eastAsia="en-US"/>
        </w:rPr>
        <w:t xml:space="preserve"> proposé par l’ADEME.</w:t>
      </w:r>
    </w:p>
    <w:p w14:paraId="47BAA342" w14:textId="0DE4255E" w:rsidR="009522C8" w:rsidRPr="005A74A4" w:rsidRDefault="009522C8" w:rsidP="009522C8">
      <w:pPr>
        <w:spacing w:after="0" w:line="240" w:lineRule="auto"/>
        <w:jc w:val="both"/>
        <w:textAlignment w:val="baseline"/>
        <w:rPr>
          <w:rFonts w:ascii="Marianne Light" w:hAnsi="Marianne Light"/>
          <w:sz w:val="18"/>
          <w:szCs w:val="18"/>
          <w:lang w:eastAsia="en-US"/>
        </w:rPr>
      </w:pPr>
    </w:p>
    <w:p w14:paraId="47471B18" w14:textId="5ACDC7AF" w:rsidR="009522C8" w:rsidRPr="005A74A4" w:rsidRDefault="32640819" w:rsidP="259E752B">
      <w:pPr>
        <w:spacing w:after="0"/>
        <w:jc w:val="both"/>
        <w:textAlignment w:val="baseline"/>
        <w:rPr>
          <w:rFonts w:ascii="Marianne Light" w:eastAsia="Marianne Light" w:hAnsi="Marianne Light" w:cs="Marianne Light"/>
          <w:sz w:val="18"/>
          <w:szCs w:val="18"/>
        </w:rPr>
      </w:pPr>
      <w:r w:rsidRPr="005A74A4">
        <w:rPr>
          <w:rFonts w:ascii="Marianne Light" w:hAnsi="Marianne Light"/>
          <w:sz w:val="18"/>
          <w:szCs w:val="18"/>
          <w:lang w:eastAsia="en-US"/>
        </w:rPr>
        <w:t>E</w:t>
      </w:r>
      <w:r w:rsidR="009522C8" w:rsidRPr="005A74A4">
        <w:rPr>
          <w:rFonts w:ascii="Marianne Light" w:hAnsi="Marianne Light"/>
          <w:sz w:val="18"/>
          <w:szCs w:val="18"/>
          <w:lang w:eastAsia="en-US"/>
        </w:rPr>
        <w:t>fficacité énergétique</w:t>
      </w:r>
      <w:r w:rsidR="009522C8" w:rsidRPr="005A74A4">
        <w:rPr>
          <w:rFonts w:cs="Calibri"/>
          <w:sz w:val="18"/>
          <w:szCs w:val="18"/>
          <w:lang w:eastAsia="en-US"/>
        </w:rPr>
        <w:t> </w:t>
      </w:r>
      <w:r w:rsidR="009522C8" w:rsidRPr="005A74A4">
        <w:rPr>
          <w:rFonts w:ascii="Marianne Light" w:hAnsi="Marianne Light"/>
          <w:sz w:val="18"/>
          <w:szCs w:val="18"/>
          <w:lang w:eastAsia="en-US"/>
        </w:rPr>
        <w:t>des bâtiments</w:t>
      </w:r>
      <w:r w:rsidR="009522C8" w:rsidRPr="005A74A4">
        <w:rPr>
          <w:rFonts w:cs="Calibri"/>
          <w:sz w:val="18"/>
          <w:szCs w:val="18"/>
          <w:lang w:eastAsia="en-US"/>
        </w:rPr>
        <w:t> </w:t>
      </w:r>
      <w:r w:rsidR="009522C8" w:rsidRPr="005A74A4">
        <w:rPr>
          <w:rFonts w:ascii="Marianne Light" w:hAnsi="Marianne Light"/>
          <w:sz w:val="18"/>
          <w:szCs w:val="18"/>
          <w:lang w:eastAsia="en-US"/>
        </w:rPr>
        <w:t xml:space="preserve">: </w:t>
      </w:r>
      <w:r w:rsidR="41296356" w:rsidRPr="005A74A4">
        <w:rPr>
          <w:rFonts w:ascii="Marianne Light" w:eastAsia="Marianne Light" w:hAnsi="Marianne Light" w:cs="Marianne Light"/>
          <w:color w:val="auto"/>
          <w:sz w:val="18"/>
          <w:szCs w:val="18"/>
        </w:rPr>
        <w:t xml:space="preserve">l’ADEME recommande fortement aux porteurs de projet, que les besoins de chauffage de leurs bâtiments soient inférieurs aux plafonds en kWh utile/m²/an considéré comme raisonnable en fonction du type de bâtiment et de sa situation géographique, et détaillés ci-dessous. "Ces plafonds seront utilisés à partir de 2026 pour définir un montant d'aide maximum en appliquant les forfaits à la seule production en MWh </w:t>
      </w:r>
      <w:proofErr w:type="spellStart"/>
      <w:r w:rsidR="41296356" w:rsidRPr="005A74A4">
        <w:rPr>
          <w:rFonts w:ascii="Marianne Light" w:eastAsia="Marianne Light" w:hAnsi="Marianne Light" w:cs="Marianne Light"/>
          <w:color w:val="auto"/>
          <w:sz w:val="18"/>
          <w:szCs w:val="18"/>
        </w:rPr>
        <w:t>EnR&amp;R</w:t>
      </w:r>
      <w:proofErr w:type="spellEnd"/>
      <w:r w:rsidR="41296356" w:rsidRPr="005A74A4">
        <w:rPr>
          <w:rFonts w:ascii="Marianne Light" w:eastAsia="Marianne Light" w:hAnsi="Marianne Light" w:cs="Marianne Light"/>
          <w:color w:val="auto"/>
          <w:sz w:val="18"/>
          <w:szCs w:val="18"/>
        </w:rPr>
        <w:t xml:space="preserve"> nécessaire pour satisfaire les besoins chauffage ainsi plafonné + besoins ECS.</w:t>
      </w:r>
    </w:p>
    <w:p w14:paraId="5E16024D" w14:textId="29F72702" w:rsidR="009522C8" w:rsidRPr="005A74A4" w:rsidRDefault="009522C8" w:rsidP="009522C8">
      <w:pPr>
        <w:spacing w:after="0" w:line="240" w:lineRule="auto"/>
        <w:jc w:val="both"/>
        <w:textAlignment w:val="baseline"/>
        <w:rPr>
          <w:rFonts w:ascii="Marianne Light" w:hAnsi="Marianne Light"/>
          <w:sz w:val="18"/>
          <w:szCs w:val="18"/>
          <w:lang w:eastAsia="en-US"/>
        </w:rPr>
      </w:pPr>
    </w:p>
    <w:p w14:paraId="0D633053" w14:textId="77777777" w:rsidR="009522C8" w:rsidRPr="005A74A4" w:rsidRDefault="009522C8" w:rsidP="009522C8">
      <w:pPr>
        <w:spacing w:after="0" w:line="240" w:lineRule="auto"/>
        <w:jc w:val="both"/>
        <w:textAlignment w:val="baseline"/>
        <w:rPr>
          <w:rFonts w:ascii="Marianne Light" w:hAnsi="Marianne Light"/>
          <w:sz w:val="18"/>
          <w:szCs w:val="18"/>
          <w:lang w:eastAsia="en-US"/>
        </w:rPr>
      </w:pPr>
    </w:p>
    <w:p w14:paraId="3141864B" w14:textId="06F7EE90" w:rsidR="009522C8" w:rsidRPr="005A74A4" w:rsidRDefault="009522C8" w:rsidP="009522C8">
      <w:pPr>
        <w:spacing w:after="0" w:line="240" w:lineRule="auto"/>
        <w:jc w:val="both"/>
        <w:textAlignment w:val="baseline"/>
        <w:rPr>
          <w:rFonts w:ascii="Marianne Light" w:hAnsi="Marianne Light"/>
          <w:color w:val="auto"/>
          <w:sz w:val="18"/>
          <w:szCs w:val="18"/>
          <w:lang w:eastAsia="en-US"/>
        </w:rPr>
      </w:pPr>
      <w:r w:rsidRPr="005A74A4">
        <w:rPr>
          <w:rFonts w:ascii="Marianne Light" w:hAnsi="Marianne Light"/>
          <w:color w:val="auto"/>
          <w:sz w:val="18"/>
          <w:szCs w:val="18"/>
          <w:lang w:eastAsia="en-US"/>
        </w:rPr>
        <w:t xml:space="preserve">Les plafonds </w:t>
      </w:r>
      <w:r w:rsidR="6A9609C5" w:rsidRPr="005A74A4">
        <w:rPr>
          <w:rFonts w:ascii="Marianne Light" w:hAnsi="Marianne Light"/>
          <w:color w:val="auto"/>
          <w:sz w:val="18"/>
          <w:szCs w:val="18"/>
          <w:lang w:eastAsia="en-US"/>
        </w:rPr>
        <w:t xml:space="preserve">de besoins de chauffage </w:t>
      </w:r>
      <w:r w:rsidRPr="005A74A4">
        <w:rPr>
          <w:rFonts w:ascii="Marianne Light" w:hAnsi="Marianne Light"/>
          <w:color w:val="auto"/>
          <w:sz w:val="18"/>
          <w:szCs w:val="18"/>
          <w:lang w:eastAsia="en-US"/>
        </w:rPr>
        <w:t>par type de bâtiment sont indiqués ci-dessous</w:t>
      </w:r>
      <w:r w:rsidRPr="005A74A4">
        <w:rPr>
          <w:rFonts w:cs="Calibri"/>
          <w:color w:val="auto"/>
          <w:sz w:val="18"/>
          <w:szCs w:val="18"/>
          <w:lang w:eastAsia="en-US"/>
        </w:rPr>
        <w:t> </w:t>
      </w:r>
      <w:r w:rsidRPr="005A74A4">
        <w:rPr>
          <w:rFonts w:ascii="Marianne Light" w:hAnsi="Marianne Light"/>
          <w:color w:val="auto"/>
          <w:sz w:val="18"/>
          <w:szCs w:val="18"/>
          <w:lang w:eastAsia="en-US"/>
        </w:rPr>
        <w:t>:</w:t>
      </w:r>
    </w:p>
    <w:p w14:paraId="39C9B02E" w14:textId="77777777" w:rsidR="009522C8" w:rsidRPr="00AA091A" w:rsidRDefault="009522C8" w:rsidP="009522C8">
      <w:pPr>
        <w:spacing w:after="0" w:line="240" w:lineRule="auto"/>
        <w:jc w:val="both"/>
        <w:textAlignment w:val="baseline"/>
        <w:rPr>
          <w:rFonts w:ascii="Segoe UI" w:hAnsi="Segoe UI" w:cs="Segoe UI"/>
          <w:color w:val="auto"/>
          <w:kern w:val="0"/>
          <w:sz w:val="18"/>
          <w:szCs w:val="18"/>
          <w14:ligatures w14:val="none"/>
          <w14:cntxtAlts w14:val="0"/>
        </w:rPr>
      </w:pPr>
      <w:r w:rsidRPr="00AA091A">
        <w:rPr>
          <w:rFonts w:cs="Calibri"/>
          <w:color w:val="auto"/>
          <w:kern w:val="0"/>
          <w:sz w:val="18"/>
          <w:szCs w:val="18"/>
          <w14:ligatures w14:val="none"/>
          <w14:cntxtAlts w14:val="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2"/>
        <w:gridCol w:w="1007"/>
        <w:gridCol w:w="783"/>
        <w:gridCol w:w="923"/>
        <w:gridCol w:w="923"/>
        <w:gridCol w:w="1188"/>
        <w:gridCol w:w="517"/>
        <w:gridCol w:w="517"/>
        <w:gridCol w:w="657"/>
        <w:gridCol w:w="923"/>
      </w:tblGrid>
      <w:tr w:rsidR="00AA091A" w:rsidRPr="00AA091A" w14:paraId="69A7A74F" w14:textId="77777777" w:rsidTr="00E80598">
        <w:trPr>
          <w:trHeight w:val="300"/>
        </w:trPr>
        <w:tc>
          <w:tcPr>
            <w:tcW w:w="1622"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B8C823" w14:textId="2DC58648"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Catégorie</w:t>
            </w:r>
          </w:p>
        </w:tc>
        <w:tc>
          <w:tcPr>
            <w:tcW w:w="100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E1541D" w14:textId="27284BE6"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Résidentiel</w:t>
            </w:r>
          </w:p>
        </w:tc>
        <w:tc>
          <w:tcPr>
            <w:tcW w:w="78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AB9A86F" w14:textId="1CF852D0"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Bureaux</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115EB6" w14:textId="109E5198"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Commerce</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C949EB" w14:textId="43DA1CA8"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Hôtellerie, restauration</w:t>
            </w:r>
          </w:p>
        </w:tc>
        <w:tc>
          <w:tcPr>
            <w:tcW w:w="118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F3561E" w14:textId="095A0781"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Enseignement</w:t>
            </w:r>
          </w:p>
        </w:tc>
        <w:tc>
          <w:tcPr>
            <w:tcW w:w="51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E159C82" w14:textId="06C9A900"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Santé</w:t>
            </w:r>
          </w:p>
        </w:tc>
        <w:tc>
          <w:tcPr>
            <w:tcW w:w="51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0C220F3" w14:textId="248507BB"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Sport</w:t>
            </w:r>
          </w:p>
        </w:tc>
        <w:tc>
          <w:tcPr>
            <w:tcW w:w="657" w:type="dxa"/>
            <w:tcBorders>
              <w:top w:val="single" w:sz="6" w:space="0" w:color="auto"/>
              <w:left w:val="single" w:sz="6" w:space="0" w:color="auto"/>
              <w:bottom w:val="single" w:sz="6" w:space="0" w:color="auto"/>
              <w:right w:val="single" w:sz="6" w:space="0" w:color="auto"/>
            </w:tcBorders>
            <w:tcMar>
              <w:left w:w="60" w:type="dxa"/>
              <w:right w:w="60" w:type="dxa"/>
            </w:tcMar>
          </w:tcPr>
          <w:p w14:paraId="085486E1" w14:textId="6E97C87F"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Autre tertiaire</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tcPr>
          <w:p w14:paraId="7570AC38" w14:textId="1446F3D9"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Autres (industries &amp; serres)</w:t>
            </w:r>
          </w:p>
        </w:tc>
      </w:tr>
      <w:tr w:rsidR="00AA091A" w:rsidRPr="00AA091A" w14:paraId="4E617422" w14:textId="77777777" w:rsidTr="00E80598">
        <w:trPr>
          <w:trHeight w:val="300"/>
        </w:trPr>
        <w:tc>
          <w:tcPr>
            <w:tcW w:w="1622"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35798A" w14:textId="4589872A"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Plafond de besoin pour le chauffage (</w:t>
            </w:r>
            <w:proofErr w:type="spellStart"/>
            <w:r w:rsidRPr="005A74A4">
              <w:rPr>
                <w:rFonts w:ascii="Marianne Light" w:eastAsia="Arial" w:hAnsi="Marianne Light" w:cs="Arial"/>
                <w:color w:val="auto"/>
                <w:sz w:val="14"/>
                <w:szCs w:val="14"/>
              </w:rPr>
              <w:t>kWhu</w:t>
            </w:r>
            <w:proofErr w:type="spellEnd"/>
            <w:r w:rsidRPr="005A74A4">
              <w:rPr>
                <w:rFonts w:ascii="Marianne Light" w:eastAsia="Arial" w:hAnsi="Marianne Light" w:cs="Arial"/>
                <w:color w:val="auto"/>
                <w:sz w:val="14"/>
                <w:szCs w:val="14"/>
              </w:rPr>
              <w:t>/m²/an)</w:t>
            </w:r>
          </w:p>
        </w:tc>
        <w:tc>
          <w:tcPr>
            <w:tcW w:w="100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0FD663" w14:textId="12A73CF8"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87</w:t>
            </w:r>
          </w:p>
        </w:tc>
        <w:tc>
          <w:tcPr>
            <w:tcW w:w="78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C8873D" w14:textId="79887A9C"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104</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87003B" w14:textId="417FC7D0"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81</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DA8219" w14:textId="735AD5A4"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95</w:t>
            </w:r>
          </w:p>
        </w:tc>
        <w:tc>
          <w:tcPr>
            <w:tcW w:w="118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87F9A2" w14:textId="1C0AC641"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79</w:t>
            </w:r>
          </w:p>
        </w:tc>
        <w:tc>
          <w:tcPr>
            <w:tcW w:w="51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35C4E66" w14:textId="2FF4376C"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92</w:t>
            </w:r>
          </w:p>
        </w:tc>
        <w:tc>
          <w:tcPr>
            <w:tcW w:w="51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74A7361" w14:textId="4E86EB04"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99</w:t>
            </w:r>
          </w:p>
        </w:tc>
        <w:tc>
          <w:tcPr>
            <w:tcW w:w="65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ECE239" w14:textId="4022E987" w:rsidR="259E752B" w:rsidRPr="005A74A4" w:rsidRDefault="259E752B" w:rsidP="259E752B">
            <w:pPr>
              <w:spacing w:after="0" w:line="240" w:lineRule="auto"/>
              <w:jc w:val="center"/>
              <w:rPr>
                <w:rFonts w:ascii="Marianne Light" w:eastAsia="Arial" w:hAnsi="Marianne Light" w:cs="Arial"/>
                <w:color w:val="auto"/>
                <w:sz w:val="14"/>
                <w:szCs w:val="14"/>
              </w:rPr>
            </w:pPr>
            <w:r w:rsidRPr="005A74A4">
              <w:rPr>
                <w:rFonts w:ascii="Marianne Light" w:eastAsia="Arial" w:hAnsi="Marianne Light" w:cs="Arial"/>
                <w:color w:val="auto"/>
                <w:sz w:val="14"/>
                <w:szCs w:val="14"/>
              </w:rPr>
              <w:t>92</w:t>
            </w:r>
          </w:p>
        </w:tc>
        <w:tc>
          <w:tcPr>
            <w:tcW w:w="92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EA7CA93" w14:textId="20CD3F07" w:rsidR="259E752B" w:rsidRPr="005A74A4" w:rsidRDefault="259E752B" w:rsidP="259E752B">
            <w:pPr>
              <w:spacing w:after="0" w:line="240" w:lineRule="auto"/>
              <w:jc w:val="center"/>
              <w:rPr>
                <w:rFonts w:ascii="Marianne Light" w:hAnsi="Marianne Light"/>
                <w:color w:val="auto"/>
                <w:sz w:val="14"/>
                <w:szCs w:val="14"/>
              </w:rPr>
            </w:pPr>
            <w:r w:rsidRPr="005A74A4">
              <w:rPr>
                <w:rFonts w:ascii="Marianne Light" w:eastAsia="Arial" w:hAnsi="Marianne Light" w:cs="Arial"/>
                <w:color w:val="auto"/>
                <w:sz w:val="14"/>
                <w:szCs w:val="14"/>
              </w:rPr>
              <w:t>Non applicable</w:t>
            </w:r>
            <w:r w:rsidRPr="005A74A4">
              <w:rPr>
                <w:rFonts w:ascii="Marianne Light" w:hAnsi="Marianne Light" w:cs="Calibri"/>
                <w:color w:val="auto"/>
                <w:sz w:val="14"/>
                <w:szCs w:val="14"/>
              </w:rPr>
              <w:t xml:space="preserve"> </w:t>
            </w:r>
          </w:p>
        </w:tc>
      </w:tr>
    </w:tbl>
    <w:p w14:paraId="59B9FB69" w14:textId="77777777" w:rsidR="009522C8" w:rsidRPr="00AA091A" w:rsidRDefault="009522C8" w:rsidP="00E80598">
      <w:pPr>
        <w:spacing w:after="0" w:line="240" w:lineRule="auto"/>
        <w:jc w:val="both"/>
        <w:textAlignment w:val="baseline"/>
        <w:rPr>
          <w:rFonts w:ascii="Segoe UI" w:hAnsi="Segoe UI" w:cs="Segoe UI"/>
          <w:color w:val="auto"/>
          <w:kern w:val="0"/>
          <w:sz w:val="18"/>
          <w:szCs w:val="18"/>
          <w14:ligatures w14:val="none"/>
          <w14:cntxtAlts w14:val="0"/>
        </w:rPr>
      </w:pPr>
      <w:r w:rsidRPr="00AA091A">
        <w:rPr>
          <w:rFonts w:cs="Calibri"/>
          <w:color w:val="auto"/>
          <w:kern w:val="0"/>
          <w:sz w:val="18"/>
          <w:szCs w:val="18"/>
          <w14:ligatures w14:val="none"/>
          <w14:cntxtAlts w14:val="0"/>
        </w:rPr>
        <w:t> </w:t>
      </w:r>
    </w:p>
    <w:p w14:paraId="4EEEE042" w14:textId="77777777" w:rsidR="009522C8" w:rsidRPr="00AA091A" w:rsidRDefault="009522C8" w:rsidP="00E80598">
      <w:pPr>
        <w:spacing w:after="0" w:line="240" w:lineRule="auto"/>
        <w:jc w:val="both"/>
        <w:textAlignment w:val="baseline"/>
        <w:rPr>
          <w:rFonts w:ascii="Segoe UI" w:hAnsi="Segoe UI" w:cs="Segoe UI"/>
          <w:color w:val="auto"/>
          <w:kern w:val="0"/>
          <w:sz w:val="18"/>
          <w:szCs w:val="18"/>
          <w14:ligatures w14:val="none"/>
          <w14:cntxtAlts w14:val="0"/>
        </w:rPr>
      </w:pPr>
      <w:r w:rsidRPr="00AA091A">
        <w:rPr>
          <w:rFonts w:cs="Calibri"/>
          <w:color w:val="auto"/>
          <w:kern w:val="0"/>
          <w:sz w:val="18"/>
          <w:szCs w:val="18"/>
          <w14:ligatures w14:val="none"/>
          <w14:cntxtAlts w14:val="0"/>
        </w:rPr>
        <w:t> </w:t>
      </w:r>
    </w:p>
    <w:p w14:paraId="07BD9263" w14:textId="1505A860" w:rsidR="009522C8" w:rsidRPr="00AA091A" w:rsidRDefault="5442552E" w:rsidP="00E80598">
      <w:pPr>
        <w:pStyle w:val="TexteCourant"/>
        <w:rPr>
          <w:rFonts w:eastAsia="Calibri" w:cs="Calibri"/>
          <w:color w:val="auto"/>
        </w:rPr>
      </w:pPr>
      <w:r w:rsidRPr="00AA091A">
        <w:rPr>
          <w:rFonts w:eastAsia="Marianne Light" w:cs="Marianne Light"/>
          <w:color w:val="auto"/>
        </w:rPr>
        <w:t xml:space="preserve">Selon la zone géographique, les coefficients de modulation disponibles en annexe </w:t>
      </w:r>
      <w:r w:rsidR="6ED0076B" w:rsidRPr="00AA091A">
        <w:rPr>
          <w:rFonts w:eastAsia="Marianne Light" w:cs="Marianne Light"/>
          <w:color w:val="auto"/>
        </w:rPr>
        <w:t>5.</w:t>
      </w:r>
      <w:r w:rsidR="00041F9E" w:rsidRPr="00AA091A">
        <w:rPr>
          <w:rFonts w:eastAsia="Marianne Light" w:cs="Marianne Light"/>
          <w:color w:val="auto"/>
        </w:rPr>
        <w:t>1</w:t>
      </w:r>
      <w:r w:rsidRPr="00AA091A">
        <w:rPr>
          <w:rFonts w:eastAsia="Marianne Light" w:cs="Marianne Light"/>
          <w:color w:val="auto"/>
        </w:rPr>
        <w:t xml:space="preserve"> seront appliqués.</w:t>
      </w:r>
    </w:p>
    <w:p w14:paraId="58721778" w14:textId="77777777" w:rsidR="0075461E" w:rsidRDefault="0075461E" w:rsidP="00E80598">
      <w:pPr>
        <w:spacing w:after="200" w:line="276" w:lineRule="auto"/>
        <w:rPr>
          <w:rFonts w:ascii="Marianne Light" w:hAnsi="Marianne Light"/>
          <w:u w:val="single"/>
          <w:lang w:eastAsia="en-US"/>
        </w:rPr>
        <w:sectPr w:rsidR="0075461E" w:rsidSect="007549E6">
          <w:footerReference w:type="default" r:id="rId9"/>
          <w:pgSz w:w="11906" w:h="16838"/>
          <w:pgMar w:top="1418" w:right="1418" w:bottom="907" w:left="1418" w:header="737" w:footer="397" w:gutter="0"/>
          <w:cols w:space="708"/>
          <w:titlePg/>
          <w:docGrid w:linePitch="360"/>
        </w:sectPr>
      </w:pPr>
      <w:bookmarkStart w:id="50" w:name="_Hlk126836966"/>
    </w:p>
    <w:bookmarkEnd w:id="50"/>
    <w:p w14:paraId="2A49BF92" w14:textId="77777777" w:rsidR="0075461E" w:rsidRPr="005A74A4" w:rsidRDefault="0075461E" w:rsidP="00E80598">
      <w:pPr>
        <w:pStyle w:val="Paragraphedeliste"/>
        <w:ind w:left="0"/>
        <w:jc w:val="both"/>
        <w:rPr>
          <w:rFonts w:ascii="Marianne Light" w:hAnsi="Marianne Light"/>
          <w:sz w:val="18"/>
          <w:szCs w:val="18"/>
          <w:u w:val="single"/>
          <w:lang w:eastAsia="en-US"/>
        </w:rPr>
      </w:pPr>
      <w:r w:rsidRPr="005A74A4">
        <w:rPr>
          <w:rFonts w:ascii="Marianne Light" w:hAnsi="Marianne Light"/>
          <w:sz w:val="18"/>
          <w:szCs w:val="18"/>
          <w:u w:val="single"/>
          <w:lang w:eastAsia="en-US"/>
        </w:rPr>
        <w:lastRenderedPageBreak/>
        <w:t>Installations biomasse et éventuellement réseaux de chaleur</w:t>
      </w:r>
      <w:r w:rsidRPr="005A74A4">
        <w:rPr>
          <w:rFonts w:cs="Calibri"/>
          <w:sz w:val="18"/>
          <w:szCs w:val="18"/>
          <w:u w:val="single"/>
          <w:lang w:eastAsia="en-US"/>
        </w:rPr>
        <w:t> </w:t>
      </w:r>
      <w:r w:rsidRPr="005A74A4">
        <w:rPr>
          <w:rFonts w:ascii="Marianne Light" w:hAnsi="Marianne Light"/>
          <w:sz w:val="18"/>
          <w:szCs w:val="18"/>
          <w:u w:val="single"/>
          <w:lang w:eastAsia="en-US"/>
        </w:rPr>
        <w:t>:</w:t>
      </w:r>
    </w:p>
    <w:p w14:paraId="1DFCF645" w14:textId="3930D47A" w:rsidR="00AC131D" w:rsidRDefault="00AC131D" w:rsidP="00E80598">
      <w:pPr>
        <w:pStyle w:val="Paragraphedeliste"/>
        <w:ind w:left="0"/>
        <w:jc w:val="both"/>
        <w:rPr>
          <w:rFonts w:asciiTheme="minorHAnsi" w:eastAsiaTheme="minorHAnsi" w:hAnsiTheme="minorHAnsi" w:cstheme="minorBidi"/>
          <w:color w:val="auto"/>
          <w:kern w:val="0"/>
          <w:sz w:val="22"/>
          <w:szCs w:val="22"/>
          <w:lang w:eastAsia="en-US"/>
          <w14:ligatures w14:val="none"/>
          <w14:cntxtAlts w14:val="0"/>
        </w:rPr>
      </w:pPr>
      <w:r>
        <w:rPr>
          <w:lang w:eastAsia="en-US"/>
        </w:rPr>
        <w:fldChar w:fldCharType="begin"/>
      </w:r>
      <w:r>
        <w:rPr>
          <w:lang w:eastAsia="en-US"/>
        </w:rPr>
        <w:instrText xml:space="preserve"> LINK Excel.Sheet.12 "Classeur1" "Feuil1!L3C3:L9C20" \a \f 4 \h </w:instrText>
      </w:r>
      <w:r w:rsidR="005A74A4">
        <w:rPr>
          <w:lang w:eastAsia="en-US"/>
        </w:rPr>
        <w:instrText xml:space="preserve"> \* MERGEFORMAT </w:instrText>
      </w:r>
      <w:r>
        <w:rPr>
          <w:lang w:eastAsia="en-US"/>
        </w:rPr>
        <w:fldChar w:fldCharType="separate"/>
      </w:r>
    </w:p>
    <w:tbl>
      <w:tblPr>
        <w:tblW w:w="5000" w:type="pct"/>
        <w:tblCellMar>
          <w:left w:w="70" w:type="dxa"/>
          <w:right w:w="70" w:type="dxa"/>
        </w:tblCellMar>
        <w:tblLook w:val="04A0" w:firstRow="1" w:lastRow="0" w:firstColumn="1" w:lastColumn="0" w:noHBand="0" w:noVBand="1"/>
      </w:tblPr>
      <w:tblGrid>
        <w:gridCol w:w="305"/>
        <w:gridCol w:w="493"/>
        <w:gridCol w:w="931"/>
        <w:gridCol w:w="812"/>
        <w:gridCol w:w="852"/>
        <w:gridCol w:w="1189"/>
        <w:gridCol w:w="888"/>
        <w:gridCol w:w="852"/>
        <w:gridCol w:w="873"/>
        <w:gridCol w:w="473"/>
        <w:gridCol w:w="1058"/>
        <w:gridCol w:w="884"/>
        <w:gridCol w:w="1030"/>
        <w:gridCol w:w="813"/>
        <w:gridCol w:w="684"/>
        <w:gridCol w:w="740"/>
        <w:gridCol w:w="791"/>
        <w:gridCol w:w="845"/>
      </w:tblGrid>
      <w:tr w:rsidR="00AC131D" w:rsidRPr="00AC131D" w14:paraId="7DF7D437" w14:textId="77777777" w:rsidTr="00E80598">
        <w:trPr>
          <w:trHeight w:val="420"/>
        </w:trPr>
        <w:tc>
          <w:tcPr>
            <w:tcW w:w="265" w:type="pct"/>
            <w:tcBorders>
              <w:top w:val="nil"/>
              <w:left w:val="nil"/>
              <w:bottom w:val="single" w:sz="8" w:space="0" w:color="auto"/>
              <w:right w:val="nil"/>
            </w:tcBorders>
            <w:shd w:val="clear" w:color="000000" w:fill="FFFFFF"/>
            <w:vAlign w:val="center"/>
            <w:hideMark/>
          </w:tcPr>
          <w:p w14:paraId="5C969ADB" w14:textId="5899C3E4"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5" w:type="pct"/>
            <w:tcBorders>
              <w:top w:val="nil"/>
              <w:left w:val="nil"/>
              <w:bottom w:val="single" w:sz="8" w:space="0" w:color="auto"/>
              <w:right w:val="nil"/>
            </w:tcBorders>
            <w:shd w:val="clear" w:color="000000" w:fill="FFFFFF"/>
            <w:vAlign w:val="center"/>
            <w:hideMark/>
          </w:tcPr>
          <w:p w14:paraId="18BFA378"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6" w:type="pct"/>
            <w:tcBorders>
              <w:top w:val="nil"/>
              <w:left w:val="nil"/>
              <w:bottom w:val="single" w:sz="8" w:space="0" w:color="auto"/>
              <w:right w:val="nil"/>
            </w:tcBorders>
            <w:shd w:val="clear" w:color="000000" w:fill="FFFFFF"/>
            <w:vAlign w:val="center"/>
            <w:hideMark/>
          </w:tcPr>
          <w:p w14:paraId="0AEEF941"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4" w:type="pct"/>
            <w:tcBorders>
              <w:top w:val="nil"/>
              <w:left w:val="nil"/>
              <w:bottom w:val="single" w:sz="8" w:space="0" w:color="auto"/>
              <w:right w:val="nil"/>
            </w:tcBorders>
            <w:shd w:val="clear" w:color="000000" w:fill="FFFFFF"/>
            <w:vAlign w:val="center"/>
            <w:hideMark/>
          </w:tcPr>
          <w:p w14:paraId="0CDCF11B"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5" w:type="pct"/>
            <w:tcBorders>
              <w:top w:val="nil"/>
              <w:left w:val="nil"/>
              <w:bottom w:val="single" w:sz="8" w:space="0" w:color="auto"/>
              <w:right w:val="nil"/>
            </w:tcBorders>
            <w:shd w:val="clear" w:color="000000" w:fill="FFFFFF"/>
            <w:vAlign w:val="center"/>
            <w:hideMark/>
          </w:tcPr>
          <w:p w14:paraId="131A5F0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326" w:type="pct"/>
            <w:tcBorders>
              <w:top w:val="nil"/>
              <w:left w:val="nil"/>
              <w:bottom w:val="single" w:sz="8" w:space="0" w:color="auto"/>
              <w:right w:val="nil"/>
            </w:tcBorders>
            <w:shd w:val="clear" w:color="000000" w:fill="FFFFFF"/>
            <w:vAlign w:val="center"/>
            <w:hideMark/>
          </w:tcPr>
          <w:p w14:paraId="75BBFDDB"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5" w:type="pct"/>
            <w:tcBorders>
              <w:top w:val="nil"/>
              <w:left w:val="nil"/>
              <w:bottom w:val="single" w:sz="8" w:space="0" w:color="auto"/>
              <w:right w:val="nil"/>
            </w:tcBorders>
            <w:shd w:val="clear" w:color="000000" w:fill="FFFFFF"/>
            <w:vAlign w:val="center"/>
            <w:hideMark/>
          </w:tcPr>
          <w:p w14:paraId="4806BFDB"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5" w:type="pct"/>
            <w:tcBorders>
              <w:top w:val="nil"/>
              <w:left w:val="nil"/>
              <w:bottom w:val="single" w:sz="8" w:space="0" w:color="auto"/>
              <w:right w:val="nil"/>
            </w:tcBorders>
            <w:shd w:val="clear" w:color="000000" w:fill="FFFFFF"/>
            <w:vAlign w:val="center"/>
            <w:hideMark/>
          </w:tcPr>
          <w:p w14:paraId="45FB13CB"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5" w:type="pct"/>
            <w:tcBorders>
              <w:top w:val="nil"/>
              <w:left w:val="nil"/>
              <w:bottom w:val="single" w:sz="8" w:space="0" w:color="auto"/>
              <w:right w:val="nil"/>
            </w:tcBorders>
            <w:shd w:val="clear" w:color="000000" w:fill="FFFFFF"/>
            <w:vAlign w:val="center"/>
            <w:hideMark/>
          </w:tcPr>
          <w:p w14:paraId="4C33276A"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68" w:type="pct"/>
            <w:tcBorders>
              <w:top w:val="nil"/>
              <w:left w:val="nil"/>
              <w:bottom w:val="single" w:sz="8" w:space="0" w:color="auto"/>
              <w:right w:val="nil"/>
            </w:tcBorders>
            <w:shd w:val="clear" w:color="000000" w:fill="FFFFFF"/>
            <w:vAlign w:val="center"/>
            <w:hideMark/>
          </w:tcPr>
          <w:p w14:paraId="617BF116"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89" w:type="pct"/>
            <w:tcBorders>
              <w:top w:val="nil"/>
              <w:left w:val="nil"/>
              <w:bottom w:val="single" w:sz="8" w:space="0" w:color="auto"/>
              <w:right w:val="nil"/>
            </w:tcBorders>
            <w:shd w:val="clear" w:color="000000" w:fill="FFFFFF"/>
            <w:vAlign w:val="center"/>
            <w:hideMark/>
          </w:tcPr>
          <w:p w14:paraId="6ADCC230"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77" w:type="pct"/>
            <w:tcBorders>
              <w:top w:val="nil"/>
              <w:left w:val="nil"/>
              <w:bottom w:val="single" w:sz="8" w:space="0" w:color="auto"/>
              <w:right w:val="nil"/>
            </w:tcBorders>
            <w:shd w:val="clear" w:color="000000" w:fill="FFFFFF"/>
            <w:vAlign w:val="center"/>
            <w:hideMark/>
          </w:tcPr>
          <w:p w14:paraId="3212AC8A"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281" w:type="pct"/>
            <w:tcBorders>
              <w:top w:val="nil"/>
              <w:left w:val="nil"/>
              <w:bottom w:val="single" w:sz="8" w:space="0" w:color="auto"/>
              <w:right w:val="single" w:sz="8" w:space="0" w:color="auto"/>
            </w:tcBorders>
            <w:shd w:val="clear" w:color="000000" w:fill="FFFFFF"/>
            <w:vAlign w:val="center"/>
            <w:hideMark/>
          </w:tcPr>
          <w:p w14:paraId="117202C7"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cs="Calibri"/>
                <w:kern w:val="0"/>
                <w:sz w:val="16"/>
                <w:szCs w:val="16"/>
                <w14:ligatures w14:val="none"/>
                <w14:cntxtAlts w14:val="0"/>
              </w:rPr>
              <w:t> </w:t>
            </w:r>
          </w:p>
        </w:tc>
        <w:tc>
          <w:tcPr>
            <w:tcW w:w="1094" w:type="pct"/>
            <w:gridSpan w:val="4"/>
            <w:tcBorders>
              <w:top w:val="single" w:sz="8" w:space="0" w:color="auto"/>
              <w:left w:val="nil"/>
              <w:bottom w:val="single" w:sz="8" w:space="0" w:color="auto"/>
              <w:right w:val="single" w:sz="8" w:space="0" w:color="000000"/>
            </w:tcBorders>
            <w:shd w:val="clear" w:color="000000" w:fill="4BACC6"/>
            <w:vAlign w:val="center"/>
            <w:hideMark/>
          </w:tcPr>
          <w:p w14:paraId="5DE13B32" w14:textId="77777777" w:rsidR="00AC131D" w:rsidRPr="005A74A4" w:rsidRDefault="00AC131D" w:rsidP="00E80598">
            <w:pPr>
              <w:spacing w:after="0" w:line="240" w:lineRule="auto"/>
              <w:jc w:val="both"/>
              <w:rPr>
                <w:rFonts w:ascii="Marianne Light" w:hAnsi="Marianne Light"/>
                <w:kern w:val="0"/>
                <w:sz w:val="16"/>
                <w:szCs w:val="16"/>
                <w14:ligatures w14:val="none"/>
                <w14:cntxtAlts w14:val="0"/>
              </w:rPr>
            </w:pPr>
            <w:r w:rsidRPr="005A74A4">
              <w:rPr>
                <w:rFonts w:ascii="Marianne Light" w:hAnsi="Marianne Light"/>
                <w:kern w:val="0"/>
                <w:sz w:val="16"/>
                <w:szCs w:val="16"/>
                <w14:ligatures w14:val="none"/>
                <w14:cntxtAlts w14:val="0"/>
              </w:rPr>
              <w:t>Uniquement pour les projets incluant un réseau de chaleur</w:t>
            </w:r>
          </w:p>
        </w:tc>
        <w:tc>
          <w:tcPr>
            <w:tcW w:w="274" w:type="pct"/>
            <w:tcBorders>
              <w:top w:val="nil"/>
              <w:left w:val="nil"/>
              <w:bottom w:val="nil"/>
              <w:right w:val="nil"/>
            </w:tcBorders>
            <w:shd w:val="clear" w:color="auto" w:fill="auto"/>
            <w:vAlign w:val="center"/>
            <w:hideMark/>
          </w:tcPr>
          <w:p w14:paraId="24A8E221"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p>
        </w:tc>
      </w:tr>
      <w:tr w:rsidR="00C114B6" w:rsidRPr="00AC131D" w14:paraId="18A8842A" w14:textId="77777777" w:rsidTr="00E80598">
        <w:trPr>
          <w:trHeight w:val="1050"/>
        </w:trPr>
        <w:tc>
          <w:tcPr>
            <w:tcW w:w="26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2795461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N°</w:t>
            </w:r>
          </w:p>
        </w:tc>
        <w:tc>
          <w:tcPr>
            <w:tcW w:w="27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24AE5019"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VILLE - SITE</w:t>
            </w:r>
          </w:p>
        </w:tc>
        <w:tc>
          <w:tcPr>
            <w:tcW w:w="276"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4E4398F6"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LIBELLE OPERATION</w:t>
            </w:r>
          </w:p>
        </w:tc>
        <w:tc>
          <w:tcPr>
            <w:tcW w:w="274"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124FF2F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Puissance thermique kW</w:t>
            </w:r>
          </w:p>
        </w:tc>
        <w:tc>
          <w:tcPr>
            <w:tcW w:w="27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20284F76"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Production chaleur estimée en MWh/an</w:t>
            </w:r>
          </w:p>
        </w:tc>
        <w:tc>
          <w:tcPr>
            <w:tcW w:w="326" w:type="pct"/>
            <w:tcBorders>
              <w:top w:val="nil"/>
              <w:left w:val="nil"/>
              <w:bottom w:val="nil"/>
              <w:right w:val="single" w:sz="8" w:space="0" w:color="auto"/>
            </w:tcBorders>
            <w:shd w:val="clear" w:color="000000" w:fill="92D050"/>
            <w:vAlign w:val="center"/>
            <w:hideMark/>
          </w:tcPr>
          <w:p w14:paraId="457D2D0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Nombre d'heures de fonctionnement à puissance nominale</w:t>
            </w:r>
          </w:p>
        </w:tc>
        <w:tc>
          <w:tcPr>
            <w:tcW w:w="27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6E34F9C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Rendement chaudière à puissance nominale (%)</w:t>
            </w:r>
          </w:p>
        </w:tc>
        <w:tc>
          <w:tcPr>
            <w:tcW w:w="27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015EFC6C"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Appoint</w:t>
            </w:r>
          </w:p>
        </w:tc>
        <w:tc>
          <w:tcPr>
            <w:tcW w:w="275"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34066678"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Régime ICPE (le cas échéant) ; Exemple : ICPE 2910 déclaration</w:t>
            </w:r>
          </w:p>
        </w:tc>
        <w:tc>
          <w:tcPr>
            <w:tcW w:w="268"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7495DC03"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Zone PPA ?</w:t>
            </w:r>
          </w:p>
        </w:tc>
        <w:tc>
          <w:tcPr>
            <w:tcW w:w="289"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3426634D"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 xml:space="preserve">Traitement de fumée (le cas échéant) ; Exemple : </w:t>
            </w:r>
            <w:proofErr w:type="spellStart"/>
            <w:r w:rsidRPr="00AC131D">
              <w:rPr>
                <w:rFonts w:ascii="Marianne" w:hAnsi="Marianne"/>
                <w:kern w:val="0"/>
                <w:sz w:val="16"/>
                <w:szCs w:val="16"/>
                <w14:ligatures w14:val="none"/>
                <w14:cntxtAlts w14:val="0"/>
              </w:rPr>
              <w:t>Multicyclones</w:t>
            </w:r>
            <w:proofErr w:type="spellEnd"/>
            <w:r w:rsidRPr="00AC131D">
              <w:rPr>
                <w:rFonts w:ascii="Marianne" w:hAnsi="Marianne"/>
                <w:kern w:val="0"/>
                <w:sz w:val="16"/>
                <w:szCs w:val="16"/>
                <w14:ligatures w14:val="none"/>
                <w14:cntxtAlts w14:val="0"/>
              </w:rPr>
              <w:t>, Filtre à manches, …</w:t>
            </w:r>
          </w:p>
        </w:tc>
        <w:tc>
          <w:tcPr>
            <w:tcW w:w="277"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3FBC5B1D"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Type de valorisation des cendres (exemple : épandage agricole des cendres sous foyer)</w:t>
            </w:r>
          </w:p>
        </w:tc>
        <w:tc>
          <w:tcPr>
            <w:tcW w:w="281"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38002EB8"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Date mise en service prévisionnelle</w:t>
            </w:r>
          </w:p>
        </w:tc>
        <w:tc>
          <w:tcPr>
            <w:tcW w:w="274" w:type="pct"/>
            <w:vMerge w:val="restart"/>
            <w:tcBorders>
              <w:top w:val="nil"/>
              <w:left w:val="single" w:sz="8" w:space="0" w:color="auto"/>
              <w:bottom w:val="single" w:sz="8" w:space="0" w:color="000000"/>
              <w:right w:val="single" w:sz="8" w:space="0" w:color="auto"/>
            </w:tcBorders>
            <w:shd w:val="clear" w:color="000000" w:fill="4BACC6"/>
            <w:vAlign w:val="center"/>
            <w:hideMark/>
          </w:tcPr>
          <w:p w14:paraId="7A0D11BF" w14:textId="77777777" w:rsidR="00AC131D" w:rsidRPr="005A74A4" w:rsidRDefault="00AC131D" w:rsidP="00E80598">
            <w:pPr>
              <w:spacing w:after="0" w:line="240" w:lineRule="auto"/>
              <w:jc w:val="both"/>
              <w:rPr>
                <w:rFonts w:ascii="Marianne Light" w:hAnsi="Marianne Light"/>
                <w:kern w:val="0"/>
                <w:sz w:val="16"/>
                <w:szCs w:val="16"/>
                <w14:ligatures w14:val="none"/>
                <w14:cntxtAlts w14:val="0"/>
              </w:rPr>
            </w:pPr>
            <w:r w:rsidRPr="005A74A4">
              <w:rPr>
                <w:rFonts w:ascii="Marianne Light" w:hAnsi="Marianne Light"/>
                <w:kern w:val="0"/>
                <w:sz w:val="16"/>
                <w:szCs w:val="16"/>
                <w14:ligatures w14:val="none"/>
                <w14:cntxtAlts w14:val="0"/>
              </w:rPr>
              <w:t>Densité thermique du réseau de chaleur en MWh/ml</w:t>
            </w:r>
          </w:p>
        </w:tc>
        <w:tc>
          <w:tcPr>
            <w:tcW w:w="272" w:type="pct"/>
            <w:vMerge w:val="restart"/>
            <w:tcBorders>
              <w:top w:val="nil"/>
              <w:left w:val="single" w:sz="8" w:space="0" w:color="auto"/>
              <w:bottom w:val="single" w:sz="8" w:space="0" w:color="000000"/>
              <w:right w:val="single" w:sz="8" w:space="0" w:color="auto"/>
            </w:tcBorders>
            <w:shd w:val="clear" w:color="000000" w:fill="4BACC6"/>
            <w:vAlign w:val="center"/>
            <w:hideMark/>
          </w:tcPr>
          <w:p w14:paraId="626EC279" w14:textId="77777777" w:rsidR="00AC131D" w:rsidRPr="005A74A4" w:rsidRDefault="00AC131D" w:rsidP="00E80598">
            <w:pPr>
              <w:spacing w:after="0" w:line="240" w:lineRule="auto"/>
              <w:jc w:val="both"/>
              <w:rPr>
                <w:rFonts w:ascii="Marianne Light" w:hAnsi="Marianne Light"/>
                <w:kern w:val="0"/>
                <w:sz w:val="16"/>
                <w:szCs w:val="16"/>
                <w14:ligatures w14:val="none"/>
                <w14:cntxtAlts w14:val="0"/>
              </w:rPr>
            </w:pPr>
            <w:r w:rsidRPr="005A74A4">
              <w:rPr>
                <w:rFonts w:ascii="Marianne Light" w:hAnsi="Marianne Light"/>
                <w:kern w:val="0"/>
                <w:sz w:val="16"/>
                <w:szCs w:val="16"/>
                <w14:ligatures w14:val="none"/>
                <w14:cntxtAlts w14:val="0"/>
              </w:rPr>
              <w:t>Taux d'</w:t>
            </w:r>
            <w:proofErr w:type="spellStart"/>
            <w:r w:rsidRPr="005A74A4">
              <w:rPr>
                <w:rFonts w:ascii="Marianne Light" w:hAnsi="Marianne Light"/>
                <w:kern w:val="0"/>
                <w:sz w:val="16"/>
                <w:szCs w:val="16"/>
                <w14:ligatures w14:val="none"/>
                <w14:cntxtAlts w14:val="0"/>
              </w:rPr>
              <w:t>EnR&amp;R</w:t>
            </w:r>
            <w:proofErr w:type="spellEnd"/>
            <w:r w:rsidRPr="005A74A4">
              <w:rPr>
                <w:rFonts w:ascii="Marianne Light" w:hAnsi="Marianne Light"/>
                <w:kern w:val="0"/>
                <w:sz w:val="16"/>
                <w:szCs w:val="16"/>
                <w14:ligatures w14:val="none"/>
                <w14:cntxtAlts w14:val="0"/>
              </w:rPr>
              <w:t xml:space="preserve"> du réseau</w:t>
            </w:r>
          </w:p>
        </w:tc>
        <w:tc>
          <w:tcPr>
            <w:tcW w:w="272" w:type="pct"/>
            <w:vMerge w:val="restart"/>
            <w:tcBorders>
              <w:top w:val="nil"/>
              <w:left w:val="single" w:sz="8" w:space="0" w:color="auto"/>
              <w:bottom w:val="single" w:sz="8" w:space="0" w:color="000000"/>
              <w:right w:val="single" w:sz="8" w:space="0" w:color="auto"/>
            </w:tcBorders>
            <w:shd w:val="clear" w:color="000000" w:fill="4BACC6"/>
            <w:vAlign w:val="center"/>
            <w:hideMark/>
          </w:tcPr>
          <w:p w14:paraId="4E277FFC"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Longueur de réseau en ml</w:t>
            </w:r>
          </w:p>
        </w:tc>
        <w:tc>
          <w:tcPr>
            <w:tcW w:w="276" w:type="pct"/>
            <w:vMerge w:val="restart"/>
            <w:tcBorders>
              <w:top w:val="nil"/>
              <w:left w:val="single" w:sz="8" w:space="0" w:color="auto"/>
              <w:bottom w:val="single" w:sz="8" w:space="0" w:color="000000"/>
              <w:right w:val="nil"/>
            </w:tcBorders>
            <w:shd w:val="clear" w:color="000000" w:fill="4BACC6"/>
            <w:vAlign w:val="center"/>
            <w:hideMark/>
          </w:tcPr>
          <w:p w14:paraId="5C65D331" w14:textId="37B3506D"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 xml:space="preserve">Réseau technique ou </w:t>
            </w:r>
            <w:proofErr w:type="gramStart"/>
            <w:r w:rsidRPr="00AC131D">
              <w:rPr>
                <w:rFonts w:ascii="Marianne" w:hAnsi="Marianne"/>
                <w:kern w:val="0"/>
                <w:sz w:val="16"/>
                <w:szCs w:val="16"/>
                <w14:ligatures w14:val="none"/>
                <w14:cntxtAlts w14:val="0"/>
              </w:rPr>
              <w:t>réseau  avec</w:t>
            </w:r>
            <w:proofErr w:type="gramEnd"/>
            <w:r w:rsidRPr="00AC131D">
              <w:rPr>
                <w:rFonts w:ascii="Marianne" w:hAnsi="Marianne"/>
                <w:kern w:val="0"/>
                <w:sz w:val="16"/>
                <w:szCs w:val="16"/>
                <w14:ligatures w14:val="none"/>
                <w14:cntxtAlts w14:val="0"/>
              </w:rPr>
              <w:t xml:space="preserve"> vente de chaleur ?</w:t>
            </w:r>
          </w:p>
        </w:tc>
        <w:tc>
          <w:tcPr>
            <w:tcW w:w="27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963E72D" w14:textId="77777777" w:rsidR="00AC131D" w:rsidRPr="00AC131D" w:rsidRDefault="00AC131D" w:rsidP="00E80598">
            <w:pPr>
              <w:spacing w:after="0" w:line="240" w:lineRule="auto"/>
              <w:jc w:val="center"/>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Niveau de maturité de l’opération</w:t>
            </w:r>
          </w:p>
        </w:tc>
      </w:tr>
      <w:tr w:rsidR="00AC131D" w:rsidRPr="00AC131D" w14:paraId="1EA314DB" w14:textId="77777777" w:rsidTr="00E80598">
        <w:trPr>
          <w:trHeight w:val="1480"/>
        </w:trPr>
        <w:tc>
          <w:tcPr>
            <w:tcW w:w="265" w:type="pct"/>
            <w:vMerge/>
            <w:tcBorders>
              <w:top w:val="nil"/>
              <w:left w:val="single" w:sz="8" w:space="0" w:color="auto"/>
              <w:bottom w:val="single" w:sz="8" w:space="0" w:color="000000"/>
              <w:right w:val="single" w:sz="8" w:space="0" w:color="auto"/>
            </w:tcBorders>
            <w:vAlign w:val="center"/>
            <w:hideMark/>
          </w:tcPr>
          <w:p w14:paraId="13E2F86E"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05615E25"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6" w:type="pct"/>
            <w:vMerge/>
            <w:tcBorders>
              <w:top w:val="nil"/>
              <w:left w:val="single" w:sz="8" w:space="0" w:color="auto"/>
              <w:bottom w:val="single" w:sz="8" w:space="0" w:color="000000"/>
              <w:right w:val="single" w:sz="8" w:space="0" w:color="auto"/>
            </w:tcBorders>
            <w:vAlign w:val="center"/>
            <w:hideMark/>
          </w:tcPr>
          <w:p w14:paraId="03655E2D"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62DAA8AE"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79860E39"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326" w:type="pct"/>
            <w:tcBorders>
              <w:top w:val="nil"/>
              <w:left w:val="nil"/>
              <w:bottom w:val="single" w:sz="8" w:space="0" w:color="auto"/>
              <w:right w:val="single" w:sz="8" w:space="0" w:color="auto"/>
            </w:tcBorders>
            <w:shd w:val="clear" w:color="000000" w:fill="92D050"/>
            <w:vAlign w:val="center"/>
            <w:hideMark/>
          </w:tcPr>
          <w:p w14:paraId="26DC99F1"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Production sortie chaufferie (MWh) / Puissance chaufferie (MW)</w:t>
            </w:r>
          </w:p>
        </w:tc>
        <w:tc>
          <w:tcPr>
            <w:tcW w:w="275" w:type="pct"/>
            <w:vMerge/>
            <w:tcBorders>
              <w:top w:val="nil"/>
              <w:left w:val="single" w:sz="8" w:space="0" w:color="auto"/>
              <w:bottom w:val="single" w:sz="8" w:space="0" w:color="000000"/>
              <w:right w:val="single" w:sz="8" w:space="0" w:color="auto"/>
            </w:tcBorders>
            <w:vAlign w:val="center"/>
            <w:hideMark/>
          </w:tcPr>
          <w:p w14:paraId="780A887E"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472330BA"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2C11193A"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68" w:type="pct"/>
            <w:vMerge/>
            <w:tcBorders>
              <w:top w:val="nil"/>
              <w:left w:val="single" w:sz="8" w:space="0" w:color="auto"/>
              <w:bottom w:val="single" w:sz="8" w:space="0" w:color="000000"/>
              <w:right w:val="single" w:sz="8" w:space="0" w:color="auto"/>
            </w:tcBorders>
            <w:vAlign w:val="center"/>
            <w:hideMark/>
          </w:tcPr>
          <w:p w14:paraId="27018EC1"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89" w:type="pct"/>
            <w:vMerge/>
            <w:tcBorders>
              <w:top w:val="nil"/>
              <w:left w:val="single" w:sz="8" w:space="0" w:color="auto"/>
              <w:bottom w:val="single" w:sz="8" w:space="0" w:color="000000"/>
              <w:right w:val="single" w:sz="8" w:space="0" w:color="auto"/>
            </w:tcBorders>
            <w:vAlign w:val="center"/>
            <w:hideMark/>
          </w:tcPr>
          <w:p w14:paraId="01CE3CF0"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7" w:type="pct"/>
            <w:vMerge/>
            <w:tcBorders>
              <w:top w:val="nil"/>
              <w:left w:val="single" w:sz="8" w:space="0" w:color="auto"/>
              <w:bottom w:val="single" w:sz="8" w:space="0" w:color="000000"/>
              <w:right w:val="single" w:sz="8" w:space="0" w:color="auto"/>
            </w:tcBorders>
            <w:vAlign w:val="center"/>
            <w:hideMark/>
          </w:tcPr>
          <w:p w14:paraId="600466DA"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81" w:type="pct"/>
            <w:vMerge/>
            <w:tcBorders>
              <w:top w:val="nil"/>
              <w:left w:val="single" w:sz="8" w:space="0" w:color="auto"/>
              <w:bottom w:val="single" w:sz="8" w:space="0" w:color="000000"/>
              <w:right w:val="single" w:sz="8" w:space="0" w:color="auto"/>
            </w:tcBorders>
            <w:vAlign w:val="center"/>
            <w:hideMark/>
          </w:tcPr>
          <w:p w14:paraId="23EAA4B9"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7BBE0A6C"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2" w:type="pct"/>
            <w:vMerge/>
            <w:tcBorders>
              <w:top w:val="nil"/>
              <w:left w:val="single" w:sz="8" w:space="0" w:color="auto"/>
              <w:bottom w:val="single" w:sz="8" w:space="0" w:color="000000"/>
              <w:right w:val="single" w:sz="8" w:space="0" w:color="auto"/>
            </w:tcBorders>
            <w:vAlign w:val="center"/>
            <w:hideMark/>
          </w:tcPr>
          <w:p w14:paraId="44A2BA6F"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2" w:type="pct"/>
            <w:vMerge/>
            <w:tcBorders>
              <w:top w:val="nil"/>
              <w:left w:val="single" w:sz="8" w:space="0" w:color="auto"/>
              <w:bottom w:val="single" w:sz="8" w:space="0" w:color="000000"/>
              <w:right w:val="single" w:sz="8" w:space="0" w:color="auto"/>
            </w:tcBorders>
            <w:vAlign w:val="center"/>
            <w:hideMark/>
          </w:tcPr>
          <w:p w14:paraId="31D70F10"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6" w:type="pct"/>
            <w:vMerge/>
            <w:tcBorders>
              <w:top w:val="nil"/>
              <w:left w:val="single" w:sz="8" w:space="0" w:color="auto"/>
              <w:bottom w:val="single" w:sz="8" w:space="0" w:color="000000"/>
              <w:right w:val="nil"/>
            </w:tcBorders>
            <w:vAlign w:val="center"/>
            <w:hideMark/>
          </w:tcPr>
          <w:p w14:paraId="2269B161" w14:textId="77777777" w:rsidR="00AC131D" w:rsidRPr="00AC131D" w:rsidRDefault="00AC131D" w:rsidP="00E80598">
            <w:pPr>
              <w:spacing w:after="0" w:line="240" w:lineRule="auto"/>
              <w:rPr>
                <w:rFonts w:ascii="Marianne" w:hAnsi="Marianne"/>
                <w:kern w:val="0"/>
                <w:sz w:val="16"/>
                <w:szCs w:val="16"/>
                <w14:ligatures w14:val="none"/>
                <w14:cntxtAlts w14:val="0"/>
              </w:rPr>
            </w:pPr>
          </w:p>
        </w:tc>
        <w:tc>
          <w:tcPr>
            <w:tcW w:w="274" w:type="pct"/>
            <w:vMerge/>
            <w:tcBorders>
              <w:top w:val="single" w:sz="8" w:space="0" w:color="auto"/>
              <w:left w:val="single" w:sz="8" w:space="0" w:color="auto"/>
              <w:bottom w:val="single" w:sz="8" w:space="0" w:color="000000"/>
              <w:right w:val="single" w:sz="8" w:space="0" w:color="auto"/>
            </w:tcBorders>
            <w:vAlign w:val="center"/>
            <w:hideMark/>
          </w:tcPr>
          <w:p w14:paraId="4BC6A48A" w14:textId="77777777" w:rsidR="00AC131D" w:rsidRPr="00AC131D" w:rsidRDefault="00AC131D" w:rsidP="00E80598">
            <w:pPr>
              <w:spacing w:after="0" w:line="240" w:lineRule="auto"/>
              <w:rPr>
                <w:rFonts w:ascii="Marianne" w:hAnsi="Marianne"/>
                <w:kern w:val="0"/>
                <w:sz w:val="16"/>
                <w:szCs w:val="16"/>
                <w14:ligatures w14:val="none"/>
                <w14:cntxtAlts w14:val="0"/>
              </w:rPr>
            </w:pPr>
          </w:p>
        </w:tc>
      </w:tr>
      <w:tr w:rsidR="00AC131D" w:rsidRPr="00AC131D" w14:paraId="5BE7C46A" w14:textId="77777777" w:rsidTr="00E80598">
        <w:trPr>
          <w:trHeight w:val="630"/>
        </w:trPr>
        <w:tc>
          <w:tcPr>
            <w:tcW w:w="265" w:type="pct"/>
            <w:vMerge w:val="restart"/>
            <w:tcBorders>
              <w:top w:val="nil"/>
              <w:left w:val="single" w:sz="8" w:space="0" w:color="auto"/>
              <w:bottom w:val="single" w:sz="8" w:space="0" w:color="000000"/>
              <w:right w:val="single" w:sz="8" w:space="0" w:color="auto"/>
            </w:tcBorders>
            <w:shd w:val="clear" w:color="auto" w:fill="auto"/>
            <w:vAlign w:val="center"/>
            <w:hideMark/>
          </w:tcPr>
          <w:p w14:paraId="7163DD6A" w14:textId="77777777" w:rsidR="00AC131D" w:rsidRPr="00AC131D" w:rsidRDefault="00AC131D" w:rsidP="00E80598">
            <w:pPr>
              <w:spacing w:after="0" w:line="240" w:lineRule="auto"/>
              <w:jc w:val="both"/>
              <w:rPr>
                <w:rFonts w:ascii="Marianne" w:hAnsi="Marianne"/>
                <w:color w:val="auto"/>
                <w:kern w:val="0"/>
                <w:sz w:val="16"/>
                <w:szCs w:val="16"/>
                <w14:ligatures w14:val="none"/>
                <w14:cntxtAlts w14:val="0"/>
              </w:rPr>
            </w:pPr>
            <w:r w:rsidRPr="00AC131D">
              <w:rPr>
                <w:rFonts w:ascii="Marianne" w:hAnsi="Marianne"/>
                <w:color w:val="auto"/>
                <w:kern w:val="0"/>
                <w:sz w:val="16"/>
                <w:szCs w:val="16"/>
                <w14:ligatures w14:val="none"/>
                <w14:cntxtAlts w14:val="0"/>
              </w:rPr>
              <w:t>1</w:t>
            </w:r>
          </w:p>
        </w:tc>
        <w:tc>
          <w:tcPr>
            <w:tcW w:w="27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320CC4"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vMerge w:val="restart"/>
            <w:tcBorders>
              <w:top w:val="nil"/>
              <w:left w:val="single" w:sz="8" w:space="0" w:color="auto"/>
              <w:bottom w:val="single" w:sz="8" w:space="0" w:color="000000"/>
              <w:right w:val="single" w:sz="8" w:space="0" w:color="auto"/>
            </w:tcBorders>
            <w:shd w:val="clear" w:color="auto" w:fill="auto"/>
            <w:vAlign w:val="center"/>
            <w:hideMark/>
          </w:tcPr>
          <w:p w14:paraId="5E208C59"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14:paraId="21B527A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vMerge w:val="restart"/>
            <w:tcBorders>
              <w:top w:val="nil"/>
              <w:left w:val="single" w:sz="8" w:space="0" w:color="auto"/>
              <w:bottom w:val="single" w:sz="8" w:space="0" w:color="000000"/>
              <w:right w:val="single" w:sz="8" w:space="0" w:color="auto"/>
            </w:tcBorders>
            <w:shd w:val="clear" w:color="auto" w:fill="auto"/>
            <w:vAlign w:val="center"/>
            <w:hideMark/>
          </w:tcPr>
          <w:p w14:paraId="3DBFB632"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326" w:type="pct"/>
            <w:vMerge w:val="restart"/>
            <w:tcBorders>
              <w:top w:val="nil"/>
              <w:left w:val="single" w:sz="8" w:space="0" w:color="auto"/>
              <w:bottom w:val="single" w:sz="8" w:space="0" w:color="000000"/>
              <w:right w:val="single" w:sz="8" w:space="0" w:color="auto"/>
            </w:tcBorders>
            <w:shd w:val="clear" w:color="auto" w:fill="auto"/>
            <w:vAlign w:val="center"/>
            <w:hideMark/>
          </w:tcPr>
          <w:p w14:paraId="7EBD654A"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vMerge w:val="restart"/>
            <w:tcBorders>
              <w:top w:val="nil"/>
              <w:left w:val="single" w:sz="8" w:space="0" w:color="auto"/>
              <w:bottom w:val="single" w:sz="8" w:space="0" w:color="000000"/>
              <w:right w:val="single" w:sz="8" w:space="0" w:color="auto"/>
            </w:tcBorders>
            <w:shd w:val="clear" w:color="auto" w:fill="auto"/>
            <w:vAlign w:val="center"/>
            <w:hideMark/>
          </w:tcPr>
          <w:p w14:paraId="42E3D2E0"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tcBorders>
              <w:top w:val="nil"/>
              <w:left w:val="nil"/>
              <w:bottom w:val="nil"/>
              <w:right w:val="single" w:sz="8" w:space="0" w:color="auto"/>
            </w:tcBorders>
            <w:shd w:val="clear" w:color="auto" w:fill="auto"/>
            <w:vAlign w:val="center"/>
            <w:hideMark/>
          </w:tcPr>
          <w:p w14:paraId="391DB31E"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Type d'appoint : gaz</w:t>
            </w:r>
          </w:p>
        </w:tc>
        <w:tc>
          <w:tcPr>
            <w:tcW w:w="275" w:type="pct"/>
            <w:vMerge w:val="restart"/>
            <w:tcBorders>
              <w:top w:val="nil"/>
              <w:left w:val="single" w:sz="8" w:space="0" w:color="auto"/>
              <w:bottom w:val="single" w:sz="8" w:space="0" w:color="000000"/>
              <w:right w:val="single" w:sz="8" w:space="0" w:color="auto"/>
            </w:tcBorders>
            <w:shd w:val="clear" w:color="auto" w:fill="auto"/>
            <w:vAlign w:val="center"/>
            <w:hideMark/>
          </w:tcPr>
          <w:p w14:paraId="436D5446"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14:paraId="5446DB1E"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89" w:type="pct"/>
            <w:vMerge w:val="restart"/>
            <w:tcBorders>
              <w:top w:val="nil"/>
              <w:left w:val="single" w:sz="8" w:space="0" w:color="auto"/>
              <w:bottom w:val="single" w:sz="8" w:space="0" w:color="000000"/>
              <w:right w:val="single" w:sz="8" w:space="0" w:color="auto"/>
            </w:tcBorders>
            <w:shd w:val="clear" w:color="auto" w:fill="auto"/>
            <w:vAlign w:val="center"/>
            <w:hideMark/>
          </w:tcPr>
          <w:p w14:paraId="3D50F7FF"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7"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6646D344"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14:paraId="4623CB8B"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14:paraId="6644664A"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14:paraId="69151A12"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2" w:type="pct"/>
            <w:tcBorders>
              <w:top w:val="nil"/>
              <w:left w:val="nil"/>
              <w:bottom w:val="nil"/>
              <w:right w:val="single" w:sz="8" w:space="0" w:color="auto"/>
            </w:tcBorders>
            <w:shd w:val="clear" w:color="auto" w:fill="auto"/>
            <w:vAlign w:val="center"/>
            <w:hideMark/>
          </w:tcPr>
          <w:p w14:paraId="699601A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CB1B38"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CE0173A" w14:textId="77777777" w:rsidR="00AC131D" w:rsidRPr="00AC131D" w:rsidRDefault="00AC131D" w:rsidP="00E80598">
            <w:pPr>
              <w:spacing w:after="0" w:line="240" w:lineRule="auto"/>
              <w:jc w:val="both"/>
              <w:rPr>
                <w:rFonts w:ascii="Marianne" w:hAnsi="Marianne"/>
                <w:color w:val="auto"/>
                <w:kern w:val="0"/>
                <w:sz w:val="16"/>
                <w:szCs w:val="16"/>
                <w14:ligatures w14:val="none"/>
                <w14:cntxtAlts w14:val="0"/>
              </w:rPr>
            </w:pPr>
            <w:r w:rsidRPr="00AC131D">
              <w:rPr>
                <w:rFonts w:cs="Calibri"/>
                <w:color w:val="auto"/>
                <w:kern w:val="0"/>
                <w:sz w:val="16"/>
                <w:szCs w:val="16"/>
                <w14:ligatures w14:val="none"/>
                <w14:cntxtAlts w14:val="0"/>
              </w:rPr>
              <w:t> </w:t>
            </w:r>
          </w:p>
        </w:tc>
      </w:tr>
      <w:tr w:rsidR="00AC131D" w:rsidRPr="00AC131D" w14:paraId="783AB5AA" w14:textId="77777777" w:rsidTr="00E80598">
        <w:trPr>
          <w:trHeight w:val="420"/>
        </w:trPr>
        <w:tc>
          <w:tcPr>
            <w:tcW w:w="265" w:type="pct"/>
            <w:vMerge/>
            <w:tcBorders>
              <w:top w:val="nil"/>
              <w:left w:val="single" w:sz="8" w:space="0" w:color="auto"/>
              <w:bottom w:val="single" w:sz="8" w:space="0" w:color="000000"/>
              <w:right w:val="single" w:sz="8" w:space="0" w:color="auto"/>
            </w:tcBorders>
            <w:vAlign w:val="center"/>
            <w:hideMark/>
          </w:tcPr>
          <w:p w14:paraId="65670720" w14:textId="77777777" w:rsidR="00AC131D" w:rsidRPr="00AC131D" w:rsidRDefault="00AC131D" w:rsidP="00E80598">
            <w:pPr>
              <w:spacing w:after="0" w:line="240" w:lineRule="auto"/>
              <w:rPr>
                <w:rFonts w:ascii="Marianne" w:hAnsi="Marianne"/>
                <w:color w:val="auto"/>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3C8930B0" w14:textId="77777777" w:rsidR="00AC131D" w:rsidRPr="00AC131D" w:rsidRDefault="00AC131D" w:rsidP="00E80598">
            <w:pPr>
              <w:spacing w:after="0" w:line="240" w:lineRule="auto"/>
              <w:rPr>
                <w:rFonts w:cs="Calibri"/>
                <w:kern w:val="0"/>
                <w:sz w:val="22"/>
                <w:szCs w:val="22"/>
                <w14:ligatures w14:val="none"/>
                <w14:cntxtAlts w14:val="0"/>
              </w:rPr>
            </w:pPr>
          </w:p>
        </w:tc>
        <w:tc>
          <w:tcPr>
            <w:tcW w:w="276" w:type="pct"/>
            <w:vMerge/>
            <w:tcBorders>
              <w:top w:val="nil"/>
              <w:left w:val="single" w:sz="8" w:space="0" w:color="auto"/>
              <w:bottom w:val="single" w:sz="8" w:space="0" w:color="000000"/>
              <w:right w:val="single" w:sz="8" w:space="0" w:color="auto"/>
            </w:tcBorders>
            <w:vAlign w:val="center"/>
            <w:hideMark/>
          </w:tcPr>
          <w:p w14:paraId="761DB683"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6CEFB2FA"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42B21688" w14:textId="77777777" w:rsidR="00AC131D" w:rsidRPr="00AC131D" w:rsidRDefault="00AC131D" w:rsidP="00E80598">
            <w:pPr>
              <w:spacing w:after="0" w:line="240" w:lineRule="auto"/>
              <w:rPr>
                <w:rFonts w:cs="Calibri"/>
                <w:kern w:val="0"/>
                <w:sz w:val="22"/>
                <w:szCs w:val="22"/>
                <w14:ligatures w14:val="none"/>
                <w14:cntxtAlts w14:val="0"/>
              </w:rPr>
            </w:pPr>
          </w:p>
        </w:tc>
        <w:tc>
          <w:tcPr>
            <w:tcW w:w="326" w:type="pct"/>
            <w:vMerge/>
            <w:tcBorders>
              <w:top w:val="nil"/>
              <w:left w:val="single" w:sz="8" w:space="0" w:color="auto"/>
              <w:bottom w:val="single" w:sz="8" w:space="0" w:color="000000"/>
              <w:right w:val="single" w:sz="8" w:space="0" w:color="auto"/>
            </w:tcBorders>
            <w:vAlign w:val="center"/>
            <w:hideMark/>
          </w:tcPr>
          <w:p w14:paraId="45174708"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290CDFC4"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tcBorders>
              <w:top w:val="nil"/>
              <w:left w:val="nil"/>
              <w:bottom w:val="nil"/>
              <w:right w:val="single" w:sz="8" w:space="0" w:color="auto"/>
            </w:tcBorders>
            <w:shd w:val="clear" w:color="auto" w:fill="auto"/>
            <w:vAlign w:val="center"/>
            <w:hideMark/>
          </w:tcPr>
          <w:p w14:paraId="6DF11E38"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Puissance : kW</w:t>
            </w:r>
          </w:p>
        </w:tc>
        <w:tc>
          <w:tcPr>
            <w:tcW w:w="275" w:type="pct"/>
            <w:vMerge/>
            <w:tcBorders>
              <w:top w:val="nil"/>
              <w:left w:val="single" w:sz="8" w:space="0" w:color="auto"/>
              <w:bottom w:val="single" w:sz="8" w:space="0" w:color="000000"/>
              <w:right w:val="single" w:sz="8" w:space="0" w:color="auto"/>
            </w:tcBorders>
            <w:vAlign w:val="center"/>
            <w:hideMark/>
          </w:tcPr>
          <w:p w14:paraId="56213723" w14:textId="77777777" w:rsidR="00AC131D" w:rsidRPr="00AC131D" w:rsidRDefault="00AC131D" w:rsidP="00E80598">
            <w:pPr>
              <w:spacing w:after="0" w:line="240" w:lineRule="auto"/>
              <w:rPr>
                <w:rFonts w:cs="Calibri"/>
                <w:kern w:val="0"/>
                <w:sz w:val="22"/>
                <w:szCs w:val="22"/>
                <w14:ligatures w14:val="none"/>
                <w14:cntxtAlts w14:val="0"/>
              </w:rPr>
            </w:pPr>
          </w:p>
        </w:tc>
        <w:tc>
          <w:tcPr>
            <w:tcW w:w="268" w:type="pct"/>
            <w:vMerge/>
            <w:tcBorders>
              <w:top w:val="nil"/>
              <w:left w:val="single" w:sz="8" w:space="0" w:color="auto"/>
              <w:bottom w:val="single" w:sz="8" w:space="0" w:color="000000"/>
              <w:right w:val="single" w:sz="8" w:space="0" w:color="auto"/>
            </w:tcBorders>
            <w:vAlign w:val="center"/>
            <w:hideMark/>
          </w:tcPr>
          <w:p w14:paraId="534D3007" w14:textId="77777777" w:rsidR="00AC131D" w:rsidRPr="00AC131D" w:rsidRDefault="00AC131D" w:rsidP="00E80598">
            <w:pPr>
              <w:spacing w:after="0" w:line="240" w:lineRule="auto"/>
              <w:rPr>
                <w:rFonts w:cs="Calibri"/>
                <w:kern w:val="0"/>
                <w:sz w:val="22"/>
                <w:szCs w:val="22"/>
                <w14:ligatures w14:val="none"/>
                <w14:cntxtAlts w14:val="0"/>
              </w:rPr>
            </w:pPr>
          </w:p>
        </w:tc>
        <w:tc>
          <w:tcPr>
            <w:tcW w:w="289" w:type="pct"/>
            <w:vMerge/>
            <w:tcBorders>
              <w:top w:val="nil"/>
              <w:left w:val="single" w:sz="8" w:space="0" w:color="auto"/>
              <w:bottom w:val="single" w:sz="8" w:space="0" w:color="000000"/>
              <w:right w:val="single" w:sz="8" w:space="0" w:color="auto"/>
            </w:tcBorders>
            <w:vAlign w:val="center"/>
            <w:hideMark/>
          </w:tcPr>
          <w:p w14:paraId="53384F1D" w14:textId="77777777" w:rsidR="00AC131D" w:rsidRPr="00AC131D" w:rsidRDefault="00AC131D" w:rsidP="00E80598">
            <w:pPr>
              <w:spacing w:after="0" w:line="240" w:lineRule="auto"/>
              <w:rPr>
                <w:rFonts w:cs="Calibri"/>
                <w:kern w:val="0"/>
                <w:sz w:val="22"/>
                <w:szCs w:val="22"/>
                <w14:ligatures w14:val="none"/>
                <w14:cntxtAlts w14:val="0"/>
              </w:rPr>
            </w:pPr>
          </w:p>
        </w:tc>
        <w:tc>
          <w:tcPr>
            <w:tcW w:w="277" w:type="pct"/>
            <w:vMerge/>
            <w:tcBorders>
              <w:top w:val="nil"/>
              <w:left w:val="single" w:sz="8" w:space="0" w:color="auto"/>
              <w:bottom w:val="single" w:sz="8" w:space="0" w:color="000000"/>
              <w:right w:val="single" w:sz="8" w:space="0" w:color="auto"/>
            </w:tcBorders>
            <w:vAlign w:val="center"/>
            <w:hideMark/>
          </w:tcPr>
          <w:p w14:paraId="323FEBD2" w14:textId="77777777" w:rsidR="00AC131D" w:rsidRPr="00AC131D" w:rsidRDefault="00AC131D" w:rsidP="00E80598">
            <w:pPr>
              <w:spacing w:after="0" w:line="240" w:lineRule="auto"/>
              <w:rPr>
                <w:rFonts w:cs="Calibri"/>
                <w:kern w:val="0"/>
                <w:sz w:val="22"/>
                <w:szCs w:val="22"/>
                <w14:ligatures w14:val="none"/>
                <w14:cntxtAlts w14:val="0"/>
              </w:rPr>
            </w:pPr>
          </w:p>
        </w:tc>
        <w:tc>
          <w:tcPr>
            <w:tcW w:w="281" w:type="pct"/>
            <w:vMerge/>
            <w:tcBorders>
              <w:top w:val="nil"/>
              <w:left w:val="single" w:sz="8" w:space="0" w:color="auto"/>
              <w:bottom w:val="single" w:sz="8" w:space="0" w:color="000000"/>
              <w:right w:val="single" w:sz="8" w:space="0" w:color="auto"/>
            </w:tcBorders>
            <w:vAlign w:val="center"/>
            <w:hideMark/>
          </w:tcPr>
          <w:p w14:paraId="59469A6C"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049F17DA" w14:textId="77777777" w:rsidR="00AC131D" w:rsidRPr="00AC131D" w:rsidRDefault="00AC131D" w:rsidP="00E80598">
            <w:pPr>
              <w:spacing w:after="0" w:line="240" w:lineRule="auto"/>
              <w:rPr>
                <w:rFonts w:cs="Calibri"/>
                <w:kern w:val="0"/>
                <w:sz w:val="22"/>
                <w:szCs w:val="22"/>
                <w14:ligatures w14:val="none"/>
                <w14:cntxtAlts w14:val="0"/>
              </w:rPr>
            </w:pPr>
          </w:p>
        </w:tc>
        <w:tc>
          <w:tcPr>
            <w:tcW w:w="272" w:type="pct"/>
            <w:vMerge/>
            <w:tcBorders>
              <w:top w:val="nil"/>
              <w:left w:val="single" w:sz="8" w:space="0" w:color="auto"/>
              <w:bottom w:val="single" w:sz="8" w:space="0" w:color="000000"/>
              <w:right w:val="single" w:sz="8" w:space="0" w:color="auto"/>
            </w:tcBorders>
            <w:vAlign w:val="center"/>
            <w:hideMark/>
          </w:tcPr>
          <w:p w14:paraId="6662A7E9" w14:textId="77777777" w:rsidR="00AC131D" w:rsidRPr="00AC131D" w:rsidRDefault="00AC131D" w:rsidP="00E80598">
            <w:pPr>
              <w:spacing w:after="0" w:line="240" w:lineRule="auto"/>
              <w:rPr>
                <w:rFonts w:cs="Calibri"/>
                <w:kern w:val="0"/>
                <w:sz w:val="22"/>
                <w:szCs w:val="22"/>
                <w14:ligatures w14:val="none"/>
                <w14:cntxtAlts w14:val="0"/>
              </w:rPr>
            </w:pPr>
          </w:p>
        </w:tc>
        <w:tc>
          <w:tcPr>
            <w:tcW w:w="272" w:type="pct"/>
            <w:tcBorders>
              <w:top w:val="nil"/>
              <w:left w:val="nil"/>
              <w:bottom w:val="nil"/>
              <w:right w:val="single" w:sz="8" w:space="0" w:color="auto"/>
            </w:tcBorders>
            <w:shd w:val="clear" w:color="auto" w:fill="auto"/>
            <w:vAlign w:val="center"/>
            <w:hideMark/>
          </w:tcPr>
          <w:p w14:paraId="71D08BCE"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vMerge/>
            <w:tcBorders>
              <w:top w:val="nil"/>
              <w:left w:val="single" w:sz="8" w:space="0" w:color="auto"/>
              <w:bottom w:val="single" w:sz="8" w:space="0" w:color="000000"/>
              <w:right w:val="single" w:sz="8" w:space="0" w:color="auto"/>
            </w:tcBorders>
            <w:vAlign w:val="center"/>
            <w:hideMark/>
          </w:tcPr>
          <w:p w14:paraId="689048D5"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0246FBE8" w14:textId="77777777" w:rsidR="00AC131D" w:rsidRPr="00AC131D" w:rsidRDefault="00AC131D" w:rsidP="00E80598">
            <w:pPr>
              <w:spacing w:after="0" w:line="240" w:lineRule="auto"/>
              <w:rPr>
                <w:rFonts w:ascii="Marianne" w:hAnsi="Marianne"/>
                <w:color w:val="auto"/>
                <w:kern w:val="0"/>
                <w:sz w:val="16"/>
                <w:szCs w:val="16"/>
                <w14:ligatures w14:val="none"/>
                <w14:cntxtAlts w14:val="0"/>
              </w:rPr>
            </w:pPr>
          </w:p>
        </w:tc>
      </w:tr>
      <w:tr w:rsidR="00AC131D" w:rsidRPr="00AC131D" w14:paraId="693125BE" w14:textId="77777777" w:rsidTr="00E80598">
        <w:trPr>
          <w:trHeight w:val="430"/>
        </w:trPr>
        <w:tc>
          <w:tcPr>
            <w:tcW w:w="265" w:type="pct"/>
            <w:vMerge/>
            <w:tcBorders>
              <w:top w:val="nil"/>
              <w:left w:val="single" w:sz="8" w:space="0" w:color="auto"/>
              <w:bottom w:val="single" w:sz="8" w:space="0" w:color="000000"/>
              <w:right w:val="single" w:sz="8" w:space="0" w:color="auto"/>
            </w:tcBorders>
            <w:vAlign w:val="center"/>
            <w:hideMark/>
          </w:tcPr>
          <w:p w14:paraId="7F583869" w14:textId="77777777" w:rsidR="00AC131D" w:rsidRPr="00AC131D" w:rsidRDefault="00AC131D" w:rsidP="00E80598">
            <w:pPr>
              <w:spacing w:after="0" w:line="240" w:lineRule="auto"/>
              <w:rPr>
                <w:rFonts w:ascii="Marianne" w:hAnsi="Marianne"/>
                <w:color w:val="auto"/>
                <w:kern w:val="0"/>
                <w:sz w:val="16"/>
                <w:szCs w:val="16"/>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76791C70" w14:textId="77777777" w:rsidR="00AC131D" w:rsidRPr="00AC131D" w:rsidRDefault="00AC131D" w:rsidP="00E80598">
            <w:pPr>
              <w:spacing w:after="0" w:line="240" w:lineRule="auto"/>
              <w:rPr>
                <w:rFonts w:cs="Calibri"/>
                <w:kern w:val="0"/>
                <w:sz w:val="22"/>
                <w:szCs w:val="22"/>
                <w14:ligatures w14:val="none"/>
                <w14:cntxtAlts w14:val="0"/>
              </w:rPr>
            </w:pPr>
          </w:p>
        </w:tc>
        <w:tc>
          <w:tcPr>
            <w:tcW w:w="276" w:type="pct"/>
            <w:vMerge/>
            <w:tcBorders>
              <w:top w:val="nil"/>
              <w:left w:val="single" w:sz="8" w:space="0" w:color="auto"/>
              <w:bottom w:val="single" w:sz="8" w:space="0" w:color="000000"/>
              <w:right w:val="single" w:sz="8" w:space="0" w:color="auto"/>
            </w:tcBorders>
            <w:vAlign w:val="center"/>
            <w:hideMark/>
          </w:tcPr>
          <w:p w14:paraId="1F44DE1D"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3009C7E4"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02464901" w14:textId="77777777" w:rsidR="00AC131D" w:rsidRPr="00AC131D" w:rsidRDefault="00AC131D" w:rsidP="00E80598">
            <w:pPr>
              <w:spacing w:after="0" w:line="240" w:lineRule="auto"/>
              <w:rPr>
                <w:rFonts w:cs="Calibri"/>
                <w:kern w:val="0"/>
                <w:sz w:val="22"/>
                <w:szCs w:val="22"/>
                <w14:ligatures w14:val="none"/>
                <w14:cntxtAlts w14:val="0"/>
              </w:rPr>
            </w:pPr>
          </w:p>
        </w:tc>
        <w:tc>
          <w:tcPr>
            <w:tcW w:w="326" w:type="pct"/>
            <w:vMerge/>
            <w:tcBorders>
              <w:top w:val="nil"/>
              <w:left w:val="single" w:sz="8" w:space="0" w:color="auto"/>
              <w:bottom w:val="single" w:sz="8" w:space="0" w:color="000000"/>
              <w:right w:val="single" w:sz="8" w:space="0" w:color="auto"/>
            </w:tcBorders>
            <w:vAlign w:val="center"/>
            <w:hideMark/>
          </w:tcPr>
          <w:p w14:paraId="5D6B504D"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vMerge/>
            <w:tcBorders>
              <w:top w:val="nil"/>
              <w:left w:val="single" w:sz="8" w:space="0" w:color="auto"/>
              <w:bottom w:val="single" w:sz="8" w:space="0" w:color="000000"/>
              <w:right w:val="single" w:sz="8" w:space="0" w:color="auto"/>
            </w:tcBorders>
            <w:vAlign w:val="center"/>
            <w:hideMark/>
          </w:tcPr>
          <w:p w14:paraId="78F488DE" w14:textId="77777777" w:rsidR="00AC131D" w:rsidRPr="00AC131D" w:rsidRDefault="00AC131D" w:rsidP="00E80598">
            <w:pPr>
              <w:spacing w:after="0" w:line="240" w:lineRule="auto"/>
              <w:rPr>
                <w:rFonts w:cs="Calibri"/>
                <w:kern w:val="0"/>
                <w:sz w:val="22"/>
                <w:szCs w:val="22"/>
                <w14:ligatures w14:val="none"/>
                <w14:cntxtAlts w14:val="0"/>
              </w:rPr>
            </w:pPr>
          </w:p>
        </w:tc>
        <w:tc>
          <w:tcPr>
            <w:tcW w:w="275" w:type="pct"/>
            <w:tcBorders>
              <w:top w:val="nil"/>
              <w:left w:val="nil"/>
              <w:bottom w:val="single" w:sz="8" w:space="0" w:color="auto"/>
              <w:right w:val="single" w:sz="8" w:space="0" w:color="auto"/>
            </w:tcBorders>
            <w:shd w:val="clear" w:color="auto" w:fill="auto"/>
            <w:vAlign w:val="center"/>
            <w:hideMark/>
          </w:tcPr>
          <w:p w14:paraId="583396E5" w14:textId="77777777" w:rsidR="00AC131D" w:rsidRPr="00AC131D" w:rsidRDefault="00AC131D" w:rsidP="00E80598">
            <w:pPr>
              <w:spacing w:after="0" w:line="240" w:lineRule="auto"/>
              <w:jc w:val="both"/>
              <w:rPr>
                <w:rFonts w:ascii="Marianne" w:hAnsi="Marianne"/>
                <w:kern w:val="0"/>
                <w:sz w:val="16"/>
                <w:szCs w:val="16"/>
                <w14:ligatures w14:val="none"/>
                <w14:cntxtAlts w14:val="0"/>
              </w:rPr>
            </w:pPr>
            <w:r w:rsidRPr="00AC131D">
              <w:rPr>
                <w:rFonts w:ascii="Marianne" w:hAnsi="Marianne"/>
                <w:kern w:val="0"/>
                <w:sz w:val="16"/>
                <w:szCs w:val="16"/>
                <w14:ligatures w14:val="none"/>
                <w14:cntxtAlts w14:val="0"/>
              </w:rPr>
              <w:t>Production : MWh/an</w:t>
            </w:r>
          </w:p>
        </w:tc>
        <w:tc>
          <w:tcPr>
            <w:tcW w:w="275" w:type="pct"/>
            <w:vMerge/>
            <w:tcBorders>
              <w:top w:val="nil"/>
              <w:left w:val="single" w:sz="8" w:space="0" w:color="auto"/>
              <w:bottom w:val="single" w:sz="8" w:space="0" w:color="000000"/>
              <w:right w:val="single" w:sz="8" w:space="0" w:color="auto"/>
            </w:tcBorders>
            <w:vAlign w:val="center"/>
            <w:hideMark/>
          </w:tcPr>
          <w:p w14:paraId="4E30BEE9" w14:textId="77777777" w:rsidR="00AC131D" w:rsidRPr="00AC131D" w:rsidRDefault="00AC131D" w:rsidP="00E80598">
            <w:pPr>
              <w:spacing w:after="0" w:line="240" w:lineRule="auto"/>
              <w:rPr>
                <w:rFonts w:cs="Calibri"/>
                <w:kern w:val="0"/>
                <w:sz w:val="22"/>
                <w:szCs w:val="22"/>
                <w14:ligatures w14:val="none"/>
                <w14:cntxtAlts w14:val="0"/>
              </w:rPr>
            </w:pPr>
          </w:p>
        </w:tc>
        <w:tc>
          <w:tcPr>
            <w:tcW w:w="268" w:type="pct"/>
            <w:vMerge/>
            <w:tcBorders>
              <w:top w:val="nil"/>
              <w:left w:val="single" w:sz="8" w:space="0" w:color="auto"/>
              <w:bottom w:val="single" w:sz="8" w:space="0" w:color="000000"/>
              <w:right w:val="single" w:sz="8" w:space="0" w:color="auto"/>
            </w:tcBorders>
            <w:vAlign w:val="center"/>
            <w:hideMark/>
          </w:tcPr>
          <w:p w14:paraId="3F18C3D1" w14:textId="77777777" w:rsidR="00AC131D" w:rsidRPr="00AC131D" w:rsidRDefault="00AC131D" w:rsidP="00E80598">
            <w:pPr>
              <w:spacing w:after="0" w:line="240" w:lineRule="auto"/>
              <w:rPr>
                <w:rFonts w:cs="Calibri"/>
                <w:kern w:val="0"/>
                <w:sz w:val="22"/>
                <w:szCs w:val="22"/>
                <w14:ligatures w14:val="none"/>
                <w14:cntxtAlts w14:val="0"/>
              </w:rPr>
            </w:pPr>
          </w:p>
        </w:tc>
        <w:tc>
          <w:tcPr>
            <w:tcW w:w="289" w:type="pct"/>
            <w:vMerge/>
            <w:tcBorders>
              <w:top w:val="nil"/>
              <w:left w:val="single" w:sz="8" w:space="0" w:color="auto"/>
              <w:bottom w:val="single" w:sz="8" w:space="0" w:color="000000"/>
              <w:right w:val="single" w:sz="8" w:space="0" w:color="auto"/>
            </w:tcBorders>
            <w:vAlign w:val="center"/>
            <w:hideMark/>
          </w:tcPr>
          <w:p w14:paraId="341CF43B" w14:textId="77777777" w:rsidR="00AC131D" w:rsidRPr="00AC131D" w:rsidRDefault="00AC131D" w:rsidP="00E80598">
            <w:pPr>
              <w:spacing w:after="0" w:line="240" w:lineRule="auto"/>
              <w:rPr>
                <w:rFonts w:cs="Calibri"/>
                <w:kern w:val="0"/>
                <w:sz w:val="22"/>
                <w:szCs w:val="22"/>
                <w14:ligatures w14:val="none"/>
                <w14:cntxtAlts w14:val="0"/>
              </w:rPr>
            </w:pPr>
          </w:p>
        </w:tc>
        <w:tc>
          <w:tcPr>
            <w:tcW w:w="277" w:type="pct"/>
            <w:vMerge/>
            <w:tcBorders>
              <w:top w:val="nil"/>
              <w:left w:val="single" w:sz="8" w:space="0" w:color="auto"/>
              <w:bottom w:val="single" w:sz="8" w:space="0" w:color="000000"/>
              <w:right w:val="single" w:sz="8" w:space="0" w:color="auto"/>
            </w:tcBorders>
            <w:vAlign w:val="center"/>
            <w:hideMark/>
          </w:tcPr>
          <w:p w14:paraId="55D243F7" w14:textId="77777777" w:rsidR="00AC131D" w:rsidRPr="00AC131D" w:rsidRDefault="00AC131D" w:rsidP="00E80598">
            <w:pPr>
              <w:spacing w:after="0" w:line="240" w:lineRule="auto"/>
              <w:rPr>
                <w:rFonts w:cs="Calibri"/>
                <w:kern w:val="0"/>
                <w:sz w:val="22"/>
                <w:szCs w:val="22"/>
                <w14:ligatures w14:val="none"/>
                <w14:cntxtAlts w14:val="0"/>
              </w:rPr>
            </w:pPr>
          </w:p>
        </w:tc>
        <w:tc>
          <w:tcPr>
            <w:tcW w:w="281" w:type="pct"/>
            <w:vMerge/>
            <w:tcBorders>
              <w:top w:val="nil"/>
              <w:left w:val="single" w:sz="8" w:space="0" w:color="auto"/>
              <w:bottom w:val="single" w:sz="8" w:space="0" w:color="000000"/>
              <w:right w:val="single" w:sz="8" w:space="0" w:color="auto"/>
            </w:tcBorders>
            <w:vAlign w:val="center"/>
            <w:hideMark/>
          </w:tcPr>
          <w:p w14:paraId="7E862DF9"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7C9EA217" w14:textId="77777777" w:rsidR="00AC131D" w:rsidRPr="00AC131D" w:rsidRDefault="00AC131D" w:rsidP="00E80598">
            <w:pPr>
              <w:spacing w:after="0" w:line="240" w:lineRule="auto"/>
              <w:rPr>
                <w:rFonts w:cs="Calibri"/>
                <w:kern w:val="0"/>
                <w:sz w:val="22"/>
                <w:szCs w:val="22"/>
                <w14:ligatures w14:val="none"/>
                <w14:cntxtAlts w14:val="0"/>
              </w:rPr>
            </w:pPr>
          </w:p>
        </w:tc>
        <w:tc>
          <w:tcPr>
            <w:tcW w:w="272" w:type="pct"/>
            <w:vMerge/>
            <w:tcBorders>
              <w:top w:val="nil"/>
              <w:left w:val="single" w:sz="8" w:space="0" w:color="auto"/>
              <w:bottom w:val="single" w:sz="8" w:space="0" w:color="000000"/>
              <w:right w:val="single" w:sz="8" w:space="0" w:color="auto"/>
            </w:tcBorders>
            <w:vAlign w:val="center"/>
            <w:hideMark/>
          </w:tcPr>
          <w:p w14:paraId="6CBD3747" w14:textId="77777777" w:rsidR="00AC131D" w:rsidRPr="00AC131D" w:rsidRDefault="00AC131D" w:rsidP="00E80598">
            <w:pPr>
              <w:spacing w:after="0" w:line="240" w:lineRule="auto"/>
              <w:rPr>
                <w:rFonts w:cs="Calibri"/>
                <w:kern w:val="0"/>
                <w:sz w:val="22"/>
                <w:szCs w:val="22"/>
                <w14:ligatures w14:val="none"/>
                <w14:cntxtAlts w14:val="0"/>
              </w:rPr>
            </w:pPr>
          </w:p>
        </w:tc>
        <w:tc>
          <w:tcPr>
            <w:tcW w:w="272" w:type="pct"/>
            <w:tcBorders>
              <w:top w:val="nil"/>
              <w:left w:val="nil"/>
              <w:bottom w:val="single" w:sz="8" w:space="0" w:color="auto"/>
              <w:right w:val="single" w:sz="8" w:space="0" w:color="auto"/>
            </w:tcBorders>
            <w:shd w:val="clear" w:color="auto" w:fill="auto"/>
            <w:vAlign w:val="center"/>
            <w:hideMark/>
          </w:tcPr>
          <w:p w14:paraId="31FE806D"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vMerge/>
            <w:tcBorders>
              <w:top w:val="nil"/>
              <w:left w:val="single" w:sz="8" w:space="0" w:color="auto"/>
              <w:bottom w:val="single" w:sz="8" w:space="0" w:color="000000"/>
              <w:right w:val="single" w:sz="8" w:space="0" w:color="auto"/>
            </w:tcBorders>
            <w:vAlign w:val="center"/>
            <w:hideMark/>
          </w:tcPr>
          <w:p w14:paraId="0B91A327" w14:textId="77777777" w:rsidR="00AC131D" w:rsidRPr="00AC131D" w:rsidRDefault="00AC131D" w:rsidP="00E80598">
            <w:pPr>
              <w:spacing w:after="0" w:line="240" w:lineRule="auto"/>
              <w:rPr>
                <w:rFonts w:cs="Calibri"/>
                <w:kern w:val="0"/>
                <w:sz w:val="22"/>
                <w:szCs w:val="22"/>
                <w14:ligatures w14:val="none"/>
                <w14:cntxtAlts w14:val="0"/>
              </w:rPr>
            </w:pPr>
          </w:p>
        </w:tc>
        <w:tc>
          <w:tcPr>
            <w:tcW w:w="274" w:type="pct"/>
            <w:vMerge/>
            <w:tcBorders>
              <w:top w:val="nil"/>
              <w:left w:val="single" w:sz="8" w:space="0" w:color="auto"/>
              <w:bottom w:val="single" w:sz="8" w:space="0" w:color="000000"/>
              <w:right w:val="single" w:sz="8" w:space="0" w:color="auto"/>
            </w:tcBorders>
            <w:vAlign w:val="center"/>
            <w:hideMark/>
          </w:tcPr>
          <w:p w14:paraId="6D2CC291" w14:textId="77777777" w:rsidR="00AC131D" w:rsidRPr="00AC131D" w:rsidRDefault="00AC131D" w:rsidP="00E80598">
            <w:pPr>
              <w:spacing w:after="0" w:line="240" w:lineRule="auto"/>
              <w:rPr>
                <w:rFonts w:ascii="Marianne" w:hAnsi="Marianne"/>
                <w:color w:val="auto"/>
                <w:kern w:val="0"/>
                <w:sz w:val="16"/>
                <w:szCs w:val="16"/>
                <w14:ligatures w14:val="none"/>
                <w14:cntxtAlts w14:val="0"/>
              </w:rPr>
            </w:pPr>
          </w:p>
        </w:tc>
      </w:tr>
      <w:tr w:rsidR="00AC131D" w:rsidRPr="00AC131D" w14:paraId="739CD52A" w14:textId="77777777" w:rsidTr="00E80598">
        <w:trPr>
          <w:trHeight w:val="300"/>
        </w:trPr>
        <w:tc>
          <w:tcPr>
            <w:tcW w:w="265" w:type="pct"/>
            <w:tcBorders>
              <w:top w:val="nil"/>
              <w:left w:val="single" w:sz="8" w:space="0" w:color="auto"/>
              <w:bottom w:val="single" w:sz="8" w:space="0" w:color="auto"/>
              <w:right w:val="single" w:sz="8" w:space="0" w:color="auto"/>
            </w:tcBorders>
            <w:shd w:val="clear" w:color="auto" w:fill="auto"/>
            <w:vAlign w:val="center"/>
            <w:hideMark/>
          </w:tcPr>
          <w:p w14:paraId="1D81C79C" w14:textId="77777777" w:rsidR="00AC131D" w:rsidRPr="00AC131D" w:rsidRDefault="00AC131D" w:rsidP="00E80598">
            <w:pPr>
              <w:spacing w:after="0" w:line="240" w:lineRule="auto"/>
              <w:jc w:val="both"/>
              <w:rPr>
                <w:rFonts w:ascii="Marianne" w:hAnsi="Marianne"/>
                <w:color w:val="auto"/>
                <w:kern w:val="0"/>
                <w:sz w:val="16"/>
                <w:szCs w:val="16"/>
                <w14:ligatures w14:val="none"/>
                <w14:cntxtAlts w14:val="0"/>
              </w:rPr>
            </w:pPr>
            <w:r w:rsidRPr="00AC131D">
              <w:rPr>
                <w:rFonts w:ascii="Marianne" w:hAnsi="Marianne"/>
                <w:color w:val="auto"/>
                <w:kern w:val="0"/>
                <w:sz w:val="16"/>
                <w:szCs w:val="16"/>
                <w14:ligatures w14:val="none"/>
                <w14:cntxtAlts w14:val="0"/>
              </w:rPr>
              <w:t>2</w:t>
            </w:r>
          </w:p>
        </w:tc>
        <w:tc>
          <w:tcPr>
            <w:tcW w:w="275" w:type="pct"/>
            <w:tcBorders>
              <w:top w:val="nil"/>
              <w:left w:val="nil"/>
              <w:bottom w:val="single" w:sz="8" w:space="0" w:color="auto"/>
              <w:right w:val="single" w:sz="8" w:space="0" w:color="auto"/>
            </w:tcBorders>
            <w:shd w:val="clear" w:color="auto" w:fill="auto"/>
            <w:noWrap/>
            <w:vAlign w:val="center"/>
            <w:hideMark/>
          </w:tcPr>
          <w:p w14:paraId="16D3807E"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tcBorders>
              <w:top w:val="nil"/>
              <w:left w:val="nil"/>
              <w:bottom w:val="single" w:sz="8" w:space="0" w:color="auto"/>
              <w:right w:val="single" w:sz="8" w:space="0" w:color="auto"/>
            </w:tcBorders>
            <w:shd w:val="clear" w:color="auto" w:fill="auto"/>
            <w:vAlign w:val="center"/>
            <w:hideMark/>
          </w:tcPr>
          <w:p w14:paraId="4AF52CED"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tcBorders>
              <w:top w:val="nil"/>
              <w:left w:val="nil"/>
              <w:bottom w:val="single" w:sz="8" w:space="0" w:color="auto"/>
              <w:right w:val="single" w:sz="8" w:space="0" w:color="auto"/>
            </w:tcBorders>
            <w:shd w:val="clear" w:color="auto" w:fill="auto"/>
            <w:vAlign w:val="center"/>
            <w:hideMark/>
          </w:tcPr>
          <w:p w14:paraId="3AC9610E"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tcBorders>
              <w:top w:val="nil"/>
              <w:left w:val="nil"/>
              <w:bottom w:val="single" w:sz="8" w:space="0" w:color="auto"/>
              <w:right w:val="single" w:sz="8" w:space="0" w:color="auto"/>
            </w:tcBorders>
            <w:shd w:val="clear" w:color="auto" w:fill="auto"/>
            <w:vAlign w:val="center"/>
            <w:hideMark/>
          </w:tcPr>
          <w:p w14:paraId="5A9D3192"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326" w:type="pct"/>
            <w:tcBorders>
              <w:top w:val="nil"/>
              <w:left w:val="nil"/>
              <w:bottom w:val="single" w:sz="8" w:space="0" w:color="auto"/>
              <w:right w:val="single" w:sz="8" w:space="0" w:color="auto"/>
            </w:tcBorders>
            <w:shd w:val="clear" w:color="auto" w:fill="auto"/>
            <w:vAlign w:val="center"/>
            <w:hideMark/>
          </w:tcPr>
          <w:p w14:paraId="5B83A5E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tcBorders>
              <w:top w:val="nil"/>
              <w:left w:val="nil"/>
              <w:bottom w:val="single" w:sz="8" w:space="0" w:color="auto"/>
              <w:right w:val="single" w:sz="8" w:space="0" w:color="auto"/>
            </w:tcBorders>
            <w:shd w:val="clear" w:color="auto" w:fill="auto"/>
            <w:vAlign w:val="center"/>
            <w:hideMark/>
          </w:tcPr>
          <w:p w14:paraId="6481408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tcBorders>
              <w:top w:val="nil"/>
              <w:left w:val="nil"/>
              <w:bottom w:val="single" w:sz="8" w:space="0" w:color="auto"/>
              <w:right w:val="single" w:sz="8" w:space="0" w:color="auto"/>
            </w:tcBorders>
            <w:shd w:val="clear" w:color="auto" w:fill="auto"/>
            <w:vAlign w:val="center"/>
            <w:hideMark/>
          </w:tcPr>
          <w:p w14:paraId="4D9637B0"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5" w:type="pct"/>
            <w:tcBorders>
              <w:top w:val="nil"/>
              <w:left w:val="nil"/>
              <w:bottom w:val="single" w:sz="8" w:space="0" w:color="auto"/>
              <w:right w:val="single" w:sz="8" w:space="0" w:color="auto"/>
            </w:tcBorders>
            <w:shd w:val="clear" w:color="auto" w:fill="auto"/>
            <w:vAlign w:val="center"/>
            <w:hideMark/>
          </w:tcPr>
          <w:p w14:paraId="16E34C4F"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68" w:type="pct"/>
            <w:tcBorders>
              <w:top w:val="nil"/>
              <w:left w:val="nil"/>
              <w:bottom w:val="single" w:sz="8" w:space="0" w:color="auto"/>
              <w:right w:val="single" w:sz="8" w:space="0" w:color="auto"/>
            </w:tcBorders>
            <w:shd w:val="clear" w:color="auto" w:fill="auto"/>
            <w:vAlign w:val="center"/>
            <w:hideMark/>
          </w:tcPr>
          <w:p w14:paraId="28F31F5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89" w:type="pct"/>
            <w:tcBorders>
              <w:top w:val="nil"/>
              <w:left w:val="nil"/>
              <w:bottom w:val="single" w:sz="8" w:space="0" w:color="auto"/>
              <w:right w:val="single" w:sz="8" w:space="0" w:color="auto"/>
            </w:tcBorders>
            <w:shd w:val="clear" w:color="auto" w:fill="auto"/>
            <w:vAlign w:val="center"/>
            <w:hideMark/>
          </w:tcPr>
          <w:p w14:paraId="1206C9CB"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7" w:type="pct"/>
            <w:tcBorders>
              <w:top w:val="nil"/>
              <w:left w:val="nil"/>
              <w:bottom w:val="single" w:sz="8" w:space="0" w:color="auto"/>
              <w:right w:val="single" w:sz="8" w:space="0" w:color="auto"/>
            </w:tcBorders>
            <w:shd w:val="clear" w:color="auto" w:fill="auto"/>
            <w:noWrap/>
            <w:vAlign w:val="bottom"/>
            <w:hideMark/>
          </w:tcPr>
          <w:p w14:paraId="29781B28"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81" w:type="pct"/>
            <w:tcBorders>
              <w:top w:val="nil"/>
              <w:left w:val="nil"/>
              <w:bottom w:val="single" w:sz="8" w:space="0" w:color="auto"/>
              <w:right w:val="single" w:sz="8" w:space="0" w:color="auto"/>
            </w:tcBorders>
            <w:shd w:val="clear" w:color="auto" w:fill="auto"/>
            <w:vAlign w:val="center"/>
            <w:hideMark/>
          </w:tcPr>
          <w:p w14:paraId="7FB6A006"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tcBorders>
              <w:top w:val="nil"/>
              <w:left w:val="nil"/>
              <w:bottom w:val="single" w:sz="8" w:space="0" w:color="auto"/>
              <w:right w:val="single" w:sz="8" w:space="0" w:color="auto"/>
            </w:tcBorders>
            <w:shd w:val="clear" w:color="auto" w:fill="auto"/>
            <w:vAlign w:val="center"/>
            <w:hideMark/>
          </w:tcPr>
          <w:p w14:paraId="1C2605DC"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2" w:type="pct"/>
            <w:tcBorders>
              <w:top w:val="nil"/>
              <w:left w:val="nil"/>
              <w:bottom w:val="single" w:sz="8" w:space="0" w:color="auto"/>
              <w:right w:val="single" w:sz="8" w:space="0" w:color="auto"/>
            </w:tcBorders>
            <w:shd w:val="clear" w:color="auto" w:fill="auto"/>
            <w:vAlign w:val="center"/>
            <w:hideMark/>
          </w:tcPr>
          <w:p w14:paraId="79BB902D"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2" w:type="pct"/>
            <w:tcBorders>
              <w:top w:val="nil"/>
              <w:left w:val="nil"/>
              <w:bottom w:val="single" w:sz="8" w:space="0" w:color="auto"/>
              <w:right w:val="single" w:sz="8" w:space="0" w:color="auto"/>
            </w:tcBorders>
            <w:shd w:val="clear" w:color="auto" w:fill="auto"/>
            <w:vAlign w:val="center"/>
            <w:hideMark/>
          </w:tcPr>
          <w:p w14:paraId="2B970496"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6" w:type="pct"/>
            <w:tcBorders>
              <w:top w:val="nil"/>
              <w:left w:val="nil"/>
              <w:bottom w:val="single" w:sz="8" w:space="0" w:color="auto"/>
              <w:right w:val="single" w:sz="8" w:space="0" w:color="auto"/>
            </w:tcBorders>
            <w:shd w:val="clear" w:color="auto" w:fill="auto"/>
            <w:noWrap/>
            <w:vAlign w:val="center"/>
            <w:hideMark/>
          </w:tcPr>
          <w:p w14:paraId="5B97BA3E" w14:textId="77777777" w:rsidR="00AC131D" w:rsidRPr="00AC131D" w:rsidRDefault="00AC131D" w:rsidP="00E80598">
            <w:pPr>
              <w:spacing w:after="0" w:line="240" w:lineRule="auto"/>
              <w:rPr>
                <w:rFonts w:cs="Calibri"/>
                <w:kern w:val="0"/>
                <w:sz w:val="22"/>
                <w:szCs w:val="22"/>
                <w14:ligatures w14:val="none"/>
                <w14:cntxtAlts w14:val="0"/>
              </w:rPr>
            </w:pPr>
            <w:r w:rsidRPr="00AC131D">
              <w:rPr>
                <w:rFonts w:cs="Calibri"/>
                <w:kern w:val="0"/>
                <w:sz w:val="22"/>
                <w:szCs w:val="22"/>
                <w14:ligatures w14:val="none"/>
                <w14:cntxtAlts w14:val="0"/>
              </w:rPr>
              <w:t> </w:t>
            </w:r>
          </w:p>
        </w:tc>
        <w:tc>
          <w:tcPr>
            <w:tcW w:w="274" w:type="pct"/>
            <w:tcBorders>
              <w:top w:val="nil"/>
              <w:left w:val="nil"/>
              <w:bottom w:val="single" w:sz="8" w:space="0" w:color="auto"/>
              <w:right w:val="single" w:sz="8" w:space="0" w:color="auto"/>
            </w:tcBorders>
            <w:shd w:val="clear" w:color="000000" w:fill="D9D9D9"/>
            <w:vAlign w:val="center"/>
            <w:hideMark/>
          </w:tcPr>
          <w:p w14:paraId="66D0CEDD" w14:textId="77777777" w:rsidR="00AC131D" w:rsidRPr="00AC131D" w:rsidRDefault="00AC131D" w:rsidP="00E80598">
            <w:pPr>
              <w:spacing w:after="0" w:line="240" w:lineRule="auto"/>
              <w:jc w:val="both"/>
              <w:rPr>
                <w:rFonts w:ascii="Marianne" w:hAnsi="Marianne"/>
                <w:color w:val="auto"/>
                <w:kern w:val="0"/>
                <w:sz w:val="16"/>
                <w:szCs w:val="16"/>
                <w14:ligatures w14:val="none"/>
                <w14:cntxtAlts w14:val="0"/>
              </w:rPr>
            </w:pPr>
            <w:r w:rsidRPr="00AC131D">
              <w:rPr>
                <w:rFonts w:cs="Calibri"/>
                <w:color w:val="auto"/>
                <w:kern w:val="0"/>
                <w:sz w:val="16"/>
                <w:szCs w:val="16"/>
                <w14:ligatures w14:val="none"/>
                <w14:cntxtAlts w14:val="0"/>
              </w:rPr>
              <w:t> </w:t>
            </w:r>
          </w:p>
        </w:tc>
      </w:tr>
    </w:tbl>
    <w:p w14:paraId="4B356A15" w14:textId="17C27E79" w:rsidR="00573E4D" w:rsidRPr="00041832" w:rsidRDefault="00AC131D" w:rsidP="00E80598">
      <w:pPr>
        <w:rPr>
          <w:lang w:eastAsia="en-US"/>
        </w:rPr>
      </w:pPr>
      <w:r>
        <w:rPr>
          <w:lang w:eastAsia="en-US"/>
        </w:rPr>
        <w:fldChar w:fldCharType="end"/>
      </w:r>
    </w:p>
    <w:p w14:paraId="6439CD25" w14:textId="51412501" w:rsidR="00C95BEE" w:rsidRPr="005A74A4" w:rsidRDefault="002439E1" w:rsidP="00E80598">
      <w:pPr>
        <w:jc w:val="both"/>
        <w:rPr>
          <w:rFonts w:ascii="Marianne Light" w:hAnsi="Marianne Light"/>
          <w:color w:val="auto"/>
          <w:sz w:val="18"/>
          <w:szCs w:val="18"/>
          <w:lang w:eastAsia="en-US"/>
        </w:rPr>
      </w:pPr>
      <w:r w:rsidRPr="005A74A4">
        <w:rPr>
          <w:rFonts w:ascii="Marianne Light" w:hAnsi="Marianne Light"/>
          <w:color w:val="auto"/>
          <w:sz w:val="18"/>
          <w:szCs w:val="18"/>
          <w:lang w:eastAsia="en-US"/>
        </w:rPr>
        <w:t>Pour les projets incluant des réseaux</w:t>
      </w:r>
      <w:r w:rsidR="00E2559A" w:rsidRPr="005A74A4">
        <w:rPr>
          <w:rFonts w:ascii="Marianne Light" w:hAnsi="Marianne Light"/>
          <w:color w:val="auto"/>
          <w:sz w:val="18"/>
          <w:szCs w:val="18"/>
          <w:lang w:eastAsia="en-US"/>
        </w:rPr>
        <w:t>, diamètres nominaux de ces réseaux</w:t>
      </w:r>
      <w:r w:rsidR="00E2559A" w:rsidRPr="005A74A4">
        <w:rPr>
          <w:rFonts w:cs="Calibri"/>
          <w:color w:val="auto"/>
          <w:sz w:val="18"/>
          <w:szCs w:val="18"/>
          <w:lang w:eastAsia="en-US"/>
        </w:rPr>
        <w:t> </w:t>
      </w:r>
      <w:r w:rsidR="00E2559A" w:rsidRPr="005A74A4">
        <w:rPr>
          <w:rFonts w:ascii="Marianne Light" w:hAnsi="Marianne Light"/>
          <w:color w:val="auto"/>
          <w:sz w:val="18"/>
          <w:szCs w:val="18"/>
          <w:lang w:eastAsia="en-US"/>
        </w:rPr>
        <w:t>:</w:t>
      </w:r>
    </w:p>
    <w:tbl>
      <w:tblPr>
        <w:tblW w:w="11968" w:type="dxa"/>
        <w:tblInd w:w="18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E2559A" w:rsidRPr="005A74A4" w14:paraId="422CD98B" w14:textId="77777777" w:rsidTr="00E80598">
        <w:trPr>
          <w:trHeight w:val="300"/>
        </w:trPr>
        <w:tc>
          <w:tcPr>
            <w:tcW w:w="1080" w:type="dxa"/>
            <w:shd w:val="clear" w:color="auto" w:fill="4BACC6" w:themeFill="accent5"/>
            <w:noWrap/>
            <w:vAlign w:val="bottom"/>
            <w:hideMark/>
          </w:tcPr>
          <w:p w14:paraId="4141D654" w14:textId="0F4E7E16"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N°</w:t>
            </w:r>
          </w:p>
        </w:tc>
        <w:tc>
          <w:tcPr>
            <w:tcW w:w="2188" w:type="dxa"/>
            <w:shd w:val="clear" w:color="auto" w:fill="4BACC6" w:themeFill="accent5"/>
            <w:noWrap/>
            <w:vAlign w:val="bottom"/>
            <w:hideMark/>
          </w:tcPr>
          <w:p w14:paraId="15C83B2C"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&lt; 65</w:t>
            </w:r>
          </w:p>
        </w:tc>
        <w:tc>
          <w:tcPr>
            <w:tcW w:w="1936" w:type="dxa"/>
            <w:shd w:val="clear" w:color="auto" w:fill="4BACC6" w:themeFill="accent5"/>
            <w:noWrap/>
            <w:vAlign w:val="bottom"/>
            <w:hideMark/>
          </w:tcPr>
          <w:p w14:paraId="3D92B49E"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80 &lt; DN &lt; 125</w:t>
            </w:r>
          </w:p>
        </w:tc>
        <w:tc>
          <w:tcPr>
            <w:tcW w:w="1742" w:type="dxa"/>
            <w:shd w:val="clear" w:color="auto" w:fill="4BACC6" w:themeFill="accent5"/>
            <w:noWrap/>
            <w:vAlign w:val="bottom"/>
            <w:hideMark/>
          </w:tcPr>
          <w:p w14:paraId="4027DCA0"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150 &lt; DN &lt; 250</w:t>
            </w:r>
          </w:p>
        </w:tc>
        <w:tc>
          <w:tcPr>
            <w:tcW w:w="2150" w:type="dxa"/>
            <w:shd w:val="clear" w:color="auto" w:fill="4BACC6" w:themeFill="accent5"/>
            <w:noWrap/>
            <w:vAlign w:val="bottom"/>
            <w:hideMark/>
          </w:tcPr>
          <w:p w14:paraId="5447CE0D"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300 &lt; DN &lt; 400</w:t>
            </w:r>
          </w:p>
        </w:tc>
        <w:tc>
          <w:tcPr>
            <w:tcW w:w="1436" w:type="dxa"/>
            <w:shd w:val="clear" w:color="auto" w:fill="4BACC6" w:themeFill="accent5"/>
            <w:noWrap/>
            <w:vAlign w:val="bottom"/>
            <w:hideMark/>
          </w:tcPr>
          <w:p w14:paraId="61B8A016"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&gt; 450</w:t>
            </w:r>
          </w:p>
        </w:tc>
        <w:tc>
          <w:tcPr>
            <w:tcW w:w="1436" w:type="dxa"/>
            <w:shd w:val="clear" w:color="auto" w:fill="4BACC6" w:themeFill="accent5"/>
            <w:noWrap/>
            <w:vAlign w:val="bottom"/>
            <w:hideMark/>
          </w:tcPr>
          <w:p w14:paraId="02E26442" w14:textId="77777777" w:rsidR="00E2559A" w:rsidRPr="005A74A4" w:rsidRDefault="00E2559A"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Total</w:t>
            </w:r>
          </w:p>
        </w:tc>
      </w:tr>
      <w:tr w:rsidR="000A50AF" w:rsidRPr="005A74A4" w14:paraId="27770439" w14:textId="77777777" w:rsidTr="00E80598">
        <w:trPr>
          <w:trHeight w:val="300"/>
        </w:trPr>
        <w:tc>
          <w:tcPr>
            <w:tcW w:w="1080" w:type="dxa"/>
            <w:shd w:val="clear" w:color="auto" w:fill="auto"/>
            <w:noWrap/>
            <w:vAlign w:val="bottom"/>
          </w:tcPr>
          <w:p w14:paraId="6FA3385E" w14:textId="490B4FC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w:t>
            </w:r>
          </w:p>
        </w:tc>
        <w:tc>
          <w:tcPr>
            <w:tcW w:w="2188" w:type="dxa"/>
            <w:shd w:val="clear" w:color="auto" w:fill="auto"/>
            <w:noWrap/>
            <w:vAlign w:val="bottom"/>
          </w:tcPr>
          <w:p w14:paraId="63B6582C"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65616AB8"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654813C5"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192B613C"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303DE728"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51D9B163"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r>
      <w:tr w:rsidR="000A50AF" w:rsidRPr="005A74A4" w14:paraId="7C49E9D9" w14:textId="77777777" w:rsidTr="00E80598">
        <w:trPr>
          <w:trHeight w:val="300"/>
        </w:trPr>
        <w:tc>
          <w:tcPr>
            <w:tcW w:w="1080" w:type="dxa"/>
            <w:shd w:val="clear" w:color="auto" w:fill="auto"/>
            <w:noWrap/>
            <w:vAlign w:val="bottom"/>
          </w:tcPr>
          <w:p w14:paraId="6ED06E12" w14:textId="5C8B4362"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2</w:t>
            </w:r>
          </w:p>
        </w:tc>
        <w:tc>
          <w:tcPr>
            <w:tcW w:w="2188" w:type="dxa"/>
            <w:shd w:val="clear" w:color="auto" w:fill="auto"/>
            <w:noWrap/>
            <w:vAlign w:val="bottom"/>
          </w:tcPr>
          <w:p w14:paraId="4D1B8BAB"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34CA04F3"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452CB259"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5EC2D287"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731368D8"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4AAA2493"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r>
      <w:tr w:rsidR="000A50AF" w:rsidRPr="005A74A4" w14:paraId="052C456D" w14:textId="77777777" w:rsidTr="00E80598">
        <w:trPr>
          <w:trHeight w:val="300"/>
        </w:trPr>
        <w:tc>
          <w:tcPr>
            <w:tcW w:w="1080" w:type="dxa"/>
            <w:shd w:val="clear" w:color="auto" w:fill="auto"/>
            <w:noWrap/>
            <w:vAlign w:val="bottom"/>
          </w:tcPr>
          <w:p w14:paraId="6B2C841F"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2188" w:type="dxa"/>
            <w:shd w:val="clear" w:color="auto" w:fill="auto"/>
            <w:noWrap/>
            <w:vAlign w:val="bottom"/>
          </w:tcPr>
          <w:p w14:paraId="25D5810A"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0AC42624"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21F7EDD3"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3F6B7AB7"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194F87C3"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1B18100B" w14:textId="77777777" w:rsidR="000A50AF" w:rsidRPr="005A74A4" w:rsidRDefault="000A50AF" w:rsidP="00E2559A">
            <w:pPr>
              <w:spacing w:after="0" w:line="240" w:lineRule="auto"/>
              <w:jc w:val="center"/>
              <w:rPr>
                <w:rFonts w:ascii="Marianne Light" w:hAnsi="Marianne Light" w:cs="Calibri"/>
                <w:color w:val="auto"/>
                <w:kern w:val="0"/>
                <w:sz w:val="18"/>
                <w:szCs w:val="18"/>
                <w14:ligatures w14:val="none"/>
                <w14:cntxtAlts w14:val="0"/>
              </w:rPr>
            </w:pPr>
          </w:p>
        </w:tc>
      </w:tr>
    </w:tbl>
    <w:p w14:paraId="7FFCCAE6" w14:textId="34C23613" w:rsidR="00C95BEE" w:rsidRPr="005A74A4" w:rsidDel="002D2D56" w:rsidRDefault="00C95BEE" w:rsidP="00E80598">
      <w:pPr>
        <w:jc w:val="both"/>
        <w:rPr>
          <w:rFonts w:ascii="Marianne Light" w:hAnsi="Marianne Light"/>
          <w:b/>
          <w:i/>
          <w:sz w:val="18"/>
          <w:szCs w:val="18"/>
          <w:highlight w:val="cyan"/>
        </w:rPr>
      </w:pPr>
      <w:r w:rsidRPr="005A74A4" w:rsidDel="002D2D56">
        <w:rPr>
          <w:rFonts w:ascii="Marianne Light" w:hAnsi="Marianne Light"/>
          <w:b/>
          <w:i/>
          <w:sz w:val="18"/>
          <w:szCs w:val="18"/>
          <w:highlight w:val="cyan"/>
        </w:rPr>
        <w:t>Joindre les études de faisabilité réalisées</w:t>
      </w:r>
      <w:r w:rsidR="00C1237F" w:rsidRPr="005A74A4" w:rsidDel="002D2D56">
        <w:rPr>
          <w:rFonts w:ascii="Marianne Light" w:hAnsi="Marianne Light"/>
          <w:b/>
          <w:i/>
          <w:sz w:val="18"/>
          <w:szCs w:val="18"/>
          <w:highlight w:val="cyan"/>
        </w:rPr>
        <w:t xml:space="preserve"> </w:t>
      </w:r>
      <w:r w:rsidRPr="005A74A4" w:rsidDel="002D2D56">
        <w:rPr>
          <w:rFonts w:ascii="Marianne Light" w:hAnsi="Marianne Light"/>
          <w:b/>
          <w:i/>
          <w:sz w:val="18"/>
          <w:szCs w:val="18"/>
          <w:highlight w:val="cyan"/>
        </w:rPr>
        <w:t xml:space="preserve">et les </w:t>
      </w:r>
      <w:r w:rsidR="00173F9A" w:rsidRPr="005A74A4" w:rsidDel="002D2D56">
        <w:rPr>
          <w:rFonts w:ascii="Marianne Light" w:hAnsi="Marianne Light"/>
          <w:b/>
          <w:i/>
          <w:sz w:val="18"/>
          <w:szCs w:val="18"/>
          <w:highlight w:val="cyan"/>
        </w:rPr>
        <w:t>schémas de principe des installations (intégrant notamment le comptage énergétique).</w:t>
      </w:r>
    </w:p>
    <w:p w14:paraId="4D3B743F" w14:textId="77777777" w:rsidR="00573E4D" w:rsidRPr="005A74A4" w:rsidRDefault="00C1237F" w:rsidP="00E80598">
      <w:pPr>
        <w:jc w:val="both"/>
        <w:rPr>
          <w:rFonts w:ascii="Marianne Light" w:hAnsi="Marianne Light"/>
          <w:b/>
          <w:i/>
          <w:sz w:val="18"/>
          <w:szCs w:val="18"/>
        </w:rPr>
      </w:pPr>
      <w:r w:rsidRPr="005A74A4" w:rsidDel="002D2D56">
        <w:rPr>
          <w:rFonts w:ascii="Marianne Light" w:hAnsi="Marianne Light"/>
          <w:b/>
          <w:i/>
          <w:sz w:val="18"/>
          <w:szCs w:val="18"/>
          <w:highlight w:val="cyan"/>
        </w:rPr>
        <w:t>Pour les petits projets inférieurs à 1200MWh qui ne font pas l’objet d’une étude de faisabilité, joindre une note d’opportunité.</w:t>
      </w:r>
    </w:p>
    <w:p w14:paraId="7679BE98" w14:textId="77777777" w:rsidR="00573E4D" w:rsidRPr="005A74A4" w:rsidRDefault="00437FD1" w:rsidP="00E80598">
      <w:pPr>
        <w:jc w:val="both"/>
        <w:rPr>
          <w:rFonts w:ascii="Marianne Light" w:hAnsi="Marianne Light"/>
          <w:b/>
          <w:i/>
          <w:sz w:val="18"/>
          <w:szCs w:val="18"/>
        </w:rPr>
      </w:pPr>
      <w:r w:rsidRPr="005A74A4">
        <w:rPr>
          <w:rFonts w:ascii="Marianne Light" w:hAnsi="Marianne Light"/>
          <w:sz w:val="18"/>
          <w:szCs w:val="18"/>
          <w:lang w:eastAsia="en-US"/>
        </w:rPr>
        <w:lastRenderedPageBreak/>
        <w:t>Les études de faisabilité ou note d’opportunité doivent permettre d’indiquer les actions de sobriété et efficacités énergétiques déjà réalisées ou à venir (notamment celles prises en compte pour le dimensionnement des chaufferies) et de justifier le choix de la biomasse.</w:t>
      </w:r>
    </w:p>
    <w:p w14:paraId="0DE403A0" w14:textId="56892C17" w:rsidR="00D7166A" w:rsidRPr="005A74A4" w:rsidRDefault="00437FD1" w:rsidP="00E80598">
      <w:pPr>
        <w:jc w:val="both"/>
        <w:rPr>
          <w:rFonts w:ascii="Marianne Light" w:hAnsi="Marianne Light"/>
          <w:sz w:val="18"/>
          <w:szCs w:val="18"/>
          <w:u w:val="single"/>
          <w:lang w:eastAsia="en-US"/>
        </w:rPr>
      </w:pPr>
      <w:r w:rsidRPr="005A74A4">
        <w:rPr>
          <w:rFonts w:ascii="Marianne Light" w:hAnsi="Marianne Light"/>
          <w:sz w:val="18"/>
          <w:szCs w:val="18"/>
          <w:u w:val="single"/>
          <w:lang w:eastAsia="en-US"/>
        </w:rPr>
        <w:t>I</w:t>
      </w:r>
      <w:r w:rsidR="703D9FE4" w:rsidRPr="005A74A4">
        <w:rPr>
          <w:rFonts w:ascii="Marianne Light" w:hAnsi="Marianne Light"/>
          <w:sz w:val="18"/>
          <w:szCs w:val="18"/>
          <w:u w:val="single"/>
          <w:lang w:eastAsia="en-US"/>
        </w:rPr>
        <w:t>nstallations géothermie</w:t>
      </w:r>
      <w:r w:rsidR="3E959620" w:rsidRPr="005A74A4">
        <w:rPr>
          <w:rFonts w:ascii="Marianne Light" w:hAnsi="Marianne Light"/>
          <w:sz w:val="18"/>
          <w:szCs w:val="18"/>
          <w:u w:val="single"/>
          <w:lang w:eastAsia="en-US"/>
        </w:rPr>
        <w:t xml:space="preserve"> et éventuellement réseaux de chaleur</w:t>
      </w:r>
      <w:r w:rsidRPr="005A74A4">
        <w:rPr>
          <w:rFonts w:cs="Calibri"/>
          <w:sz w:val="18"/>
          <w:szCs w:val="18"/>
          <w:u w:val="single"/>
          <w:lang w:eastAsia="en-US"/>
        </w:rPr>
        <w:t> </w:t>
      </w:r>
      <w:r w:rsidRPr="005A74A4">
        <w:rPr>
          <w:rFonts w:ascii="Marianne Light" w:hAnsi="Marianne Light"/>
          <w:sz w:val="18"/>
          <w:szCs w:val="18"/>
          <w:u w:val="single"/>
          <w:lang w:eastAsia="en-US"/>
        </w:rPr>
        <w:t>:</w:t>
      </w:r>
      <w:r w:rsidR="00D7166A">
        <w:rPr>
          <w:lang w:eastAsia="en-US"/>
        </w:rPr>
        <w:fldChar w:fldCharType="begin"/>
      </w:r>
      <w:r w:rsidR="00D7166A">
        <w:rPr>
          <w:lang w:eastAsia="en-US"/>
        </w:rPr>
        <w:instrText xml:space="preserve"> LINK Excel.Sheet.12 "Classeur1" "Feuil2!L7C4:L12C24" \a \f 4 \h </w:instrText>
      </w:r>
      <w:r w:rsidR="005A74A4">
        <w:rPr>
          <w:lang w:eastAsia="en-US"/>
        </w:rPr>
        <w:instrText xml:space="preserve"> \* MERGEFORMAT </w:instrText>
      </w:r>
      <w:r w:rsidR="00D7166A">
        <w:rPr>
          <w:lang w:eastAsia="en-US"/>
        </w:rPr>
        <w:fldChar w:fldCharType="separate"/>
      </w:r>
    </w:p>
    <w:tbl>
      <w:tblPr>
        <w:tblW w:w="5000" w:type="pct"/>
        <w:tblCellMar>
          <w:left w:w="70" w:type="dxa"/>
          <w:right w:w="70" w:type="dxa"/>
        </w:tblCellMar>
        <w:tblLook w:val="04A0" w:firstRow="1" w:lastRow="0" w:firstColumn="1" w:lastColumn="0" w:noHBand="0" w:noVBand="1"/>
      </w:tblPr>
      <w:tblGrid>
        <w:gridCol w:w="281"/>
        <w:gridCol w:w="434"/>
        <w:gridCol w:w="806"/>
        <w:gridCol w:w="773"/>
        <w:gridCol w:w="894"/>
        <w:gridCol w:w="713"/>
        <w:gridCol w:w="745"/>
        <w:gridCol w:w="745"/>
        <w:gridCol w:w="481"/>
        <w:gridCol w:w="745"/>
        <w:gridCol w:w="745"/>
        <w:gridCol w:w="745"/>
        <w:gridCol w:w="1045"/>
        <w:gridCol w:w="745"/>
        <w:gridCol w:w="745"/>
        <w:gridCol w:w="461"/>
        <w:gridCol w:w="713"/>
        <w:gridCol w:w="603"/>
        <w:gridCol w:w="650"/>
        <w:gridCol w:w="695"/>
        <w:gridCol w:w="739"/>
      </w:tblGrid>
      <w:tr w:rsidR="00D7166A" w:rsidRPr="005A74A4" w14:paraId="7D9E3203" w14:textId="77777777" w:rsidTr="00E80598">
        <w:trPr>
          <w:trHeight w:val="420"/>
        </w:trPr>
        <w:tc>
          <w:tcPr>
            <w:tcW w:w="1193"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FF86D30" w14:textId="4CD476F2" w:rsidR="00D7166A" w:rsidRPr="005A74A4" w:rsidRDefault="00D7166A" w:rsidP="00E80598">
            <w:pPr>
              <w:spacing w:after="0" w:line="240" w:lineRule="auto"/>
              <w:rPr>
                <w:rFonts w:ascii="Marianne Light" w:hAnsi="Marianne Light"/>
                <w:b/>
                <w:bCs/>
                <w:kern w:val="0"/>
                <w:sz w:val="18"/>
                <w:szCs w:val="18"/>
                <w14:ligatures w14:val="none"/>
                <w14:cntxtAlts w14:val="0"/>
              </w:rPr>
            </w:pPr>
            <w:r w:rsidRPr="005A74A4">
              <w:rPr>
                <w:rFonts w:ascii="Marianne Light" w:hAnsi="Marianne Light"/>
                <w:b/>
                <w:bCs/>
                <w:kern w:val="0"/>
                <w:sz w:val="18"/>
                <w:szCs w:val="18"/>
                <w14:ligatures w14:val="none"/>
                <w14:cntxtAlts w14:val="0"/>
              </w:rPr>
              <w:t>Tableau caractéristiques techniques</w:t>
            </w:r>
          </w:p>
        </w:tc>
        <w:tc>
          <w:tcPr>
            <w:tcW w:w="1190" w:type="pct"/>
            <w:gridSpan w:val="5"/>
            <w:tcBorders>
              <w:top w:val="single" w:sz="8" w:space="0" w:color="000000"/>
              <w:left w:val="nil"/>
              <w:bottom w:val="single" w:sz="8" w:space="0" w:color="000000"/>
              <w:right w:val="single" w:sz="8" w:space="0" w:color="000000"/>
            </w:tcBorders>
            <w:shd w:val="clear" w:color="auto" w:fill="auto"/>
            <w:noWrap/>
            <w:vAlign w:val="center"/>
            <w:hideMark/>
          </w:tcPr>
          <w:p w14:paraId="18819B37" w14:textId="77777777" w:rsidR="00D7166A" w:rsidRPr="005A74A4" w:rsidRDefault="00D7166A" w:rsidP="00E80598">
            <w:pPr>
              <w:spacing w:after="0" w:line="240" w:lineRule="auto"/>
              <w:rPr>
                <w:rFonts w:ascii="Marianne Light" w:hAnsi="Marianne Light"/>
                <w:b/>
                <w:bCs/>
                <w:kern w:val="0"/>
                <w:sz w:val="18"/>
                <w:szCs w:val="18"/>
                <w14:ligatures w14:val="none"/>
                <w14:cntxtAlts w14:val="0"/>
              </w:rPr>
            </w:pPr>
            <w:r w:rsidRPr="005A74A4">
              <w:rPr>
                <w:rFonts w:ascii="Marianne Light" w:hAnsi="Marianne Light"/>
                <w:b/>
                <w:bCs/>
                <w:kern w:val="0"/>
                <w:sz w:val="18"/>
                <w:szCs w:val="18"/>
                <w14:ligatures w14:val="none"/>
                <w14:cntxtAlts w14:val="0"/>
              </w:rPr>
              <w:t>Production de chaud</w:t>
            </w:r>
          </w:p>
        </w:tc>
        <w:tc>
          <w:tcPr>
            <w:tcW w:w="1471" w:type="pct"/>
            <w:gridSpan w:val="6"/>
            <w:tcBorders>
              <w:top w:val="single" w:sz="8" w:space="0" w:color="000000"/>
              <w:left w:val="nil"/>
              <w:bottom w:val="single" w:sz="8" w:space="0" w:color="000000"/>
              <w:right w:val="single" w:sz="8" w:space="0" w:color="000000"/>
            </w:tcBorders>
            <w:shd w:val="clear" w:color="auto" w:fill="auto"/>
            <w:noWrap/>
            <w:vAlign w:val="center"/>
            <w:hideMark/>
          </w:tcPr>
          <w:p w14:paraId="3F2C391D" w14:textId="77777777" w:rsidR="00D7166A" w:rsidRPr="005A74A4" w:rsidRDefault="00D7166A" w:rsidP="00E80598">
            <w:pPr>
              <w:spacing w:after="0" w:line="240" w:lineRule="auto"/>
              <w:rPr>
                <w:rFonts w:ascii="Marianne Light" w:hAnsi="Marianne Light"/>
                <w:b/>
                <w:bCs/>
                <w:kern w:val="0"/>
                <w:sz w:val="18"/>
                <w:szCs w:val="18"/>
                <w14:ligatures w14:val="none"/>
                <w14:cntxtAlts w14:val="0"/>
              </w:rPr>
            </w:pPr>
            <w:r w:rsidRPr="005A74A4">
              <w:rPr>
                <w:rFonts w:ascii="Marianne Light" w:hAnsi="Marianne Light"/>
                <w:b/>
                <w:bCs/>
                <w:kern w:val="0"/>
                <w:sz w:val="18"/>
                <w:szCs w:val="18"/>
                <w14:ligatures w14:val="none"/>
                <w14:cntxtAlts w14:val="0"/>
              </w:rPr>
              <w:t>Production de froid et/ou de rafraîchissement (le cas échéant)</w:t>
            </w:r>
          </w:p>
        </w:tc>
        <w:tc>
          <w:tcPr>
            <w:tcW w:w="914" w:type="pct"/>
            <w:gridSpan w:val="4"/>
            <w:tcBorders>
              <w:top w:val="single" w:sz="8" w:space="0" w:color="000000"/>
              <w:left w:val="nil"/>
              <w:bottom w:val="single" w:sz="8" w:space="0" w:color="000000"/>
              <w:right w:val="single" w:sz="8" w:space="0" w:color="000000"/>
            </w:tcBorders>
            <w:shd w:val="clear" w:color="000000" w:fill="4BACC6"/>
            <w:vAlign w:val="center"/>
            <w:hideMark/>
          </w:tcPr>
          <w:p w14:paraId="1E97E6DA"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Uniquement pour les projets incluant un réseau de chaleur</w:t>
            </w:r>
            <w:r w:rsidRPr="005A74A4">
              <w:rPr>
                <w:rFonts w:ascii="Marianne Light" w:hAnsi="Marianne Light"/>
                <w:color w:val="008080"/>
                <w:kern w:val="0"/>
                <w:sz w:val="18"/>
                <w:szCs w:val="18"/>
                <w:u w:val="single"/>
                <w14:ligatures w14:val="none"/>
                <w14:cntxtAlts w14:val="0"/>
              </w:rPr>
              <w:t xml:space="preserve"> et ou de froid </w:t>
            </w:r>
          </w:p>
        </w:tc>
        <w:tc>
          <w:tcPr>
            <w:tcW w:w="231" w:type="pct"/>
            <w:tcBorders>
              <w:top w:val="nil"/>
              <w:left w:val="nil"/>
              <w:bottom w:val="single" w:sz="8" w:space="0" w:color="auto"/>
              <w:right w:val="nil"/>
            </w:tcBorders>
            <w:shd w:val="clear" w:color="auto" w:fill="auto"/>
            <w:vAlign w:val="center"/>
            <w:hideMark/>
          </w:tcPr>
          <w:p w14:paraId="44800074"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r>
      <w:tr w:rsidR="00D7166A" w:rsidRPr="005A74A4" w14:paraId="5952FA54" w14:textId="77777777" w:rsidTr="00E80598">
        <w:trPr>
          <w:trHeight w:val="1690"/>
        </w:trPr>
        <w:tc>
          <w:tcPr>
            <w:tcW w:w="238" w:type="pct"/>
            <w:tcBorders>
              <w:top w:val="nil"/>
              <w:left w:val="single" w:sz="8" w:space="0" w:color="000000"/>
              <w:bottom w:val="single" w:sz="8" w:space="0" w:color="000000"/>
              <w:right w:val="single" w:sz="8" w:space="0" w:color="000000"/>
            </w:tcBorders>
            <w:shd w:val="clear" w:color="000000" w:fill="92D050"/>
            <w:vAlign w:val="center"/>
            <w:hideMark/>
          </w:tcPr>
          <w:p w14:paraId="38F18F0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N°</w:t>
            </w:r>
          </w:p>
        </w:tc>
        <w:tc>
          <w:tcPr>
            <w:tcW w:w="238" w:type="pct"/>
            <w:tcBorders>
              <w:top w:val="nil"/>
              <w:left w:val="nil"/>
              <w:bottom w:val="single" w:sz="8" w:space="0" w:color="000000"/>
              <w:right w:val="single" w:sz="8" w:space="0" w:color="000000"/>
            </w:tcBorders>
            <w:shd w:val="clear" w:color="000000" w:fill="92D050"/>
            <w:vAlign w:val="center"/>
            <w:hideMark/>
          </w:tcPr>
          <w:p w14:paraId="2609F09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VILLE - SITE</w:t>
            </w:r>
          </w:p>
        </w:tc>
        <w:tc>
          <w:tcPr>
            <w:tcW w:w="238" w:type="pct"/>
            <w:tcBorders>
              <w:top w:val="nil"/>
              <w:left w:val="nil"/>
              <w:bottom w:val="single" w:sz="8" w:space="0" w:color="000000"/>
              <w:right w:val="single" w:sz="8" w:space="0" w:color="000000"/>
            </w:tcBorders>
            <w:shd w:val="clear" w:color="000000" w:fill="92D050"/>
            <w:vAlign w:val="center"/>
            <w:hideMark/>
          </w:tcPr>
          <w:p w14:paraId="665EB467"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LIBELLE OPERATION</w:t>
            </w:r>
          </w:p>
        </w:tc>
        <w:tc>
          <w:tcPr>
            <w:tcW w:w="238" w:type="pct"/>
            <w:tcBorders>
              <w:top w:val="nil"/>
              <w:left w:val="nil"/>
              <w:bottom w:val="single" w:sz="8" w:space="0" w:color="000000"/>
              <w:right w:val="single" w:sz="8" w:space="0" w:color="000000"/>
            </w:tcBorders>
            <w:shd w:val="clear" w:color="000000" w:fill="92D050"/>
            <w:vAlign w:val="center"/>
            <w:hideMark/>
          </w:tcPr>
          <w:p w14:paraId="5A3BC96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Type de géothermie (sondes, échangeurs compacts, nappe, eaux usées, eau de mer, …)</w:t>
            </w:r>
          </w:p>
        </w:tc>
        <w:tc>
          <w:tcPr>
            <w:tcW w:w="241" w:type="pct"/>
            <w:tcBorders>
              <w:top w:val="nil"/>
              <w:left w:val="nil"/>
              <w:bottom w:val="single" w:sz="8" w:space="0" w:color="000000"/>
              <w:right w:val="single" w:sz="8" w:space="0" w:color="000000"/>
            </w:tcBorders>
            <w:shd w:val="clear" w:color="000000" w:fill="92D050"/>
            <w:vAlign w:val="center"/>
            <w:hideMark/>
          </w:tcPr>
          <w:p w14:paraId="42AB5E06"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Date mise en service prévisionnelle</w:t>
            </w:r>
          </w:p>
        </w:tc>
        <w:tc>
          <w:tcPr>
            <w:tcW w:w="238" w:type="pct"/>
            <w:tcBorders>
              <w:top w:val="nil"/>
              <w:left w:val="nil"/>
              <w:bottom w:val="single" w:sz="8" w:space="0" w:color="000000"/>
              <w:right w:val="single" w:sz="8" w:space="0" w:color="000000"/>
            </w:tcBorders>
            <w:shd w:val="clear" w:color="000000" w:fill="92D050"/>
            <w:vAlign w:val="center"/>
            <w:hideMark/>
          </w:tcPr>
          <w:p w14:paraId="4342D695"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Puissance thermique de la PAC (kW)</w:t>
            </w:r>
          </w:p>
        </w:tc>
        <w:tc>
          <w:tcPr>
            <w:tcW w:w="238" w:type="pct"/>
            <w:tcBorders>
              <w:top w:val="nil"/>
              <w:left w:val="nil"/>
              <w:bottom w:val="single" w:sz="8" w:space="0" w:color="000000"/>
              <w:right w:val="single" w:sz="8" w:space="0" w:color="000000"/>
            </w:tcBorders>
            <w:shd w:val="clear" w:color="000000" w:fill="92D050"/>
            <w:vAlign w:val="center"/>
            <w:hideMark/>
          </w:tcPr>
          <w:p w14:paraId="762EFA20"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Production de chaleur utile (sortie PAC) MWh/an</w:t>
            </w:r>
          </w:p>
        </w:tc>
        <w:tc>
          <w:tcPr>
            <w:tcW w:w="238" w:type="pct"/>
            <w:tcBorders>
              <w:top w:val="nil"/>
              <w:left w:val="nil"/>
              <w:bottom w:val="single" w:sz="8" w:space="0" w:color="000000"/>
              <w:right w:val="single" w:sz="8" w:space="0" w:color="000000"/>
            </w:tcBorders>
            <w:shd w:val="clear" w:color="000000" w:fill="92D050"/>
            <w:vAlign w:val="center"/>
            <w:hideMark/>
          </w:tcPr>
          <w:p w14:paraId="033EA254"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 xml:space="preserve">Production chaleur </w:t>
            </w:r>
            <w:proofErr w:type="spellStart"/>
            <w:r w:rsidRPr="005A74A4">
              <w:rPr>
                <w:rFonts w:ascii="Marianne Light" w:hAnsi="Marianne Light"/>
                <w:kern w:val="0"/>
                <w:sz w:val="18"/>
                <w:szCs w:val="18"/>
                <w14:ligatures w14:val="none"/>
                <w14:cntxtAlts w14:val="0"/>
              </w:rPr>
              <w:t>EnR</w:t>
            </w:r>
            <w:proofErr w:type="spellEnd"/>
            <w:r w:rsidRPr="005A74A4">
              <w:rPr>
                <w:rFonts w:ascii="Marianne Light" w:hAnsi="Marianne Light"/>
                <w:kern w:val="0"/>
                <w:sz w:val="18"/>
                <w:szCs w:val="18"/>
                <w14:ligatures w14:val="none"/>
                <w14:cntxtAlts w14:val="0"/>
              </w:rPr>
              <w:t xml:space="preserve"> estimée en MWh/an</w:t>
            </w:r>
          </w:p>
        </w:tc>
        <w:tc>
          <w:tcPr>
            <w:tcW w:w="238" w:type="pct"/>
            <w:tcBorders>
              <w:top w:val="nil"/>
              <w:left w:val="nil"/>
              <w:bottom w:val="single" w:sz="8" w:space="0" w:color="000000"/>
              <w:right w:val="single" w:sz="8" w:space="0" w:color="000000"/>
            </w:tcBorders>
            <w:shd w:val="clear" w:color="000000" w:fill="92D050"/>
            <w:vAlign w:val="center"/>
            <w:hideMark/>
          </w:tcPr>
          <w:p w14:paraId="14E6180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 xml:space="preserve">SCOP en mode chaud </w:t>
            </w:r>
          </w:p>
        </w:tc>
        <w:tc>
          <w:tcPr>
            <w:tcW w:w="238" w:type="pct"/>
            <w:tcBorders>
              <w:top w:val="nil"/>
              <w:left w:val="nil"/>
              <w:bottom w:val="single" w:sz="8" w:space="0" w:color="000000"/>
              <w:right w:val="single" w:sz="8" w:space="0" w:color="000000"/>
            </w:tcBorders>
            <w:shd w:val="clear" w:color="000000" w:fill="92D050"/>
            <w:vAlign w:val="center"/>
            <w:hideMark/>
          </w:tcPr>
          <w:p w14:paraId="5A33ADA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Appoint éventuel</w:t>
            </w:r>
          </w:p>
        </w:tc>
        <w:tc>
          <w:tcPr>
            <w:tcW w:w="238" w:type="pct"/>
            <w:tcBorders>
              <w:top w:val="nil"/>
              <w:left w:val="nil"/>
              <w:bottom w:val="single" w:sz="8" w:space="0" w:color="000000"/>
              <w:right w:val="single" w:sz="8" w:space="0" w:color="000000"/>
            </w:tcBorders>
            <w:shd w:val="clear" w:color="000000" w:fill="92D050"/>
            <w:vAlign w:val="center"/>
            <w:hideMark/>
          </w:tcPr>
          <w:p w14:paraId="0B993DC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Puissance frigorifique de la PAC (kW)</w:t>
            </w:r>
          </w:p>
        </w:tc>
        <w:tc>
          <w:tcPr>
            <w:tcW w:w="238" w:type="pct"/>
            <w:tcBorders>
              <w:top w:val="nil"/>
              <w:left w:val="nil"/>
              <w:bottom w:val="single" w:sz="8" w:space="0" w:color="000000"/>
              <w:right w:val="single" w:sz="8" w:space="0" w:color="000000"/>
            </w:tcBorders>
            <w:shd w:val="clear" w:color="000000" w:fill="92D050"/>
            <w:vAlign w:val="center"/>
            <w:hideMark/>
          </w:tcPr>
          <w:p w14:paraId="10E4B76B"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Production de froid utile sortie PAC MWh/an</w:t>
            </w:r>
          </w:p>
        </w:tc>
        <w:tc>
          <w:tcPr>
            <w:tcW w:w="284" w:type="pct"/>
            <w:tcBorders>
              <w:top w:val="nil"/>
              <w:left w:val="nil"/>
              <w:bottom w:val="single" w:sz="8" w:space="0" w:color="000000"/>
              <w:right w:val="single" w:sz="8" w:space="0" w:color="000000"/>
            </w:tcBorders>
            <w:shd w:val="clear" w:color="000000" w:fill="92D050"/>
            <w:vAlign w:val="center"/>
            <w:hideMark/>
          </w:tcPr>
          <w:p w14:paraId="315D4476"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 xml:space="preserve">Production de rafraîchissement par </w:t>
            </w:r>
            <w:proofErr w:type="spellStart"/>
            <w:r w:rsidRPr="005A74A4">
              <w:rPr>
                <w:rFonts w:ascii="Marianne Light" w:hAnsi="Marianne Light"/>
                <w:kern w:val="0"/>
                <w:sz w:val="18"/>
                <w:szCs w:val="18"/>
                <w14:ligatures w14:val="none"/>
                <w14:cntxtAlts w14:val="0"/>
              </w:rPr>
              <w:t>géocooling</w:t>
            </w:r>
            <w:proofErr w:type="spellEnd"/>
            <w:r w:rsidRPr="005A74A4">
              <w:rPr>
                <w:rFonts w:ascii="Marianne Light" w:hAnsi="Marianne Light"/>
                <w:kern w:val="0"/>
                <w:sz w:val="18"/>
                <w:szCs w:val="18"/>
                <w14:ligatures w14:val="none"/>
                <w14:cntxtAlts w14:val="0"/>
              </w:rPr>
              <w:t xml:space="preserve"> MWh/an</w:t>
            </w:r>
          </w:p>
        </w:tc>
        <w:tc>
          <w:tcPr>
            <w:tcW w:w="238" w:type="pct"/>
            <w:tcBorders>
              <w:top w:val="nil"/>
              <w:left w:val="nil"/>
              <w:bottom w:val="single" w:sz="8" w:space="0" w:color="000000"/>
              <w:right w:val="single" w:sz="8" w:space="0" w:color="000000"/>
            </w:tcBorders>
            <w:shd w:val="clear" w:color="000000" w:fill="92D050"/>
            <w:vAlign w:val="center"/>
            <w:hideMark/>
          </w:tcPr>
          <w:p w14:paraId="62182C5F"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 xml:space="preserve">Production de froid </w:t>
            </w:r>
            <w:proofErr w:type="spellStart"/>
            <w:r w:rsidRPr="005A74A4">
              <w:rPr>
                <w:rFonts w:ascii="Marianne Light" w:hAnsi="Marianne Light"/>
                <w:kern w:val="0"/>
                <w:sz w:val="18"/>
                <w:szCs w:val="18"/>
                <w14:ligatures w14:val="none"/>
                <w14:cntxtAlts w14:val="0"/>
              </w:rPr>
              <w:t>EnR</w:t>
            </w:r>
            <w:proofErr w:type="spellEnd"/>
            <w:r w:rsidRPr="005A74A4">
              <w:rPr>
                <w:rFonts w:ascii="Marianne Light" w:hAnsi="Marianne Light"/>
                <w:kern w:val="0"/>
                <w:sz w:val="18"/>
                <w:szCs w:val="18"/>
                <w14:ligatures w14:val="none"/>
                <w14:cntxtAlts w14:val="0"/>
              </w:rPr>
              <w:t xml:space="preserve"> estimée</w:t>
            </w:r>
          </w:p>
        </w:tc>
        <w:tc>
          <w:tcPr>
            <w:tcW w:w="238" w:type="pct"/>
            <w:tcBorders>
              <w:top w:val="nil"/>
              <w:left w:val="nil"/>
              <w:bottom w:val="single" w:sz="8" w:space="0" w:color="000000"/>
              <w:right w:val="single" w:sz="8" w:space="0" w:color="000000"/>
            </w:tcBorders>
            <w:shd w:val="clear" w:color="000000" w:fill="92D050"/>
            <w:vAlign w:val="center"/>
            <w:hideMark/>
          </w:tcPr>
          <w:p w14:paraId="546B199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Appoint éventuel</w:t>
            </w:r>
          </w:p>
        </w:tc>
        <w:tc>
          <w:tcPr>
            <w:tcW w:w="235" w:type="pct"/>
            <w:tcBorders>
              <w:top w:val="nil"/>
              <w:left w:val="nil"/>
              <w:bottom w:val="single" w:sz="8" w:space="0" w:color="000000"/>
              <w:right w:val="single" w:sz="8" w:space="0" w:color="000000"/>
            </w:tcBorders>
            <w:shd w:val="clear" w:color="000000" w:fill="92D050"/>
            <w:vAlign w:val="center"/>
            <w:hideMark/>
          </w:tcPr>
          <w:p w14:paraId="2BC2ABD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SEER en mode froid</w:t>
            </w:r>
          </w:p>
        </w:tc>
        <w:tc>
          <w:tcPr>
            <w:tcW w:w="230" w:type="pct"/>
            <w:tcBorders>
              <w:top w:val="nil"/>
              <w:left w:val="nil"/>
              <w:bottom w:val="single" w:sz="8" w:space="0" w:color="000000"/>
              <w:right w:val="single" w:sz="8" w:space="0" w:color="000000"/>
            </w:tcBorders>
            <w:shd w:val="clear" w:color="000000" w:fill="DAEEF3"/>
            <w:vAlign w:val="center"/>
            <w:hideMark/>
          </w:tcPr>
          <w:p w14:paraId="664686E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Densité thermique du réseau de chaleur en MWh/ml</w:t>
            </w:r>
          </w:p>
        </w:tc>
        <w:tc>
          <w:tcPr>
            <w:tcW w:w="226" w:type="pct"/>
            <w:tcBorders>
              <w:top w:val="nil"/>
              <w:left w:val="nil"/>
              <w:bottom w:val="single" w:sz="8" w:space="0" w:color="000000"/>
              <w:right w:val="single" w:sz="8" w:space="0" w:color="000000"/>
            </w:tcBorders>
            <w:shd w:val="clear" w:color="000000" w:fill="DAEEF3"/>
            <w:vAlign w:val="center"/>
            <w:hideMark/>
          </w:tcPr>
          <w:p w14:paraId="3AB34B07"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Taux d'</w:t>
            </w:r>
            <w:proofErr w:type="spellStart"/>
            <w:r w:rsidRPr="005A74A4">
              <w:rPr>
                <w:rFonts w:ascii="Marianne Light" w:hAnsi="Marianne Light"/>
                <w:kern w:val="0"/>
                <w:sz w:val="18"/>
                <w:szCs w:val="18"/>
                <w14:ligatures w14:val="none"/>
                <w14:cntxtAlts w14:val="0"/>
              </w:rPr>
              <w:t>EnR&amp;R</w:t>
            </w:r>
            <w:proofErr w:type="spellEnd"/>
            <w:r w:rsidRPr="005A74A4">
              <w:rPr>
                <w:rFonts w:ascii="Marianne Light" w:hAnsi="Marianne Light"/>
                <w:kern w:val="0"/>
                <w:sz w:val="18"/>
                <w:szCs w:val="18"/>
                <w14:ligatures w14:val="none"/>
                <w14:cntxtAlts w14:val="0"/>
              </w:rPr>
              <w:t xml:space="preserve"> du réseau</w:t>
            </w:r>
          </w:p>
        </w:tc>
        <w:tc>
          <w:tcPr>
            <w:tcW w:w="228" w:type="pct"/>
            <w:tcBorders>
              <w:top w:val="nil"/>
              <w:left w:val="nil"/>
              <w:bottom w:val="single" w:sz="8" w:space="0" w:color="000000"/>
              <w:right w:val="single" w:sz="8" w:space="0" w:color="000000"/>
            </w:tcBorders>
            <w:shd w:val="clear" w:color="000000" w:fill="DAEEF3"/>
            <w:vAlign w:val="center"/>
            <w:hideMark/>
          </w:tcPr>
          <w:p w14:paraId="0B521AF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Longueur de réseau en ml</w:t>
            </w:r>
          </w:p>
        </w:tc>
        <w:tc>
          <w:tcPr>
            <w:tcW w:w="230" w:type="pct"/>
            <w:tcBorders>
              <w:top w:val="nil"/>
              <w:left w:val="nil"/>
              <w:bottom w:val="single" w:sz="8" w:space="0" w:color="000000"/>
              <w:right w:val="single" w:sz="8" w:space="0" w:color="000000"/>
            </w:tcBorders>
            <w:shd w:val="clear" w:color="000000" w:fill="DAEEF3"/>
            <w:vAlign w:val="center"/>
            <w:hideMark/>
          </w:tcPr>
          <w:p w14:paraId="67E1643F"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Réseau technique ou réseau avec vente de chaleur ?</w:t>
            </w:r>
          </w:p>
        </w:tc>
        <w:tc>
          <w:tcPr>
            <w:tcW w:w="231" w:type="pct"/>
            <w:tcBorders>
              <w:top w:val="nil"/>
              <w:left w:val="nil"/>
              <w:bottom w:val="single" w:sz="8" w:space="0" w:color="000000"/>
              <w:right w:val="single" w:sz="8" w:space="0" w:color="000000"/>
            </w:tcBorders>
            <w:shd w:val="clear" w:color="000000" w:fill="D9D9D9"/>
            <w:vAlign w:val="center"/>
            <w:hideMark/>
          </w:tcPr>
          <w:p w14:paraId="4CCFC204"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Niveau de maturité de l’opération</w:t>
            </w:r>
          </w:p>
        </w:tc>
      </w:tr>
      <w:tr w:rsidR="00D7166A" w:rsidRPr="005A74A4" w14:paraId="6997246C" w14:textId="77777777" w:rsidTr="00E80598">
        <w:trPr>
          <w:trHeight w:val="840"/>
        </w:trPr>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5A516A"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ascii="Marianne Light" w:hAnsi="Marianne Light"/>
                <w:color w:val="auto"/>
                <w:kern w:val="0"/>
                <w:sz w:val="18"/>
                <w:szCs w:val="18"/>
                <w14:ligatures w14:val="none"/>
                <w14:cntxtAlts w14:val="0"/>
              </w:rPr>
              <w:t>1</w:t>
            </w:r>
          </w:p>
        </w:tc>
        <w:tc>
          <w:tcPr>
            <w:tcW w:w="23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6F234BD"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4DDF959"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2B3982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41"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EE03128"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9CABF71"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1F5240"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A3595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3A7FEDB"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tcBorders>
              <w:top w:val="nil"/>
              <w:left w:val="nil"/>
              <w:bottom w:val="nil"/>
              <w:right w:val="single" w:sz="8" w:space="0" w:color="000000"/>
            </w:tcBorders>
            <w:shd w:val="clear" w:color="auto" w:fill="auto"/>
            <w:vAlign w:val="center"/>
            <w:hideMark/>
          </w:tcPr>
          <w:p w14:paraId="4EE8E8A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Type d'appoint : gaz/fuel/...</w:t>
            </w:r>
          </w:p>
        </w:tc>
        <w:tc>
          <w:tcPr>
            <w:tcW w:w="238" w:type="pct"/>
            <w:vMerge w:val="restart"/>
            <w:tcBorders>
              <w:top w:val="nil"/>
              <w:left w:val="single" w:sz="8" w:space="0" w:color="000000"/>
              <w:bottom w:val="single" w:sz="8" w:space="0" w:color="000000"/>
              <w:right w:val="single" w:sz="8" w:space="0" w:color="000000"/>
            </w:tcBorders>
            <w:shd w:val="clear" w:color="auto" w:fill="auto"/>
            <w:noWrap/>
            <w:vAlign w:val="bottom"/>
            <w:hideMark/>
          </w:tcPr>
          <w:p w14:paraId="583156DB"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noWrap/>
            <w:vAlign w:val="bottom"/>
            <w:hideMark/>
          </w:tcPr>
          <w:p w14:paraId="77DDFEC0"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84" w:type="pct"/>
            <w:vMerge w:val="restart"/>
            <w:tcBorders>
              <w:top w:val="nil"/>
              <w:left w:val="single" w:sz="8" w:space="0" w:color="000000"/>
              <w:bottom w:val="single" w:sz="8" w:space="0" w:color="000000"/>
              <w:right w:val="single" w:sz="8" w:space="0" w:color="000000"/>
            </w:tcBorders>
            <w:shd w:val="clear" w:color="auto" w:fill="auto"/>
            <w:noWrap/>
            <w:vAlign w:val="bottom"/>
            <w:hideMark/>
          </w:tcPr>
          <w:p w14:paraId="1A82FADF"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vMerge w:val="restart"/>
            <w:tcBorders>
              <w:top w:val="nil"/>
              <w:left w:val="single" w:sz="8" w:space="0" w:color="000000"/>
              <w:bottom w:val="single" w:sz="8" w:space="0" w:color="000000"/>
              <w:right w:val="single" w:sz="8" w:space="0" w:color="000000"/>
            </w:tcBorders>
            <w:shd w:val="clear" w:color="auto" w:fill="auto"/>
            <w:noWrap/>
            <w:vAlign w:val="bottom"/>
            <w:hideMark/>
          </w:tcPr>
          <w:p w14:paraId="2DDEFEE0"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r w:rsidRPr="005A74A4">
              <w:rPr>
                <w:rFonts w:cs="Calibri"/>
                <w:kern w:val="0"/>
                <w:sz w:val="18"/>
                <w:szCs w:val="18"/>
                <w14:ligatures w14:val="none"/>
                <w14:cntxtAlts w14:val="0"/>
              </w:rPr>
              <w:t> </w:t>
            </w:r>
          </w:p>
        </w:tc>
        <w:tc>
          <w:tcPr>
            <w:tcW w:w="238" w:type="pct"/>
            <w:tcBorders>
              <w:top w:val="nil"/>
              <w:left w:val="nil"/>
              <w:bottom w:val="nil"/>
              <w:right w:val="single" w:sz="8" w:space="0" w:color="000000"/>
            </w:tcBorders>
            <w:shd w:val="clear" w:color="auto" w:fill="auto"/>
            <w:vAlign w:val="center"/>
            <w:hideMark/>
          </w:tcPr>
          <w:p w14:paraId="5EE4A440"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 xml:space="preserve">Type d'appoint : Groupe froid </w:t>
            </w:r>
            <w:proofErr w:type="spellStart"/>
            <w:r w:rsidRPr="005A74A4">
              <w:rPr>
                <w:rFonts w:ascii="Marianne Light" w:hAnsi="Marianne Light"/>
                <w:kern w:val="0"/>
                <w:sz w:val="18"/>
                <w:szCs w:val="18"/>
                <w14:ligatures w14:val="none"/>
                <w14:cntxtAlts w14:val="0"/>
              </w:rPr>
              <w:t>aéro</w:t>
            </w:r>
            <w:proofErr w:type="spellEnd"/>
          </w:p>
        </w:tc>
        <w:tc>
          <w:tcPr>
            <w:tcW w:w="235" w:type="pct"/>
            <w:tcBorders>
              <w:top w:val="nil"/>
              <w:left w:val="nil"/>
              <w:bottom w:val="nil"/>
              <w:right w:val="single" w:sz="8" w:space="0" w:color="000000"/>
            </w:tcBorders>
            <w:shd w:val="clear" w:color="auto" w:fill="auto"/>
            <w:vAlign w:val="center"/>
            <w:hideMark/>
          </w:tcPr>
          <w:p w14:paraId="047E130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val="restart"/>
            <w:tcBorders>
              <w:top w:val="nil"/>
              <w:left w:val="single" w:sz="8" w:space="0" w:color="000000"/>
              <w:bottom w:val="single" w:sz="8" w:space="0" w:color="000000"/>
              <w:right w:val="single" w:sz="8" w:space="0" w:color="000000"/>
            </w:tcBorders>
            <w:shd w:val="clear" w:color="000000" w:fill="DAEEF3"/>
            <w:vAlign w:val="center"/>
            <w:hideMark/>
          </w:tcPr>
          <w:p w14:paraId="73ACBCF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26" w:type="pct"/>
            <w:vMerge w:val="restart"/>
            <w:tcBorders>
              <w:top w:val="nil"/>
              <w:left w:val="single" w:sz="8" w:space="0" w:color="000000"/>
              <w:bottom w:val="single" w:sz="8" w:space="0" w:color="000000"/>
              <w:right w:val="single" w:sz="8" w:space="0" w:color="000000"/>
            </w:tcBorders>
            <w:shd w:val="clear" w:color="000000" w:fill="DAEEF3"/>
            <w:vAlign w:val="center"/>
            <w:hideMark/>
          </w:tcPr>
          <w:p w14:paraId="44DA7699"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28" w:type="pct"/>
            <w:tcBorders>
              <w:top w:val="nil"/>
              <w:left w:val="nil"/>
              <w:bottom w:val="nil"/>
              <w:right w:val="single" w:sz="8" w:space="0" w:color="000000"/>
            </w:tcBorders>
            <w:shd w:val="clear" w:color="000000" w:fill="DAEEF3"/>
            <w:vAlign w:val="center"/>
            <w:hideMark/>
          </w:tcPr>
          <w:p w14:paraId="0C0492D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val="restart"/>
            <w:tcBorders>
              <w:top w:val="nil"/>
              <w:left w:val="single" w:sz="8" w:space="0" w:color="000000"/>
              <w:bottom w:val="single" w:sz="8" w:space="0" w:color="000000"/>
              <w:right w:val="single" w:sz="8" w:space="0" w:color="000000"/>
            </w:tcBorders>
            <w:shd w:val="clear" w:color="000000" w:fill="DAEEF3"/>
            <w:vAlign w:val="center"/>
            <w:hideMark/>
          </w:tcPr>
          <w:p w14:paraId="268211FB"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1" w:type="pct"/>
            <w:vMerge w:val="restart"/>
            <w:tcBorders>
              <w:top w:val="nil"/>
              <w:left w:val="single" w:sz="8" w:space="0" w:color="000000"/>
              <w:bottom w:val="single" w:sz="8" w:space="0" w:color="000000"/>
              <w:right w:val="single" w:sz="8" w:space="0" w:color="000000"/>
            </w:tcBorders>
            <w:shd w:val="clear" w:color="000000" w:fill="D9D9D9"/>
            <w:vAlign w:val="center"/>
            <w:hideMark/>
          </w:tcPr>
          <w:p w14:paraId="66F895C9"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r>
      <w:tr w:rsidR="00D7166A" w:rsidRPr="005A74A4" w14:paraId="2D6D2B2F" w14:textId="77777777" w:rsidTr="00E80598">
        <w:trPr>
          <w:trHeight w:val="420"/>
        </w:trPr>
        <w:tc>
          <w:tcPr>
            <w:tcW w:w="238" w:type="pct"/>
            <w:vMerge/>
            <w:tcBorders>
              <w:top w:val="nil"/>
              <w:left w:val="single" w:sz="8" w:space="0" w:color="000000"/>
              <w:bottom w:val="single" w:sz="8" w:space="0" w:color="000000"/>
              <w:right w:val="single" w:sz="8" w:space="0" w:color="000000"/>
            </w:tcBorders>
            <w:vAlign w:val="center"/>
            <w:hideMark/>
          </w:tcPr>
          <w:p w14:paraId="665D2C5B"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1F7B993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63B0C97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102E8E57"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41" w:type="pct"/>
            <w:vMerge/>
            <w:tcBorders>
              <w:top w:val="nil"/>
              <w:left w:val="single" w:sz="8" w:space="0" w:color="000000"/>
              <w:bottom w:val="single" w:sz="8" w:space="0" w:color="000000"/>
              <w:right w:val="single" w:sz="8" w:space="0" w:color="000000"/>
            </w:tcBorders>
            <w:vAlign w:val="center"/>
            <w:hideMark/>
          </w:tcPr>
          <w:p w14:paraId="65174F7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4A51248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25F26E9D"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608A3947"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1C4342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tcBorders>
              <w:top w:val="nil"/>
              <w:left w:val="nil"/>
              <w:bottom w:val="nil"/>
              <w:right w:val="single" w:sz="8" w:space="0" w:color="000000"/>
            </w:tcBorders>
            <w:shd w:val="clear" w:color="auto" w:fill="auto"/>
            <w:vAlign w:val="center"/>
            <w:hideMark/>
          </w:tcPr>
          <w:p w14:paraId="4F10BFF0"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Puissance : kW</w:t>
            </w:r>
          </w:p>
        </w:tc>
        <w:tc>
          <w:tcPr>
            <w:tcW w:w="238" w:type="pct"/>
            <w:vMerge/>
            <w:tcBorders>
              <w:top w:val="nil"/>
              <w:left w:val="single" w:sz="8" w:space="0" w:color="000000"/>
              <w:bottom w:val="single" w:sz="8" w:space="0" w:color="000000"/>
              <w:right w:val="single" w:sz="8" w:space="0" w:color="000000"/>
            </w:tcBorders>
            <w:vAlign w:val="center"/>
            <w:hideMark/>
          </w:tcPr>
          <w:p w14:paraId="50A02DE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2C0D0CD2"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84" w:type="pct"/>
            <w:vMerge/>
            <w:tcBorders>
              <w:top w:val="nil"/>
              <w:left w:val="single" w:sz="8" w:space="0" w:color="000000"/>
              <w:bottom w:val="single" w:sz="8" w:space="0" w:color="000000"/>
              <w:right w:val="single" w:sz="8" w:space="0" w:color="000000"/>
            </w:tcBorders>
            <w:vAlign w:val="center"/>
            <w:hideMark/>
          </w:tcPr>
          <w:p w14:paraId="0BB1A657"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947071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tcBorders>
              <w:top w:val="nil"/>
              <w:left w:val="nil"/>
              <w:bottom w:val="nil"/>
              <w:right w:val="single" w:sz="8" w:space="0" w:color="000000"/>
            </w:tcBorders>
            <w:shd w:val="clear" w:color="auto" w:fill="auto"/>
            <w:vAlign w:val="center"/>
            <w:hideMark/>
          </w:tcPr>
          <w:p w14:paraId="74E89D27"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Puissance : kW</w:t>
            </w:r>
          </w:p>
        </w:tc>
        <w:tc>
          <w:tcPr>
            <w:tcW w:w="235" w:type="pct"/>
            <w:tcBorders>
              <w:top w:val="nil"/>
              <w:left w:val="nil"/>
              <w:bottom w:val="nil"/>
              <w:right w:val="single" w:sz="8" w:space="0" w:color="000000"/>
            </w:tcBorders>
            <w:shd w:val="clear" w:color="auto" w:fill="auto"/>
            <w:vAlign w:val="center"/>
            <w:hideMark/>
          </w:tcPr>
          <w:p w14:paraId="1AE1D529"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tcBorders>
              <w:top w:val="nil"/>
              <w:left w:val="single" w:sz="8" w:space="0" w:color="000000"/>
              <w:bottom w:val="single" w:sz="8" w:space="0" w:color="000000"/>
              <w:right w:val="single" w:sz="8" w:space="0" w:color="000000"/>
            </w:tcBorders>
            <w:vAlign w:val="center"/>
            <w:hideMark/>
          </w:tcPr>
          <w:p w14:paraId="64BB404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26" w:type="pct"/>
            <w:vMerge/>
            <w:tcBorders>
              <w:top w:val="nil"/>
              <w:left w:val="single" w:sz="8" w:space="0" w:color="000000"/>
              <w:bottom w:val="single" w:sz="8" w:space="0" w:color="000000"/>
              <w:right w:val="single" w:sz="8" w:space="0" w:color="000000"/>
            </w:tcBorders>
            <w:vAlign w:val="center"/>
            <w:hideMark/>
          </w:tcPr>
          <w:p w14:paraId="7E9D374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28" w:type="pct"/>
            <w:tcBorders>
              <w:top w:val="nil"/>
              <w:left w:val="nil"/>
              <w:bottom w:val="nil"/>
              <w:right w:val="single" w:sz="8" w:space="0" w:color="000000"/>
            </w:tcBorders>
            <w:shd w:val="clear" w:color="000000" w:fill="DAEEF3"/>
            <w:vAlign w:val="center"/>
            <w:hideMark/>
          </w:tcPr>
          <w:p w14:paraId="705EC967"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tcBorders>
              <w:top w:val="nil"/>
              <w:left w:val="single" w:sz="8" w:space="0" w:color="000000"/>
              <w:bottom w:val="single" w:sz="8" w:space="0" w:color="000000"/>
              <w:right w:val="single" w:sz="8" w:space="0" w:color="000000"/>
            </w:tcBorders>
            <w:vAlign w:val="center"/>
            <w:hideMark/>
          </w:tcPr>
          <w:p w14:paraId="7F61652E"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31" w:type="pct"/>
            <w:vMerge/>
            <w:tcBorders>
              <w:top w:val="nil"/>
              <w:left w:val="single" w:sz="8" w:space="0" w:color="000000"/>
              <w:bottom w:val="single" w:sz="8" w:space="0" w:color="000000"/>
              <w:right w:val="single" w:sz="8" w:space="0" w:color="000000"/>
            </w:tcBorders>
            <w:vAlign w:val="center"/>
            <w:hideMark/>
          </w:tcPr>
          <w:p w14:paraId="5673A426"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r>
      <w:tr w:rsidR="00D7166A" w:rsidRPr="005A74A4" w14:paraId="7391571D" w14:textId="77777777" w:rsidTr="00E80598">
        <w:trPr>
          <w:trHeight w:val="430"/>
        </w:trPr>
        <w:tc>
          <w:tcPr>
            <w:tcW w:w="238" w:type="pct"/>
            <w:vMerge/>
            <w:tcBorders>
              <w:top w:val="nil"/>
              <w:left w:val="single" w:sz="8" w:space="0" w:color="000000"/>
              <w:bottom w:val="single" w:sz="8" w:space="0" w:color="000000"/>
              <w:right w:val="single" w:sz="8" w:space="0" w:color="000000"/>
            </w:tcBorders>
            <w:vAlign w:val="center"/>
            <w:hideMark/>
          </w:tcPr>
          <w:p w14:paraId="501E7AB2"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C55E996"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46EF010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5A08163B"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41" w:type="pct"/>
            <w:vMerge/>
            <w:tcBorders>
              <w:top w:val="nil"/>
              <w:left w:val="single" w:sz="8" w:space="0" w:color="000000"/>
              <w:bottom w:val="single" w:sz="8" w:space="0" w:color="000000"/>
              <w:right w:val="single" w:sz="8" w:space="0" w:color="000000"/>
            </w:tcBorders>
            <w:vAlign w:val="center"/>
            <w:hideMark/>
          </w:tcPr>
          <w:p w14:paraId="0349AC5B"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C65C725"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2795B71A"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59E3710"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11B339C1"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tcBorders>
              <w:top w:val="nil"/>
              <w:left w:val="nil"/>
              <w:bottom w:val="single" w:sz="8" w:space="0" w:color="000000"/>
              <w:right w:val="single" w:sz="8" w:space="0" w:color="000000"/>
            </w:tcBorders>
            <w:shd w:val="clear" w:color="auto" w:fill="auto"/>
            <w:vAlign w:val="center"/>
            <w:hideMark/>
          </w:tcPr>
          <w:p w14:paraId="23BB6BE5"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Production : MWh/an</w:t>
            </w:r>
          </w:p>
        </w:tc>
        <w:tc>
          <w:tcPr>
            <w:tcW w:w="238" w:type="pct"/>
            <w:vMerge/>
            <w:tcBorders>
              <w:top w:val="nil"/>
              <w:left w:val="single" w:sz="8" w:space="0" w:color="000000"/>
              <w:bottom w:val="single" w:sz="8" w:space="0" w:color="000000"/>
              <w:right w:val="single" w:sz="8" w:space="0" w:color="000000"/>
            </w:tcBorders>
            <w:vAlign w:val="center"/>
            <w:hideMark/>
          </w:tcPr>
          <w:p w14:paraId="6826EE4E"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891166E"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84" w:type="pct"/>
            <w:vMerge/>
            <w:tcBorders>
              <w:top w:val="nil"/>
              <w:left w:val="single" w:sz="8" w:space="0" w:color="000000"/>
              <w:bottom w:val="single" w:sz="8" w:space="0" w:color="000000"/>
              <w:right w:val="single" w:sz="8" w:space="0" w:color="000000"/>
            </w:tcBorders>
            <w:vAlign w:val="center"/>
            <w:hideMark/>
          </w:tcPr>
          <w:p w14:paraId="3116499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vMerge/>
            <w:tcBorders>
              <w:top w:val="nil"/>
              <w:left w:val="single" w:sz="8" w:space="0" w:color="000000"/>
              <w:bottom w:val="single" w:sz="8" w:space="0" w:color="000000"/>
              <w:right w:val="single" w:sz="8" w:space="0" w:color="000000"/>
            </w:tcBorders>
            <w:vAlign w:val="center"/>
            <w:hideMark/>
          </w:tcPr>
          <w:p w14:paraId="3F12C2BC" w14:textId="77777777" w:rsidR="00D7166A" w:rsidRPr="005A74A4" w:rsidRDefault="00D7166A" w:rsidP="00E80598">
            <w:pPr>
              <w:spacing w:after="0" w:line="240" w:lineRule="auto"/>
              <w:rPr>
                <w:rFonts w:ascii="Marianne Light" w:hAnsi="Marianne Light" w:cs="Calibri"/>
                <w:kern w:val="0"/>
                <w:sz w:val="18"/>
                <w:szCs w:val="18"/>
                <w14:ligatures w14:val="none"/>
                <w14:cntxtAlts w14:val="0"/>
              </w:rPr>
            </w:pPr>
          </w:p>
        </w:tc>
        <w:tc>
          <w:tcPr>
            <w:tcW w:w="238" w:type="pct"/>
            <w:tcBorders>
              <w:top w:val="nil"/>
              <w:left w:val="nil"/>
              <w:bottom w:val="single" w:sz="8" w:space="0" w:color="000000"/>
              <w:right w:val="single" w:sz="8" w:space="0" w:color="000000"/>
            </w:tcBorders>
            <w:shd w:val="clear" w:color="auto" w:fill="auto"/>
            <w:vAlign w:val="center"/>
            <w:hideMark/>
          </w:tcPr>
          <w:p w14:paraId="4DC570B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ascii="Marianne Light" w:hAnsi="Marianne Light"/>
                <w:kern w:val="0"/>
                <w:sz w:val="18"/>
                <w:szCs w:val="18"/>
                <w14:ligatures w14:val="none"/>
                <w14:cntxtAlts w14:val="0"/>
              </w:rPr>
              <w:t>Production : MWh/an</w:t>
            </w:r>
          </w:p>
        </w:tc>
        <w:tc>
          <w:tcPr>
            <w:tcW w:w="235" w:type="pct"/>
            <w:tcBorders>
              <w:top w:val="nil"/>
              <w:left w:val="nil"/>
              <w:bottom w:val="single" w:sz="8" w:space="0" w:color="000000"/>
              <w:right w:val="single" w:sz="8" w:space="0" w:color="000000"/>
            </w:tcBorders>
            <w:shd w:val="clear" w:color="auto" w:fill="auto"/>
            <w:vAlign w:val="center"/>
            <w:hideMark/>
          </w:tcPr>
          <w:p w14:paraId="2A816B08"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tcBorders>
              <w:top w:val="nil"/>
              <w:left w:val="single" w:sz="8" w:space="0" w:color="000000"/>
              <w:bottom w:val="single" w:sz="8" w:space="0" w:color="000000"/>
              <w:right w:val="single" w:sz="8" w:space="0" w:color="000000"/>
            </w:tcBorders>
            <w:vAlign w:val="center"/>
            <w:hideMark/>
          </w:tcPr>
          <w:p w14:paraId="41F3C9E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26" w:type="pct"/>
            <w:vMerge/>
            <w:tcBorders>
              <w:top w:val="nil"/>
              <w:left w:val="single" w:sz="8" w:space="0" w:color="000000"/>
              <w:bottom w:val="single" w:sz="8" w:space="0" w:color="000000"/>
              <w:right w:val="single" w:sz="8" w:space="0" w:color="000000"/>
            </w:tcBorders>
            <w:vAlign w:val="center"/>
            <w:hideMark/>
          </w:tcPr>
          <w:p w14:paraId="40948A84"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28" w:type="pct"/>
            <w:tcBorders>
              <w:top w:val="nil"/>
              <w:left w:val="nil"/>
              <w:bottom w:val="single" w:sz="8" w:space="0" w:color="000000"/>
              <w:right w:val="single" w:sz="8" w:space="0" w:color="000000"/>
            </w:tcBorders>
            <w:shd w:val="clear" w:color="000000" w:fill="DAEEF3"/>
            <w:vAlign w:val="center"/>
            <w:hideMark/>
          </w:tcPr>
          <w:p w14:paraId="1D92B24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vMerge/>
            <w:tcBorders>
              <w:top w:val="nil"/>
              <w:left w:val="single" w:sz="8" w:space="0" w:color="000000"/>
              <w:bottom w:val="single" w:sz="8" w:space="0" w:color="000000"/>
              <w:right w:val="single" w:sz="8" w:space="0" w:color="000000"/>
            </w:tcBorders>
            <w:vAlign w:val="center"/>
            <w:hideMark/>
          </w:tcPr>
          <w:p w14:paraId="1FCD72AF"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c>
          <w:tcPr>
            <w:tcW w:w="231" w:type="pct"/>
            <w:vMerge/>
            <w:tcBorders>
              <w:top w:val="nil"/>
              <w:left w:val="single" w:sz="8" w:space="0" w:color="000000"/>
              <w:bottom w:val="single" w:sz="8" w:space="0" w:color="000000"/>
              <w:right w:val="single" w:sz="8" w:space="0" w:color="000000"/>
            </w:tcBorders>
            <w:vAlign w:val="center"/>
            <w:hideMark/>
          </w:tcPr>
          <w:p w14:paraId="27B55BD9"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p>
        </w:tc>
      </w:tr>
      <w:tr w:rsidR="00D7166A" w:rsidRPr="005A74A4" w14:paraId="091AED1C" w14:textId="77777777" w:rsidTr="00E80598">
        <w:trPr>
          <w:trHeight w:val="300"/>
        </w:trPr>
        <w:tc>
          <w:tcPr>
            <w:tcW w:w="238" w:type="pct"/>
            <w:tcBorders>
              <w:top w:val="nil"/>
              <w:left w:val="single" w:sz="8" w:space="0" w:color="000000"/>
              <w:bottom w:val="single" w:sz="8" w:space="0" w:color="000000"/>
              <w:right w:val="single" w:sz="8" w:space="0" w:color="000000"/>
            </w:tcBorders>
            <w:shd w:val="clear" w:color="auto" w:fill="auto"/>
            <w:vAlign w:val="center"/>
            <w:hideMark/>
          </w:tcPr>
          <w:p w14:paraId="29C7F816"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ascii="Marianne Light" w:hAnsi="Marianne Light"/>
                <w:color w:val="auto"/>
                <w:kern w:val="0"/>
                <w:sz w:val="18"/>
                <w:szCs w:val="18"/>
                <w14:ligatures w14:val="none"/>
                <w14:cntxtAlts w14:val="0"/>
              </w:rPr>
              <w:t>2</w:t>
            </w:r>
          </w:p>
        </w:tc>
        <w:tc>
          <w:tcPr>
            <w:tcW w:w="238" w:type="pct"/>
            <w:tcBorders>
              <w:top w:val="nil"/>
              <w:left w:val="nil"/>
              <w:bottom w:val="single" w:sz="8" w:space="0" w:color="000000"/>
              <w:right w:val="single" w:sz="8" w:space="0" w:color="000000"/>
            </w:tcBorders>
            <w:shd w:val="clear" w:color="auto" w:fill="auto"/>
            <w:noWrap/>
            <w:vAlign w:val="center"/>
            <w:hideMark/>
          </w:tcPr>
          <w:p w14:paraId="778523E7"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49BF52CC"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4BD83BF1"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4180729A"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77B966EB"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1EAE3192"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1BB06C9B"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5A43437C"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6180C955"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noWrap/>
            <w:vAlign w:val="center"/>
            <w:hideMark/>
          </w:tcPr>
          <w:p w14:paraId="24B8A13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noWrap/>
            <w:vAlign w:val="center"/>
            <w:hideMark/>
          </w:tcPr>
          <w:p w14:paraId="5A0C8A13"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84" w:type="pct"/>
            <w:tcBorders>
              <w:top w:val="nil"/>
              <w:left w:val="nil"/>
              <w:bottom w:val="single" w:sz="8" w:space="0" w:color="000000"/>
              <w:right w:val="single" w:sz="8" w:space="0" w:color="000000"/>
            </w:tcBorders>
            <w:shd w:val="clear" w:color="auto" w:fill="auto"/>
            <w:noWrap/>
            <w:vAlign w:val="center"/>
            <w:hideMark/>
          </w:tcPr>
          <w:p w14:paraId="2E19DA5D"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noWrap/>
            <w:vAlign w:val="center"/>
            <w:hideMark/>
          </w:tcPr>
          <w:p w14:paraId="30DAE4FF" w14:textId="77777777" w:rsidR="00D7166A" w:rsidRPr="005A74A4" w:rsidRDefault="00D7166A" w:rsidP="00E80598">
            <w:pPr>
              <w:spacing w:after="0" w:line="240" w:lineRule="auto"/>
              <w:rPr>
                <w:rFonts w:ascii="Marianne Light" w:hAnsi="Marianne Light"/>
                <w:color w:val="auto"/>
                <w:kern w:val="0"/>
                <w:sz w:val="18"/>
                <w:szCs w:val="18"/>
                <w14:ligatures w14:val="none"/>
                <w14:cntxtAlts w14:val="0"/>
              </w:rPr>
            </w:pPr>
            <w:r w:rsidRPr="005A74A4">
              <w:rPr>
                <w:rFonts w:cs="Calibri"/>
                <w:color w:val="auto"/>
                <w:kern w:val="0"/>
                <w:sz w:val="18"/>
                <w:szCs w:val="18"/>
                <w14:ligatures w14:val="none"/>
                <w14:cntxtAlts w14:val="0"/>
              </w:rPr>
              <w:t> </w:t>
            </w:r>
          </w:p>
        </w:tc>
        <w:tc>
          <w:tcPr>
            <w:tcW w:w="238" w:type="pct"/>
            <w:tcBorders>
              <w:top w:val="nil"/>
              <w:left w:val="nil"/>
              <w:bottom w:val="single" w:sz="8" w:space="0" w:color="000000"/>
              <w:right w:val="single" w:sz="8" w:space="0" w:color="000000"/>
            </w:tcBorders>
            <w:shd w:val="clear" w:color="auto" w:fill="auto"/>
            <w:vAlign w:val="center"/>
            <w:hideMark/>
          </w:tcPr>
          <w:p w14:paraId="588FE1DA"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5" w:type="pct"/>
            <w:tcBorders>
              <w:top w:val="nil"/>
              <w:left w:val="nil"/>
              <w:bottom w:val="single" w:sz="8" w:space="0" w:color="000000"/>
              <w:right w:val="single" w:sz="8" w:space="0" w:color="000000"/>
            </w:tcBorders>
            <w:shd w:val="clear" w:color="auto" w:fill="auto"/>
            <w:vAlign w:val="center"/>
            <w:hideMark/>
          </w:tcPr>
          <w:p w14:paraId="22D85285"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tcBorders>
              <w:top w:val="nil"/>
              <w:left w:val="nil"/>
              <w:bottom w:val="single" w:sz="8" w:space="0" w:color="000000"/>
              <w:right w:val="single" w:sz="8" w:space="0" w:color="000000"/>
            </w:tcBorders>
            <w:shd w:val="clear" w:color="000000" w:fill="DAEEF3"/>
            <w:vAlign w:val="center"/>
            <w:hideMark/>
          </w:tcPr>
          <w:p w14:paraId="5FE2887D"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26" w:type="pct"/>
            <w:tcBorders>
              <w:top w:val="nil"/>
              <w:left w:val="nil"/>
              <w:bottom w:val="single" w:sz="8" w:space="0" w:color="000000"/>
              <w:right w:val="single" w:sz="8" w:space="0" w:color="000000"/>
            </w:tcBorders>
            <w:shd w:val="clear" w:color="000000" w:fill="DAEEF3"/>
            <w:vAlign w:val="center"/>
            <w:hideMark/>
          </w:tcPr>
          <w:p w14:paraId="109B0AE4"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28" w:type="pct"/>
            <w:tcBorders>
              <w:top w:val="nil"/>
              <w:left w:val="nil"/>
              <w:bottom w:val="single" w:sz="8" w:space="0" w:color="000000"/>
              <w:right w:val="single" w:sz="8" w:space="0" w:color="000000"/>
            </w:tcBorders>
            <w:shd w:val="clear" w:color="000000" w:fill="DAEEF3"/>
            <w:vAlign w:val="center"/>
            <w:hideMark/>
          </w:tcPr>
          <w:p w14:paraId="26FD7A63"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0" w:type="pct"/>
            <w:tcBorders>
              <w:top w:val="nil"/>
              <w:left w:val="nil"/>
              <w:bottom w:val="single" w:sz="8" w:space="0" w:color="000000"/>
              <w:right w:val="single" w:sz="8" w:space="0" w:color="000000"/>
            </w:tcBorders>
            <w:shd w:val="clear" w:color="000000" w:fill="DAEEF3"/>
            <w:vAlign w:val="center"/>
            <w:hideMark/>
          </w:tcPr>
          <w:p w14:paraId="654CEC39"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c>
          <w:tcPr>
            <w:tcW w:w="231" w:type="pct"/>
            <w:tcBorders>
              <w:top w:val="nil"/>
              <w:left w:val="nil"/>
              <w:bottom w:val="single" w:sz="8" w:space="0" w:color="000000"/>
              <w:right w:val="single" w:sz="8" w:space="0" w:color="000000"/>
            </w:tcBorders>
            <w:shd w:val="clear" w:color="000000" w:fill="D9D9D9"/>
            <w:vAlign w:val="center"/>
            <w:hideMark/>
          </w:tcPr>
          <w:p w14:paraId="530F32C1" w14:textId="77777777" w:rsidR="00D7166A" w:rsidRPr="005A74A4" w:rsidRDefault="00D7166A" w:rsidP="00E80598">
            <w:pPr>
              <w:spacing w:after="0" w:line="240" w:lineRule="auto"/>
              <w:rPr>
                <w:rFonts w:ascii="Marianne Light" w:hAnsi="Marianne Light"/>
                <w:kern w:val="0"/>
                <w:sz w:val="18"/>
                <w:szCs w:val="18"/>
                <w14:ligatures w14:val="none"/>
                <w14:cntxtAlts w14:val="0"/>
              </w:rPr>
            </w:pPr>
            <w:r w:rsidRPr="005A74A4">
              <w:rPr>
                <w:rFonts w:cs="Calibri"/>
                <w:kern w:val="0"/>
                <w:sz w:val="18"/>
                <w:szCs w:val="18"/>
                <w14:ligatures w14:val="none"/>
                <w14:cntxtAlts w14:val="0"/>
              </w:rPr>
              <w:t> </w:t>
            </w:r>
          </w:p>
        </w:tc>
      </w:tr>
    </w:tbl>
    <w:p w14:paraId="740C3B9C" w14:textId="6906FA3A" w:rsidR="00D7166A" w:rsidRPr="00573E4D" w:rsidRDefault="00D7166A" w:rsidP="00E80598">
      <w:pPr>
        <w:jc w:val="both"/>
        <w:rPr>
          <w:rFonts w:ascii="Marianne Light" w:hAnsi="Marianne Light"/>
          <w:b/>
          <w:i/>
          <w:sz w:val="18"/>
          <w:szCs w:val="18"/>
          <w:highlight w:val="cyan"/>
        </w:rPr>
      </w:pPr>
      <w:r>
        <w:rPr>
          <w:rFonts w:ascii="Marianne Light" w:hAnsi="Marianne Light"/>
          <w:u w:val="single"/>
          <w:lang w:eastAsia="en-US"/>
        </w:rPr>
        <w:fldChar w:fldCharType="end"/>
      </w:r>
    </w:p>
    <w:p w14:paraId="624DC81F" w14:textId="77777777" w:rsidR="005A74A4" w:rsidRDefault="005A74A4" w:rsidP="00E80598">
      <w:pPr>
        <w:jc w:val="both"/>
        <w:rPr>
          <w:rFonts w:ascii="Marianne Light" w:hAnsi="Marianne Light"/>
          <w:u w:val="single"/>
          <w:lang w:eastAsia="en-US"/>
        </w:rPr>
      </w:pPr>
    </w:p>
    <w:p w14:paraId="2CFFECCB" w14:textId="51526DDE" w:rsidR="00594B12" w:rsidRPr="005A74A4" w:rsidRDefault="00594B12" w:rsidP="00E80598">
      <w:pPr>
        <w:jc w:val="both"/>
        <w:rPr>
          <w:rFonts w:ascii="Marianne Light" w:hAnsi="Marianne Light"/>
          <w:b/>
          <w:bCs/>
          <w:color w:val="auto"/>
          <w:sz w:val="18"/>
          <w:szCs w:val="18"/>
          <w:lang w:eastAsia="en-US"/>
        </w:rPr>
      </w:pPr>
      <w:r w:rsidRPr="005A74A4">
        <w:rPr>
          <w:rFonts w:ascii="Marianne Light" w:hAnsi="Marianne Light"/>
          <w:b/>
          <w:bCs/>
          <w:color w:val="auto"/>
          <w:sz w:val="18"/>
          <w:szCs w:val="18"/>
          <w:lang w:eastAsia="en-US"/>
        </w:rPr>
        <w:lastRenderedPageBreak/>
        <w:t>Pour les projets incluant des réseaux, diamètres nominaux de ces réseaux</w:t>
      </w:r>
      <w:r w:rsidRPr="005A74A4">
        <w:rPr>
          <w:rFonts w:cs="Calibri"/>
          <w:b/>
          <w:bCs/>
          <w:color w:val="auto"/>
          <w:sz w:val="18"/>
          <w:szCs w:val="18"/>
          <w:lang w:eastAsia="en-US"/>
        </w:rPr>
        <w:t> </w:t>
      </w:r>
      <w:r w:rsidRPr="005A74A4">
        <w:rPr>
          <w:rFonts w:ascii="Marianne Light" w:hAnsi="Marianne Light"/>
          <w:b/>
          <w:bCs/>
          <w:color w:val="auto"/>
          <w:sz w:val="18"/>
          <w:szCs w:val="18"/>
          <w:lang w:eastAsia="en-US"/>
        </w:rPr>
        <w:t>:</w:t>
      </w:r>
    </w:p>
    <w:tbl>
      <w:tblPr>
        <w:tblW w:w="11968" w:type="dxa"/>
        <w:tblInd w:w="18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594B12" w:rsidRPr="005A74A4" w14:paraId="45532D3D" w14:textId="77777777" w:rsidTr="00E80598">
        <w:trPr>
          <w:trHeight w:val="300"/>
        </w:trPr>
        <w:tc>
          <w:tcPr>
            <w:tcW w:w="1080" w:type="dxa"/>
            <w:shd w:val="clear" w:color="auto" w:fill="4BACC6" w:themeFill="accent5"/>
            <w:noWrap/>
            <w:vAlign w:val="bottom"/>
            <w:hideMark/>
          </w:tcPr>
          <w:p w14:paraId="712BE8C8"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N°</w:t>
            </w:r>
          </w:p>
        </w:tc>
        <w:tc>
          <w:tcPr>
            <w:tcW w:w="2188" w:type="dxa"/>
            <w:shd w:val="clear" w:color="auto" w:fill="4BACC6" w:themeFill="accent5"/>
            <w:noWrap/>
            <w:vAlign w:val="bottom"/>
            <w:hideMark/>
          </w:tcPr>
          <w:p w14:paraId="3C8E33F9"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&lt; 65</w:t>
            </w:r>
          </w:p>
        </w:tc>
        <w:tc>
          <w:tcPr>
            <w:tcW w:w="1936" w:type="dxa"/>
            <w:shd w:val="clear" w:color="auto" w:fill="4BACC6" w:themeFill="accent5"/>
            <w:noWrap/>
            <w:vAlign w:val="bottom"/>
            <w:hideMark/>
          </w:tcPr>
          <w:p w14:paraId="366C9FE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80 &lt; DN &lt; 125</w:t>
            </w:r>
          </w:p>
        </w:tc>
        <w:tc>
          <w:tcPr>
            <w:tcW w:w="1742" w:type="dxa"/>
            <w:shd w:val="clear" w:color="auto" w:fill="4BACC6" w:themeFill="accent5"/>
            <w:noWrap/>
            <w:vAlign w:val="bottom"/>
            <w:hideMark/>
          </w:tcPr>
          <w:p w14:paraId="003FA04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150 &lt; DN &lt; 250</w:t>
            </w:r>
          </w:p>
        </w:tc>
        <w:tc>
          <w:tcPr>
            <w:tcW w:w="2150" w:type="dxa"/>
            <w:shd w:val="clear" w:color="auto" w:fill="4BACC6" w:themeFill="accent5"/>
            <w:noWrap/>
            <w:vAlign w:val="bottom"/>
            <w:hideMark/>
          </w:tcPr>
          <w:p w14:paraId="23F4E6E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300 &lt; DN &lt; 400</w:t>
            </w:r>
          </w:p>
        </w:tc>
        <w:tc>
          <w:tcPr>
            <w:tcW w:w="1436" w:type="dxa"/>
            <w:shd w:val="clear" w:color="auto" w:fill="4BACC6" w:themeFill="accent5"/>
            <w:noWrap/>
            <w:vAlign w:val="bottom"/>
            <w:hideMark/>
          </w:tcPr>
          <w:p w14:paraId="054B630C"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&gt; 450</w:t>
            </w:r>
          </w:p>
        </w:tc>
        <w:tc>
          <w:tcPr>
            <w:tcW w:w="1436" w:type="dxa"/>
            <w:shd w:val="clear" w:color="auto" w:fill="4BACC6" w:themeFill="accent5"/>
            <w:noWrap/>
            <w:vAlign w:val="bottom"/>
            <w:hideMark/>
          </w:tcPr>
          <w:p w14:paraId="38238286"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Total</w:t>
            </w:r>
          </w:p>
        </w:tc>
      </w:tr>
      <w:tr w:rsidR="00594B12" w:rsidRPr="005A74A4" w14:paraId="61A10555" w14:textId="77777777" w:rsidTr="00E80598">
        <w:trPr>
          <w:trHeight w:val="300"/>
        </w:trPr>
        <w:tc>
          <w:tcPr>
            <w:tcW w:w="1080" w:type="dxa"/>
            <w:shd w:val="clear" w:color="auto" w:fill="auto"/>
            <w:noWrap/>
            <w:vAlign w:val="bottom"/>
          </w:tcPr>
          <w:p w14:paraId="22FB5FD8"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w:t>
            </w:r>
          </w:p>
        </w:tc>
        <w:tc>
          <w:tcPr>
            <w:tcW w:w="2188" w:type="dxa"/>
            <w:shd w:val="clear" w:color="auto" w:fill="auto"/>
            <w:noWrap/>
            <w:vAlign w:val="bottom"/>
          </w:tcPr>
          <w:p w14:paraId="20989D6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19DBAAF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1B3AE687"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3DAA9B3D"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551256F7"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3B9F1979"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r>
      <w:tr w:rsidR="00594B12" w:rsidRPr="005A74A4" w14:paraId="2D8E32E8" w14:textId="77777777" w:rsidTr="00E80598">
        <w:trPr>
          <w:trHeight w:val="300"/>
        </w:trPr>
        <w:tc>
          <w:tcPr>
            <w:tcW w:w="1080" w:type="dxa"/>
            <w:shd w:val="clear" w:color="auto" w:fill="auto"/>
            <w:noWrap/>
            <w:vAlign w:val="bottom"/>
          </w:tcPr>
          <w:p w14:paraId="79566791"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2</w:t>
            </w:r>
          </w:p>
        </w:tc>
        <w:tc>
          <w:tcPr>
            <w:tcW w:w="2188" w:type="dxa"/>
            <w:shd w:val="clear" w:color="auto" w:fill="auto"/>
            <w:noWrap/>
            <w:vAlign w:val="bottom"/>
          </w:tcPr>
          <w:p w14:paraId="02D00FC7"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02FA0091"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4BF461CA"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79586C2C"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503ADED3"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7D8334D1"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r>
      <w:tr w:rsidR="00594B12" w:rsidRPr="005A74A4" w14:paraId="4B0ACD9D" w14:textId="77777777" w:rsidTr="00E80598">
        <w:trPr>
          <w:trHeight w:val="300"/>
        </w:trPr>
        <w:tc>
          <w:tcPr>
            <w:tcW w:w="1080" w:type="dxa"/>
            <w:shd w:val="clear" w:color="auto" w:fill="auto"/>
            <w:noWrap/>
            <w:vAlign w:val="bottom"/>
          </w:tcPr>
          <w:p w14:paraId="4343C739"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2188" w:type="dxa"/>
            <w:shd w:val="clear" w:color="auto" w:fill="auto"/>
            <w:noWrap/>
            <w:vAlign w:val="bottom"/>
          </w:tcPr>
          <w:p w14:paraId="1A3EA07D"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936" w:type="dxa"/>
            <w:shd w:val="clear" w:color="auto" w:fill="auto"/>
            <w:noWrap/>
            <w:vAlign w:val="bottom"/>
          </w:tcPr>
          <w:p w14:paraId="6F9F9986"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742" w:type="dxa"/>
            <w:shd w:val="clear" w:color="auto" w:fill="auto"/>
            <w:noWrap/>
            <w:vAlign w:val="bottom"/>
          </w:tcPr>
          <w:p w14:paraId="58D199C5"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2150" w:type="dxa"/>
            <w:shd w:val="clear" w:color="auto" w:fill="auto"/>
            <w:noWrap/>
            <w:vAlign w:val="bottom"/>
          </w:tcPr>
          <w:p w14:paraId="7C051093"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6959DAD3"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c>
          <w:tcPr>
            <w:tcW w:w="1436" w:type="dxa"/>
            <w:shd w:val="clear" w:color="auto" w:fill="auto"/>
            <w:noWrap/>
            <w:vAlign w:val="bottom"/>
          </w:tcPr>
          <w:p w14:paraId="372CC192" w14:textId="77777777" w:rsidR="00594B12" w:rsidRPr="005A74A4" w:rsidRDefault="00594B12">
            <w:pPr>
              <w:spacing w:after="0" w:line="240" w:lineRule="auto"/>
              <w:jc w:val="center"/>
              <w:rPr>
                <w:rFonts w:ascii="Marianne Light" w:hAnsi="Marianne Light" w:cs="Calibri"/>
                <w:color w:val="auto"/>
                <w:kern w:val="0"/>
                <w:sz w:val="18"/>
                <w:szCs w:val="18"/>
                <w14:ligatures w14:val="none"/>
                <w14:cntxtAlts w14:val="0"/>
              </w:rPr>
            </w:pPr>
          </w:p>
        </w:tc>
      </w:tr>
    </w:tbl>
    <w:p w14:paraId="5BF7BD47" w14:textId="77777777" w:rsidR="000A50AF" w:rsidRPr="005A74A4" w:rsidRDefault="000A50AF" w:rsidP="00E80598">
      <w:pPr>
        <w:jc w:val="both"/>
        <w:rPr>
          <w:rFonts w:ascii="Marianne Light" w:hAnsi="Marianne Light"/>
          <w:b/>
          <w:i/>
          <w:sz w:val="18"/>
          <w:szCs w:val="18"/>
          <w:highlight w:val="cyan"/>
        </w:rPr>
      </w:pPr>
    </w:p>
    <w:p w14:paraId="44167725" w14:textId="58FC74D0" w:rsidR="00330BDA" w:rsidRPr="005A74A4" w:rsidRDefault="00330BDA" w:rsidP="00E80598">
      <w:pPr>
        <w:jc w:val="both"/>
        <w:rPr>
          <w:rFonts w:ascii="Marianne Light" w:hAnsi="Marianne Light"/>
          <w:b/>
          <w:i/>
          <w:sz w:val="18"/>
          <w:szCs w:val="18"/>
        </w:rPr>
      </w:pPr>
      <w:r w:rsidRPr="005A74A4">
        <w:rPr>
          <w:rFonts w:ascii="Marianne Light" w:hAnsi="Marianne Light"/>
          <w:b/>
          <w:i/>
          <w:sz w:val="18"/>
          <w:szCs w:val="18"/>
          <w:highlight w:val="cyan"/>
        </w:rPr>
        <w:t>Joindre l</w:t>
      </w:r>
      <w:r w:rsidR="00370082" w:rsidRPr="005A74A4">
        <w:rPr>
          <w:rFonts w:ascii="Marianne Light" w:hAnsi="Marianne Light"/>
          <w:b/>
          <w:i/>
          <w:sz w:val="18"/>
          <w:szCs w:val="18"/>
          <w:highlight w:val="cyan"/>
        </w:rPr>
        <w:t xml:space="preserve">es </w:t>
      </w:r>
      <w:r w:rsidRPr="005A74A4">
        <w:rPr>
          <w:rFonts w:ascii="Marianne Light" w:hAnsi="Marianne Light"/>
          <w:b/>
          <w:i/>
          <w:sz w:val="18"/>
          <w:szCs w:val="18"/>
          <w:highlight w:val="cyan"/>
        </w:rPr>
        <w:t>étude</w:t>
      </w:r>
      <w:r w:rsidR="00370082" w:rsidRPr="005A74A4">
        <w:rPr>
          <w:rFonts w:ascii="Marianne Light" w:hAnsi="Marianne Light"/>
          <w:b/>
          <w:i/>
          <w:sz w:val="18"/>
          <w:szCs w:val="18"/>
          <w:highlight w:val="cyan"/>
        </w:rPr>
        <w:t>s</w:t>
      </w:r>
      <w:r w:rsidRPr="005A74A4">
        <w:rPr>
          <w:rFonts w:ascii="Marianne Light" w:hAnsi="Marianne Light"/>
          <w:b/>
          <w:i/>
          <w:sz w:val="18"/>
          <w:szCs w:val="18"/>
          <w:highlight w:val="cyan"/>
        </w:rPr>
        <w:t xml:space="preserve"> de faisabilité </w:t>
      </w:r>
      <w:r w:rsidR="00262538" w:rsidRPr="005A74A4">
        <w:rPr>
          <w:rFonts w:ascii="Marianne Light" w:hAnsi="Marianne Light"/>
          <w:b/>
          <w:i/>
          <w:sz w:val="18"/>
          <w:szCs w:val="18"/>
          <w:highlight w:val="cyan"/>
        </w:rPr>
        <w:t xml:space="preserve">réalisées </w:t>
      </w:r>
      <w:r w:rsidRPr="005A74A4">
        <w:rPr>
          <w:rFonts w:ascii="Marianne Light" w:hAnsi="Marianne Light"/>
          <w:b/>
          <w:i/>
          <w:sz w:val="18"/>
          <w:szCs w:val="18"/>
          <w:highlight w:val="cyan"/>
        </w:rPr>
        <w:t>de</w:t>
      </w:r>
      <w:r w:rsidR="00370082" w:rsidRPr="005A74A4">
        <w:rPr>
          <w:rFonts w:ascii="Marianne Light" w:hAnsi="Marianne Light"/>
          <w:b/>
          <w:i/>
          <w:sz w:val="18"/>
          <w:szCs w:val="18"/>
          <w:highlight w:val="cyan"/>
        </w:rPr>
        <w:t xml:space="preserve">s </w:t>
      </w:r>
      <w:r w:rsidRPr="005A74A4">
        <w:rPr>
          <w:rFonts w:ascii="Marianne Light" w:hAnsi="Marianne Light"/>
          <w:b/>
          <w:i/>
          <w:sz w:val="18"/>
          <w:szCs w:val="18"/>
          <w:highlight w:val="cyan"/>
        </w:rPr>
        <w:t>installation</w:t>
      </w:r>
      <w:r w:rsidR="00370082" w:rsidRPr="005A74A4">
        <w:rPr>
          <w:rFonts w:ascii="Marianne Light" w:hAnsi="Marianne Light"/>
          <w:b/>
          <w:i/>
          <w:sz w:val="18"/>
          <w:szCs w:val="18"/>
          <w:highlight w:val="cyan"/>
        </w:rPr>
        <w:t>s</w:t>
      </w:r>
      <w:r w:rsidRPr="005A74A4">
        <w:rPr>
          <w:rFonts w:ascii="Marianne Light" w:hAnsi="Marianne Light"/>
          <w:b/>
          <w:i/>
          <w:sz w:val="18"/>
          <w:szCs w:val="18"/>
          <w:highlight w:val="cyan"/>
        </w:rPr>
        <w:t xml:space="preserve"> géothermique</w:t>
      </w:r>
      <w:r w:rsidR="00370082" w:rsidRPr="005A74A4">
        <w:rPr>
          <w:rFonts w:ascii="Marianne Light" w:hAnsi="Marianne Light"/>
          <w:b/>
          <w:i/>
          <w:sz w:val="18"/>
          <w:szCs w:val="18"/>
          <w:highlight w:val="cyan"/>
        </w:rPr>
        <w:t>s</w:t>
      </w:r>
      <w:r w:rsidRPr="005A74A4">
        <w:rPr>
          <w:rFonts w:ascii="Marianne Light" w:hAnsi="Marianne Light"/>
          <w:b/>
          <w:i/>
          <w:sz w:val="18"/>
          <w:szCs w:val="18"/>
          <w:highlight w:val="cyan"/>
        </w:rPr>
        <w:t xml:space="preserve"> ou éventuellement pour les installations de PAC géothermiques sur sondes ou échangeurs compacts géothermiques dont la production de chaleur renouvelable est inférieure ou égale à 50 MWh/an, l’étude d’opportunité réalisée par une structure d’animation/relais géothermie, ainsi que la note de dimensionnement réalisée par le maître d’œuvre du projet (par exemple : installateur de la PAC qualifié RGE Travaux).</w:t>
      </w:r>
    </w:p>
    <w:p w14:paraId="2FEC1020" w14:textId="1B11C33B" w:rsidR="00C1237F" w:rsidRPr="005A74A4" w:rsidRDefault="00C1237F" w:rsidP="00E80598">
      <w:pPr>
        <w:jc w:val="both"/>
        <w:rPr>
          <w:rFonts w:ascii="Marianne Light" w:hAnsi="Marianne Light"/>
          <w:b/>
          <w:i/>
          <w:sz w:val="18"/>
          <w:szCs w:val="18"/>
        </w:rPr>
      </w:pPr>
      <w:r w:rsidRPr="005A74A4">
        <w:rPr>
          <w:rFonts w:ascii="Marianne Light" w:hAnsi="Marianne Light"/>
          <w:b/>
          <w:i/>
          <w:sz w:val="18"/>
          <w:szCs w:val="18"/>
          <w:highlight w:val="cyan"/>
        </w:rPr>
        <w:t>Joindre les schémas de principe des installations (intégrant notamment le comptage énergétique).</w:t>
      </w:r>
    </w:p>
    <w:p w14:paraId="7CCA3A24" w14:textId="52E535D5" w:rsidR="006D0843" w:rsidRPr="005A74A4" w:rsidRDefault="006D0843" w:rsidP="00E80598">
      <w:pPr>
        <w:jc w:val="both"/>
        <w:rPr>
          <w:rFonts w:ascii="Marianne Light" w:hAnsi="Marianne Light"/>
          <w:sz w:val="18"/>
          <w:szCs w:val="18"/>
          <w:lang w:eastAsia="en-US"/>
        </w:rPr>
        <w:sectPr w:rsidR="006D0843" w:rsidRPr="005A74A4" w:rsidSect="001C7CE2">
          <w:pgSz w:w="16838" w:h="11906" w:orient="landscape"/>
          <w:pgMar w:top="1418" w:right="1418" w:bottom="1418" w:left="907" w:header="737" w:footer="397" w:gutter="0"/>
          <w:cols w:space="708"/>
          <w:titlePg/>
          <w:docGrid w:linePitch="360"/>
        </w:sectPr>
      </w:pPr>
      <w:r w:rsidRPr="005A74A4">
        <w:rPr>
          <w:rFonts w:ascii="Marianne Light" w:hAnsi="Marianne Light"/>
          <w:sz w:val="18"/>
          <w:szCs w:val="18"/>
          <w:lang w:eastAsia="en-US"/>
        </w:rPr>
        <w:t>Les études de faisabilité ou note d’opportunité doivent permettre d’indiquer les actions de sobriété et efficacités énergétiques déjà réalisées ou à venir (notamment celles prises en compte pour le dimensionnement des installations)</w:t>
      </w:r>
      <w:r w:rsidR="00A2560A" w:rsidRPr="005A74A4">
        <w:rPr>
          <w:rFonts w:ascii="Marianne Light" w:hAnsi="Marianne Light"/>
          <w:sz w:val="18"/>
          <w:szCs w:val="18"/>
          <w:lang w:eastAsia="en-US"/>
        </w:rPr>
        <w:t xml:space="preserve"> et de justifier le choix de la géothermie.</w:t>
      </w:r>
    </w:p>
    <w:p w14:paraId="617B770B" w14:textId="77777777" w:rsidR="002356F2" w:rsidRPr="008454DE" w:rsidRDefault="002356F2" w:rsidP="00E80598">
      <w:pPr>
        <w:jc w:val="both"/>
        <w:rPr>
          <w:rFonts w:ascii="Marianne Light" w:hAnsi="Marianne Light"/>
          <w:u w:val="single"/>
          <w:lang w:eastAsia="en-US"/>
        </w:rPr>
      </w:pPr>
    </w:p>
    <w:p w14:paraId="3615E635" w14:textId="78047DF4" w:rsidR="00432C3E" w:rsidRPr="005A74A4" w:rsidRDefault="006D0843" w:rsidP="00E80598">
      <w:pPr>
        <w:jc w:val="both"/>
        <w:rPr>
          <w:rFonts w:ascii="Marianne Light" w:hAnsi="Marianne Light"/>
          <w:sz w:val="18"/>
          <w:szCs w:val="18"/>
          <w:u w:val="single"/>
          <w:lang w:eastAsia="en-US"/>
        </w:rPr>
      </w:pPr>
      <w:r w:rsidRPr="005A74A4">
        <w:rPr>
          <w:rFonts w:ascii="Marianne Light" w:hAnsi="Marianne Light"/>
          <w:sz w:val="18"/>
          <w:szCs w:val="18"/>
          <w:u w:val="single"/>
          <w:lang w:eastAsia="en-US"/>
        </w:rPr>
        <w:t>I</w:t>
      </w:r>
      <w:r w:rsidR="703D9FE4" w:rsidRPr="005A74A4">
        <w:rPr>
          <w:rFonts w:ascii="Marianne Light" w:hAnsi="Marianne Light"/>
          <w:sz w:val="18"/>
          <w:szCs w:val="18"/>
          <w:u w:val="single"/>
          <w:lang w:eastAsia="en-US"/>
        </w:rPr>
        <w:t>nstallations solaire thermique</w:t>
      </w:r>
      <w:r w:rsidRPr="005A74A4">
        <w:rPr>
          <w:rFonts w:cs="Calibri"/>
          <w:sz w:val="18"/>
          <w:szCs w:val="18"/>
          <w:u w:val="single"/>
          <w:lang w:eastAsia="en-US"/>
        </w:rPr>
        <w:t> </w:t>
      </w:r>
      <w:r w:rsidRPr="005A74A4">
        <w:rPr>
          <w:rFonts w:ascii="Marianne Light" w:hAnsi="Marianne Light"/>
          <w:sz w:val="18"/>
          <w:szCs w:val="18"/>
          <w:u w:val="single"/>
          <w:lang w:eastAsia="en-US"/>
        </w:rPr>
        <w:t>:</w:t>
      </w:r>
      <w:r w:rsidR="703D9FE4" w:rsidRPr="005A74A4">
        <w:rPr>
          <w:rFonts w:ascii="Marianne Light" w:hAnsi="Marianne Light"/>
          <w:sz w:val="18"/>
          <w:szCs w:val="18"/>
          <w:u w:val="single"/>
          <w:lang w:eastAsia="en-US"/>
        </w:rPr>
        <w:t xml:space="preserve"> </w:t>
      </w:r>
    </w:p>
    <w:tbl>
      <w:tblPr>
        <w:tblW w:w="14568" w:type="dxa"/>
        <w:tblLayout w:type="fixed"/>
        <w:tblCellMar>
          <w:left w:w="70" w:type="dxa"/>
          <w:right w:w="70" w:type="dxa"/>
        </w:tblCellMar>
        <w:tblLook w:val="04A0" w:firstRow="1" w:lastRow="0" w:firstColumn="1" w:lastColumn="0" w:noHBand="0" w:noVBand="1"/>
      </w:tblPr>
      <w:tblGrid>
        <w:gridCol w:w="464"/>
        <w:gridCol w:w="768"/>
        <w:gridCol w:w="1502"/>
        <w:gridCol w:w="1676"/>
        <w:gridCol w:w="1348"/>
        <w:gridCol w:w="1061"/>
        <w:gridCol w:w="1213"/>
        <w:gridCol w:w="1035"/>
        <w:gridCol w:w="1311"/>
        <w:gridCol w:w="1500"/>
        <w:gridCol w:w="1136"/>
        <w:gridCol w:w="1554"/>
      </w:tblGrid>
      <w:tr w:rsidR="0078173D" w:rsidRPr="005A74A4" w14:paraId="652192E6" w14:textId="7BE7368F" w:rsidTr="00E80598">
        <w:trPr>
          <w:trHeight w:val="1012"/>
        </w:trPr>
        <w:tc>
          <w:tcPr>
            <w:tcW w:w="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D5C52"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N°</w:t>
            </w: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B59D4"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VILLE – SITE </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20205" w14:textId="77777777"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LIBELLE OPERATION </w:t>
            </w:r>
          </w:p>
        </w:tc>
        <w:tc>
          <w:tcPr>
            <w:tcW w:w="1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38244" w14:textId="25B1A585"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Technologie (Production ECS, PAC solaire, Système solaire combiné)</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B94E7" w14:textId="36E82511"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Type de capteur</w:t>
            </w:r>
            <w:r w:rsidR="00A404EC" w:rsidRPr="005A74A4">
              <w:rPr>
                <w:rFonts w:ascii="Marianne Light" w:hAnsi="Marianne Light" w:cs="Tahoma"/>
                <w:kern w:val="0"/>
                <w:sz w:val="18"/>
                <w:szCs w:val="18"/>
                <w14:ligatures w14:val="none"/>
                <w14:cntxtAlts w14:val="0"/>
              </w:rPr>
              <w:t>s (capteurs plan vitré, moquette, souple, plan sous vide, etc.)</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43D40" w14:textId="7C411752"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Production </w:t>
            </w:r>
            <w:r w:rsidR="00AC227B" w:rsidRPr="005A74A4">
              <w:rPr>
                <w:rFonts w:ascii="Marianne Light" w:hAnsi="Marianne Light" w:cs="Tahoma"/>
                <w:kern w:val="0"/>
                <w:sz w:val="18"/>
                <w:szCs w:val="18"/>
                <w14:ligatures w14:val="none"/>
                <w14:cntxtAlts w14:val="0"/>
              </w:rPr>
              <w:t>estimée (</w:t>
            </w:r>
            <w:r w:rsidRPr="005A74A4">
              <w:rPr>
                <w:rFonts w:ascii="Marianne Light" w:hAnsi="Marianne Light" w:cs="Tahoma"/>
                <w:kern w:val="0"/>
                <w:sz w:val="18"/>
                <w:szCs w:val="18"/>
                <w14:ligatures w14:val="none"/>
                <w14:cntxtAlts w14:val="0"/>
              </w:rPr>
              <w:t>MWh)</w:t>
            </w:r>
          </w:p>
        </w:tc>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EAC5F" w14:textId="77777777"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Surface de capteurs solaires (m2) </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79678" w14:textId="77777777" w:rsidR="00ED2986" w:rsidRPr="005A74A4" w:rsidRDefault="00ED2986" w:rsidP="00E20647">
            <w:pPr>
              <w:spacing w:after="0" w:line="240" w:lineRule="auto"/>
              <w:rPr>
                <w:rFonts w:ascii="Marianne Light" w:hAnsi="Marianne Light" w:cs="Tahoma"/>
                <w:kern w:val="0"/>
                <w:sz w:val="18"/>
                <w:szCs w:val="18"/>
                <w14:ligatures w14:val="none"/>
                <w14:cntxtAlts w14:val="0"/>
              </w:rPr>
            </w:pPr>
          </w:p>
          <w:p w14:paraId="30347141" w14:textId="77777777"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Toiture ou sol</w:t>
            </w:r>
            <w:r w:rsidRPr="005A74A4">
              <w:rPr>
                <w:rFonts w:cs="Calibri"/>
                <w:kern w:val="0"/>
                <w:sz w:val="18"/>
                <w:szCs w:val="18"/>
                <w14:ligatures w14:val="none"/>
                <w14:cntxtAlts w14:val="0"/>
              </w:rPr>
              <w:t> </w:t>
            </w:r>
            <w:r w:rsidRPr="005A74A4">
              <w:rPr>
                <w:rFonts w:ascii="Marianne Light" w:hAnsi="Marianne Light" w:cs="Tahoma"/>
                <w:kern w:val="0"/>
                <w:sz w:val="18"/>
                <w:szCs w:val="18"/>
                <w14:ligatures w14:val="none"/>
                <w14:cntxtAlts w14:val="0"/>
              </w:rPr>
              <w:t>?</w:t>
            </w: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BEAF6" w14:textId="072346EA" w:rsidR="00ED2986" w:rsidRPr="005A74A4" w:rsidRDefault="00ED2986" w:rsidP="00E20647">
            <w:pPr>
              <w:spacing w:after="0" w:line="240" w:lineRule="auto"/>
              <w:rPr>
                <w:rFonts w:ascii="Marianne Light" w:hAnsi="Marianne Light" w:cs="Tahoma"/>
                <w:sz w:val="18"/>
                <w:szCs w:val="18"/>
              </w:rPr>
            </w:pPr>
            <w:r w:rsidRPr="005A74A4">
              <w:rPr>
                <w:rFonts w:ascii="Marianne Light" w:hAnsi="Marianne Light" w:cs="Tahoma"/>
                <w:sz w:val="18"/>
                <w:szCs w:val="18"/>
              </w:rPr>
              <w:t>Date mise en service prévisionnelle</w:t>
            </w:r>
          </w:p>
          <w:p w14:paraId="2CCF8262" w14:textId="77777777" w:rsidR="00ED2986" w:rsidRPr="005A74A4" w:rsidRDefault="00ED2986" w:rsidP="00E20647">
            <w:pPr>
              <w:spacing w:after="0" w:line="240" w:lineRule="auto"/>
              <w:rPr>
                <w:rFonts w:ascii="Marianne Light" w:hAnsi="Marianne Light" w:cs="Tahoma"/>
                <w:kern w:val="0"/>
                <w:sz w:val="18"/>
                <w:szCs w:val="18"/>
                <w14:ligatures w14:val="none"/>
                <w14:cntxtAlts w14:val="0"/>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4A328" w14:textId="36297FB6"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Mise en Service Dynamique</w:t>
            </w:r>
            <w:r w:rsidRPr="005A74A4">
              <w:rPr>
                <w:rStyle w:val="Appelnotedebasdep"/>
                <w:rFonts w:ascii="Marianne Light" w:hAnsi="Marianne Light" w:cs="Tahoma"/>
                <w:kern w:val="0"/>
                <w:sz w:val="18"/>
                <w:szCs w:val="18"/>
                <w14:ligatures w14:val="none"/>
                <w14:cntxtAlts w14:val="0"/>
              </w:rPr>
              <w:footnoteReference w:id="4"/>
            </w:r>
            <w:r w:rsidRPr="005A74A4">
              <w:rPr>
                <w:rFonts w:ascii="Marianne Light" w:hAnsi="Marianne Light" w:cs="Tahoma"/>
                <w:kern w:val="0"/>
                <w:sz w:val="18"/>
                <w:szCs w:val="18"/>
                <w14:ligatures w14:val="none"/>
                <w14:cntxtAlts w14:val="0"/>
              </w:rPr>
              <w:t xml:space="preserve"> </w:t>
            </w:r>
          </w:p>
          <w:p w14:paraId="5DE6A4AF" w14:textId="5D654553"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Oui/Non</w:t>
            </w:r>
          </w:p>
        </w:tc>
        <w:tc>
          <w:tcPr>
            <w:tcW w:w="113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7593A61" w14:textId="7F4A3BD7"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Bureau d’étude (le cas échéant)</w:t>
            </w:r>
          </w:p>
        </w:tc>
        <w:tc>
          <w:tcPr>
            <w:tcW w:w="155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024F5E5" w14:textId="64398FFE" w:rsidR="00ED2986" w:rsidRPr="005A74A4" w:rsidRDefault="00ED2986" w:rsidP="00E20647">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Niveau de maturité de l’opération</w:t>
            </w:r>
          </w:p>
        </w:tc>
      </w:tr>
      <w:tr w:rsidR="0078173D" w:rsidRPr="005A74A4" w14:paraId="38309EF9" w14:textId="599097CA" w:rsidTr="00E80598">
        <w:trPr>
          <w:trHeight w:val="922"/>
        </w:trPr>
        <w:tc>
          <w:tcPr>
            <w:tcW w:w="464" w:type="dxa"/>
            <w:tcBorders>
              <w:top w:val="single" w:sz="4" w:space="0" w:color="auto"/>
              <w:left w:val="single" w:sz="4" w:space="0" w:color="auto"/>
              <w:bottom w:val="single" w:sz="4" w:space="0" w:color="auto"/>
              <w:right w:val="single" w:sz="4" w:space="0" w:color="auto"/>
            </w:tcBorders>
            <w:vAlign w:val="center"/>
          </w:tcPr>
          <w:p w14:paraId="540D5E77"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r w:rsidRPr="005A74A4">
              <w:rPr>
                <w:rFonts w:ascii="Marianne Light" w:hAnsi="Marianne Light" w:cs="Tahoma"/>
                <w:color w:val="auto"/>
                <w:kern w:val="0"/>
                <w:sz w:val="18"/>
                <w:szCs w:val="18"/>
                <w14:ligatures w14:val="none"/>
                <w14:cntxtAlts w14:val="0"/>
              </w:rPr>
              <w:t>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DDE10"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502" w:type="dxa"/>
            <w:tcBorders>
              <w:top w:val="nil"/>
              <w:left w:val="nil"/>
              <w:bottom w:val="single" w:sz="4" w:space="0" w:color="auto"/>
              <w:right w:val="single" w:sz="4" w:space="0" w:color="auto"/>
            </w:tcBorders>
            <w:shd w:val="clear" w:color="auto" w:fill="auto"/>
            <w:vAlign w:val="center"/>
          </w:tcPr>
          <w:p w14:paraId="036CD5B2"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676" w:type="dxa"/>
            <w:tcBorders>
              <w:top w:val="nil"/>
              <w:left w:val="nil"/>
              <w:bottom w:val="single" w:sz="4" w:space="0" w:color="auto"/>
              <w:right w:val="single" w:sz="4" w:space="0" w:color="auto"/>
            </w:tcBorders>
            <w:shd w:val="clear" w:color="auto" w:fill="auto"/>
          </w:tcPr>
          <w:p w14:paraId="28F3DCC5"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348" w:type="dxa"/>
            <w:tcBorders>
              <w:top w:val="single" w:sz="4" w:space="0" w:color="auto"/>
              <w:left w:val="single" w:sz="4" w:space="0" w:color="auto"/>
              <w:bottom w:val="single" w:sz="4" w:space="0" w:color="auto"/>
              <w:right w:val="single" w:sz="4" w:space="0" w:color="auto"/>
            </w:tcBorders>
          </w:tcPr>
          <w:p w14:paraId="43468D10"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061" w:type="dxa"/>
            <w:tcBorders>
              <w:top w:val="nil"/>
              <w:left w:val="single" w:sz="4" w:space="0" w:color="auto"/>
              <w:bottom w:val="single" w:sz="4" w:space="0" w:color="auto"/>
              <w:right w:val="single" w:sz="4" w:space="0" w:color="auto"/>
            </w:tcBorders>
            <w:vAlign w:val="center"/>
          </w:tcPr>
          <w:p w14:paraId="014EC4E4" w14:textId="70A9F5C5"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213" w:type="dxa"/>
            <w:tcBorders>
              <w:top w:val="single" w:sz="4" w:space="0" w:color="auto"/>
              <w:left w:val="nil"/>
              <w:bottom w:val="single" w:sz="4" w:space="0" w:color="auto"/>
              <w:right w:val="single" w:sz="4" w:space="0" w:color="auto"/>
            </w:tcBorders>
            <w:vAlign w:val="center"/>
          </w:tcPr>
          <w:p w14:paraId="45E40D49"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8DE74AC"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311" w:type="dxa"/>
            <w:tcBorders>
              <w:top w:val="nil"/>
              <w:left w:val="nil"/>
              <w:bottom w:val="single" w:sz="4" w:space="0" w:color="auto"/>
              <w:right w:val="single" w:sz="4" w:space="0" w:color="auto"/>
            </w:tcBorders>
            <w:noWrap/>
            <w:vAlign w:val="center"/>
          </w:tcPr>
          <w:p w14:paraId="44F755C0"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500" w:type="dxa"/>
            <w:tcBorders>
              <w:top w:val="single" w:sz="4" w:space="0" w:color="auto"/>
              <w:left w:val="nil"/>
              <w:bottom w:val="single" w:sz="4" w:space="0" w:color="auto"/>
              <w:right w:val="single" w:sz="4" w:space="0" w:color="auto"/>
            </w:tcBorders>
          </w:tcPr>
          <w:p w14:paraId="24C3C2BB"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136" w:type="dxa"/>
            <w:tcBorders>
              <w:top w:val="nil"/>
              <w:left w:val="single" w:sz="4" w:space="0" w:color="auto"/>
              <w:bottom w:val="single" w:sz="4" w:space="0" w:color="auto"/>
              <w:right w:val="single" w:sz="4" w:space="0" w:color="auto"/>
            </w:tcBorders>
            <w:vAlign w:val="center"/>
          </w:tcPr>
          <w:p w14:paraId="53CE9B82" w14:textId="7448B7E5"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554" w:type="dxa"/>
            <w:tcBorders>
              <w:top w:val="nil"/>
              <w:left w:val="single" w:sz="4" w:space="0" w:color="auto"/>
              <w:bottom w:val="single" w:sz="4" w:space="0" w:color="auto"/>
              <w:right w:val="single" w:sz="4" w:space="0" w:color="auto"/>
            </w:tcBorders>
          </w:tcPr>
          <w:p w14:paraId="1B1C193F"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r>
      <w:tr w:rsidR="0078173D" w:rsidRPr="005A74A4" w14:paraId="7032A90B" w14:textId="779A5AA8" w:rsidTr="00E80598">
        <w:trPr>
          <w:trHeight w:val="961"/>
        </w:trPr>
        <w:tc>
          <w:tcPr>
            <w:tcW w:w="464" w:type="dxa"/>
            <w:tcBorders>
              <w:top w:val="nil"/>
              <w:left w:val="single" w:sz="4" w:space="0" w:color="auto"/>
              <w:bottom w:val="single" w:sz="4" w:space="0" w:color="auto"/>
              <w:right w:val="single" w:sz="4" w:space="0" w:color="auto"/>
            </w:tcBorders>
            <w:vAlign w:val="center"/>
          </w:tcPr>
          <w:p w14:paraId="3C4F7AA4"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r w:rsidRPr="005A74A4">
              <w:rPr>
                <w:rFonts w:ascii="Marianne Light" w:hAnsi="Marianne Light" w:cs="Tahoma"/>
                <w:color w:val="auto"/>
                <w:kern w:val="0"/>
                <w:sz w:val="18"/>
                <w:szCs w:val="18"/>
                <w14:ligatures w14:val="none"/>
                <w14:cntxtAlts w14:val="0"/>
              </w:rPr>
              <w:t>2</w:t>
            </w:r>
          </w:p>
        </w:tc>
        <w:tc>
          <w:tcPr>
            <w:tcW w:w="768" w:type="dxa"/>
            <w:tcBorders>
              <w:top w:val="nil"/>
              <w:left w:val="single" w:sz="4" w:space="0" w:color="auto"/>
              <w:bottom w:val="single" w:sz="4" w:space="0" w:color="auto"/>
              <w:right w:val="single" w:sz="4" w:space="0" w:color="auto"/>
            </w:tcBorders>
            <w:shd w:val="clear" w:color="auto" w:fill="auto"/>
            <w:noWrap/>
            <w:vAlign w:val="center"/>
          </w:tcPr>
          <w:p w14:paraId="5020CAA8"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502" w:type="dxa"/>
            <w:tcBorders>
              <w:top w:val="nil"/>
              <w:left w:val="nil"/>
              <w:bottom w:val="single" w:sz="4" w:space="0" w:color="auto"/>
              <w:right w:val="single" w:sz="4" w:space="0" w:color="auto"/>
            </w:tcBorders>
            <w:shd w:val="clear" w:color="auto" w:fill="auto"/>
            <w:vAlign w:val="center"/>
          </w:tcPr>
          <w:p w14:paraId="150B6A26"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676" w:type="dxa"/>
            <w:tcBorders>
              <w:top w:val="nil"/>
              <w:left w:val="nil"/>
              <w:bottom w:val="single" w:sz="4" w:space="0" w:color="auto"/>
              <w:right w:val="single" w:sz="4" w:space="0" w:color="auto"/>
            </w:tcBorders>
            <w:shd w:val="clear" w:color="auto" w:fill="auto"/>
          </w:tcPr>
          <w:p w14:paraId="11781EA9"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348" w:type="dxa"/>
            <w:tcBorders>
              <w:top w:val="single" w:sz="4" w:space="0" w:color="auto"/>
              <w:left w:val="single" w:sz="4" w:space="0" w:color="auto"/>
              <w:bottom w:val="single" w:sz="4" w:space="0" w:color="auto"/>
              <w:right w:val="single" w:sz="4" w:space="0" w:color="auto"/>
            </w:tcBorders>
          </w:tcPr>
          <w:p w14:paraId="505493BA" w14:textId="77777777"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061" w:type="dxa"/>
            <w:tcBorders>
              <w:top w:val="nil"/>
              <w:left w:val="single" w:sz="4" w:space="0" w:color="auto"/>
              <w:bottom w:val="single" w:sz="4" w:space="0" w:color="auto"/>
              <w:right w:val="single" w:sz="4" w:space="0" w:color="auto"/>
            </w:tcBorders>
            <w:vAlign w:val="center"/>
          </w:tcPr>
          <w:p w14:paraId="71F3E27B" w14:textId="13878060" w:rsidR="00ED2986" w:rsidRPr="005A74A4" w:rsidRDefault="00ED2986" w:rsidP="00330BDA">
            <w:pPr>
              <w:spacing w:after="0" w:line="240" w:lineRule="auto"/>
              <w:jc w:val="both"/>
              <w:rPr>
                <w:rFonts w:ascii="Marianne Light" w:hAnsi="Marianne Light" w:cs="Tahoma"/>
                <w:color w:val="auto"/>
                <w:kern w:val="0"/>
                <w:sz w:val="18"/>
                <w:szCs w:val="18"/>
                <w14:ligatures w14:val="none"/>
                <w14:cntxtAlts w14:val="0"/>
              </w:rPr>
            </w:pPr>
          </w:p>
        </w:tc>
        <w:tc>
          <w:tcPr>
            <w:tcW w:w="1213" w:type="dxa"/>
            <w:tcBorders>
              <w:top w:val="single" w:sz="4" w:space="0" w:color="auto"/>
              <w:left w:val="nil"/>
              <w:bottom w:val="single" w:sz="4" w:space="0" w:color="auto"/>
              <w:right w:val="single" w:sz="4" w:space="0" w:color="auto"/>
            </w:tcBorders>
            <w:vAlign w:val="center"/>
          </w:tcPr>
          <w:p w14:paraId="34448F1B"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4532D38D"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311" w:type="dxa"/>
            <w:tcBorders>
              <w:top w:val="nil"/>
              <w:left w:val="nil"/>
              <w:bottom w:val="single" w:sz="4" w:space="0" w:color="auto"/>
              <w:right w:val="single" w:sz="4" w:space="0" w:color="auto"/>
            </w:tcBorders>
            <w:noWrap/>
            <w:vAlign w:val="center"/>
          </w:tcPr>
          <w:p w14:paraId="4BD914A5"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500" w:type="dxa"/>
            <w:tcBorders>
              <w:top w:val="single" w:sz="4" w:space="0" w:color="auto"/>
              <w:left w:val="nil"/>
              <w:bottom w:val="single" w:sz="4" w:space="0" w:color="auto"/>
              <w:right w:val="single" w:sz="4" w:space="0" w:color="auto"/>
            </w:tcBorders>
          </w:tcPr>
          <w:p w14:paraId="285BFD06"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136" w:type="dxa"/>
            <w:tcBorders>
              <w:top w:val="nil"/>
              <w:left w:val="single" w:sz="4" w:space="0" w:color="auto"/>
              <w:bottom w:val="single" w:sz="4" w:space="0" w:color="auto"/>
              <w:right w:val="single" w:sz="4" w:space="0" w:color="auto"/>
            </w:tcBorders>
            <w:vAlign w:val="center"/>
          </w:tcPr>
          <w:p w14:paraId="4908C321" w14:textId="05124133"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c>
          <w:tcPr>
            <w:tcW w:w="1554" w:type="dxa"/>
            <w:tcBorders>
              <w:top w:val="nil"/>
              <w:left w:val="single" w:sz="4" w:space="0" w:color="auto"/>
              <w:bottom w:val="single" w:sz="4" w:space="0" w:color="auto"/>
              <w:right w:val="single" w:sz="4" w:space="0" w:color="auto"/>
            </w:tcBorders>
          </w:tcPr>
          <w:p w14:paraId="7794D0FE" w14:textId="77777777" w:rsidR="00ED2986" w:rsidRPr="005A74A4" w:rsidRDefault="00ED2986" w:rsidP="00330BDA">
            <w:pPr>
              <w:spacing w:after="0" w:line="240" w:lineRule="auto"/>
              <w:jc w:val="both"/>
              <w:rPr>
                <w:rFonts w:ascii="Marianne Light" w:hAnsi="Marianne Light" w:cs="Tahoma"/>
                <w:kern w:val="0"/>
                <w:sz w:val="18"/>
                <w:szCs w:val="18"/>
                <w14:ligatures w14:val="none"/>
                <w14:cntxtAlts w14:val="0"/>
              </w:rPr>
            </w:pPr>
          </w:p>
        </w:tc>
      </w:tr>
    </w:tbl>
    <w:p w14:paraId="3F34343B" w14:textId="77777777" w:rsidR="007206F5" w:rsidRPr="005A74A4" w:rsidRDefault="007206F5" w:rsidP="00E80598">
      <w:pPr>
        <w:jc w:val="both"/>
        <w:rPr>
          <w:rFonts w:ascii="Marianne Light" w:hAnsi="Marianne Light"/>
          <w:b/>
          <w:i/>
          <w:sz w:val="18"/>
          <w:szCs w:val="18"/>
          <w:highlight w:val="cyan"/>
        </w:rPr>
      </w:pPr>
    </w:p>
    <w:p w14:paraId="52C80B86" w14:textId="38EA72A0" w:rsidR="00C4273E" w:rsidRPr="005A74A4" w:rsidRDefault="00432C3E" w:rsidP="00E80598">
      <w:pPr>
        <w:jc w:val="both"/>
        <w:rPr>
          <w:rFonts w:ascii="Marianne Light" w:hAnsi="Marianne Light"/>
          <w:b/>
          <w:i/>
          <w:sz w:val="18"/>
          <w:szCs w:val="18"/>
          <w:highlight w:val="cyan"/>
        </w:rPr>
      </w:pPr>
      <w:r w:rsidRPr="005A74A4">
        <w:rPr>
          <w:rFonts w:ascii="Marianne Light" w:hAnsi="Marianne Light"/>
          <w:b/>
          <w:i/>
          <w:sz w:val="18"/>
          <w:szCs w:val="18"/>
          <w:highlight w:val="cyan"/>
        </w:rPr>
        <w:t xml:space="preserve">Joindre les études de faisabilité réalisées et les schémas </w:t>
      </w:r>
      <w:r w:rsidR="003312D1" w:rsidRPr="005A74A4">
        <w:rPr>
          <w:rFonts w:ascii="Marianne Light" w:hAnsi="Marianne Light"/>
          <w:b/>
          <w:i/>
          <w:sz w:val="18"/>
          <w:szCs w:val="18"/>
          <w:highlight w:val="cyan"/>
        </w:rPr>
        <w:t>de principe des installations</w:t>
      </w:r>
      <w:r w:rsidRPr="005A74A4">
        <w:rPr>
          <w:rFonts w:ascii="Marianne Light" w:hAnsi="Marianne Light"/>
          <w:b/>
          <w:i/>
          <w:sz w:val="18"/>
          <w:szCs w:val="18"/>
          <w:highlight w:val="cyan"/>
        </w:rPr>
        <w:t xml:space="preserve"> (</w:t>
      </w:r>
      <w:r w:rsidR="003312D1" w:rsidRPr="005A74A4">
        <w:rPr>
          <w:rFonts w:ascii="Marianne Light" w:hAnsi="Marianne Light"/>
          <w:b/>
          <w:i/>
          <w:sz w:val="18"/>
          <w:szCs w:val="18"/>
          <w:highlight w:val="cyan"/>
        </w:rPr>
        <w:t xml:space="preserve">cf. </w:t>
      </w:r>
      <w:r w:rsidR="00041F9E" w:rsidRPr="005A74A4">
        <w:rPr>
          <w:rFonts w:ascii="Marianne Light" w:hAnsi="Marianne Light"/>
          <w:b/>
          <w:i/>
          <w:sz w:val="18"/>
          <w:szCs w:val="18"/>
        </w:rPr>
        <w:t>https://www.solaire-collectif.fr/catalogue/les-outils-techniques/3-concevoir.htm</w:t>
      </w:r>
      <w:r w:rsidRPr="005A74A4">
        <w:rPr>
          <w:rFonts w:ascii="Marianne Light" w:hAnsi="Marianne Light"/>
          <w:b/>
          <w:i/>
          <w:sz w:val="18"/>
          <w:szCs w:val="18"/>
        </w:rPr>
        <w:t>).</w:t>
      </w:r>
    </w:p>
    <w:p w14:paraId="2C9B294B" w14:textId="77777777" w:rsidR="00A2560A" w:rsidRPr="005A74A4" w:rsidRDefault="00A2560A" w:rsidP="00E80598">
      <w:pPr>
        <w:jc w:val="both"/>
        <w:rPr>
          <w:rFonts w:ascii="Marianne Light" w:hAnsi="Marianne Light"/>
          <w:b/>
          <w:i/>
          <w:sz w:val="18"/>
          <w:szCs w:val="18"/>
          <w:highlight w:val="cyan"/>
        </w:rPr>
      </w:pPr>
    </w:p>
    <w:p w14:paraId="01CC2D3F" w14:textId="77777777" w:rsidR="00A2560A" w:rsidRPr="005A74A4" w:rsidRDefault="00A2560A" w:rsidP="00E80598">
      <w:pPr>
        <w:jc w:val="both"/>
        <w:rPr>
          <w:rFonts w:ascii="Marianne Light" w:hAnsi="Marianne Light"/>
          <w:sz w:val="18"/>
          <w:szCs w:val="18"/>
          <w:lang w:eastAsia="en-US"/>
        </w:rPr>
      </w:pPr>
      <w:r w:rsidRPr="005A74A4">
        <w:rPr>
          <w:rFonts w:ascii="Marianne Light" w:hAnsi="Marianne Light"/>
          <w:sz w:val="18"/>
          <w:szCs w:val="18"/>
          <w:lang w:eastAsia="en-US"/>
        </w:rPr>
        <w:t>Les études de faisabilité ou note d’opportunité doivent permettre d’indiquer les actions de sobriété et efficacités énergétiques déjà réalisées ou à venir (notamment celles prises en compte pour le dimensionnement des installations) et de justifier le choix du solaire ther</w:t>
      </w:r>
      <w:r w:rsidR="00C5231E" w:rsidRPr="005A74A4">
        <w:rPr>
          <w:rFonts w:ascii="Marianne Light" w:hAnsi="Marianne Light"/>
          <w:sz w:val="18"/>
          <w:szCs w:val="18"/>
          <w:lang w:eastAsia="en-US"/>
        </w:rPr>
        <w:t>mique.</w:t>
      </w:r>
    </w:p>
    <w:p w14:paraId="67D800D9" w14:textId="77777777" w:rsidR="00C5231E" w:rsidRDefault="00C5231E" w:rsidP="00E80598">
      <w:pPr>
        <w:jc w:val="both"/>
        <w:rPr>
          <w:rFonts w:ascii="Marianne Light" w:hAnsi="Marianne Light"/>
          <w:u w:val="single"/>
          <w:lang w:eastAsia="en-US"/>
        </w:rPr>
      </w:pPr>
    </w:p>
    <w:p w14:paraId="0FF57753" w14:textId="77777777" w:rsidR="00C5231E" w:rsidRDefault="00C5231E" w:rsidP="00E80598">
      <w:pPr>
        <w:jc w:val="both"/>
        <w:rPr>
          <w:rFonts w:ascii="Marianne Light" w:hAnsi="Marianne Light"/>
          <w:u w:val="single"/>
          <w:lang w:eastAsia="en-US"/>
        </w:rPr>
      </w:pPr>
    </w:p>
    <w:p w14:paraId="3352650C" w14:textId="77777777" w:rsidR="00C5231E" w:rsidRDefault="00C5231E" w:rsidP="00E80598">
      <w:pPr>
        <w:jc w:val="both"/>
        <w:rPr>
          <w:rFonts w:ascii="Marianne Light" w:hAnsi="Marianne Light"/>
          <w:u w:val="single"/>
          <w:lang w:eastAsia="en-US"/>
        </w:rPr>
      </w:pPr>
    </w:p>
    <w:p w14:paraId="1F5E7E5B" w14:textId="77777777" w:rsidR="005A74A4" w:rsidRDefault="005A74A4" w:rsidP="00E80598">
      <w:pPr>
        <w:jc w:val="both"/>
        <w:rPr>
          <w:rFonts w:ascii="Marianne Light" w:hAnsi="Marianne Light"/>
          <w:u w:val="single"/>
          <w:lang w:eastAsia="en-US"/>
        </w:rPr>
      </w:pPr>
    </w:p>
    <w:p w14:paraId="7CC6A5AE" w14:textId="0CBF3B9C" w:rsidR="00C5231E" w:rsidRPr="005A74A4" w:rsidRDefault="00C5231E" w:rsidP="00E80598">
      <w:pPr>
        <w:jc w:val="both"/>
        <w:rPr>
          <w:rFonts w:ascii="Marianne Light" w:hAnsi="Marianne Light"/>
          <w:sz w:val="18"/>
          <w:szCs w:val="18"/>
          <w:u w:val="single"/>
          <w:lang w:eastAsia="en-US"/>
        </w:rPr>
      </w:pPr>
      <w:r w:rsidRPr="005A74A4">
        <w:rPr>
          <w:rFonts w:ascii="Marianne Light" w:hAnsi="Marianne Light"/>
          <w:sz w:val="18"/>
          <w:szCs w:val="18"/>
          <w:u w:val="single"/>
          <w:lang w:eastAsia="en-US"/>
        </w:rPr>
        <w:lastRenderedPageBreak/>
        <w:t>Installations de récupération de chaleur fatale</w:t>
      </w:r>
      <w:r w:rsidRPr="005A74A4">
        <w:rPr>
          <w:rFonts w:cs="Calibri"/>
          <w:sz w:val="18"/>
          <w:szCs w:val="18"/>
          <w:u w:val="single"/>
          <w:lang w:eastAsia="en-US"/>
        </w:rPr>
        <w:t> </w:t>
      </w:r>
      <w:r w:rsidRPr="005A74A4">
        <w:rPr>
          <w:rFonts w:ascii="Marianne Light" w:hAnsi="Marianne Light"/>
          <w:sz w:val="18"/>
          <w:szCs w:val="18"/>
          <w:u w:val="single"/>
          <w:lang w:eastAsia="en-US"/>
        </w:rPr>
        <w:t xml:space="preserve">: </w:t>
      </w:r>
    </w:p>
    <w:tbl>
      <w:tblPr>
        <w:tblStyle w:val="Grilledutableau"/>
        <w:tblW w:w="0" w:type="auto"/>
        <w:tblLook w:val="04A0" w:firstRow="1" w:lastRow="0" w:firstColumn="1" w:lastColumn="0" w:noHBand="0" w:noVBand="1"/>
      </w:tblPr>
      <w:tblGrid>
        <w:gridCol w:w="370"/>
        <w:gridCol w:w="538"/>
        <w:gridCol w:w="949"/>
        <w:gridCol w:w="997"/>
        <w:gridCol w:w="1226"/>
        <w:gridCol w:w="848"/>
        <w:gridCol w:w="1006"/>
        <w:gridCol w:w="997"/>
        <w:gridCol w:w="1433"/>
        <w:gridCol w:w="1160"/>
        <w:gridCol w:w="1054"/>
        <w:gridCol w:w="1057"/>
        <w:gridCol w:w="1145"/>
        <w:gridCol w:w="847"/>
        <w:gridCol w:w="876"/>
      </w:tblGrid>
      <w:tr w:rsidR="00613933" w:rsidRPr="005A74A4" w14:paraId="18875C37" w14:textId="2F5BBC2E" w:rsidTr="00E80598">
        <w:tc>
          <w:tcPr>
            <w:tcW w:w="376" w:type="dxa"/>
            <w:vAlign w:val="center"/>
          </w:tcPr>
          <w:p w14:paraId="6C801E87" w14:textId="2E02A7AC"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N°</w:t>
            </w:r>
          </w:p>
        </w:tc>
        <w:tc>
          <w:tcPr>
            <w:tcW w:w="558" w:type="dxa"/>
            <w:vAlign w:val="center"/>
          </w:tcPr>
          <w:p w14:paraId="0A200DD8" w14:textId="36E73DEA"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 xml:space="preserve">VILLE – SITE </w:t>
            </w:r>
          </w:p>
        </w:tc>
        <w:tc>
          <w:tcPr>
            <w:tcW w:w="982" w:type="dxa"/>
            <w:vAlign w:val="center"/>
          </w:tcPr>
          <w:p w14:paraId="0ABFC10F" w14:textId="603EF7F9"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 xml:space="preserve">LIBELLE OPERATION </w:t>
            </w:r>
          </w:p>
        </w:tc>
        <w:tc>
          <w:tcPr>
            <w:tcW w:w="1023" w:type="dxa"/>
            <w:vAlign w:val="center"/>
          </w:tcPr>
          <w:p w14:paraId="795E08A7" w14:textId="6ABBED9C"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Type d’énergie de récupération</w:t>
            </w:r>
          </w:p>
        </w:tc>
        <w:tc>
          <w:tcPr>
            <w:tcW w:w="1256" w:type="dxa"/>
            <w:vAlign w:val="center"/>
          </w:tcPr>
          <w:p w14:paraId="469777ED" w14:textId="77777777" w:rsidR="00613933" w:rsidRPr="005A74A4" w:rsidRDefault="00613933" w:rsidP="00613933">
            <w:pPr>
              <w:spacing w:after="0" w:line="240" w:lineRule="auto"/>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 xml:space="preserve">Secteur d’activité du producteur de </w:t>
            </w:r>
            <w:proofErr w:type="gramStart"/>
            <w:r w:rsidRPr="005A74A4">
              <w:rPr>
                <w:rFonts w:ascii="Marianne Light" w:hAnsi="Marianne Light" w:cs="Calibri"/>
                <w:kern w:val="0"/>
                <w:sz w:val="16"/>
                <w:szCs w:val="16"/>
                <w14:ligatures w14:val="none"/>
                <w14:cntxtAlts w14:val="0"/>
              </w:rPr>
              <w:t>chaleur[</w:t>
            </w:r>
            <w:proofErr w:type="gramEnd"/>
            <w:r w:rsidRPr="005A74A4">
              <w:rPr>
                <w:rFonts w:ascii="Marianne Light" w:hAnsi="Marianne Light" w:cs="Calibri"/>
                <w:kern w:val="0"/>
                <w:sz w:val="16"/>
                <w:szCs w:val="16"/>
                <w14:ligatures w14:val="none"/>
                <w14:cntxtAlts w14:val="0"/>
              </w:rPr>
              <w:t>1]</w:t>
            </w:r>
          </w:p>
          <w:p w14:paraId="277EF551" w14:textId="3BE09B69"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Et code NAF</w:t>
            </w:r>
          </w:p>
        </w:tc>
        <w:tc>
          <w:tcPr>
            <w:tcW w:w="867" w:type="dxa"/>
            <w:vAlign w:val="center"/>
          </w:tcPr>
          <w:p w14:paraId="4C95E7A3" w14:textId="32B6DC98"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Puissance thermique récupérée</w:t>
            </w:r>
          </w:p>
        </w:tc>
        <w:tc>
          <w:tcPr>
            <w:tcW w:w="1032" w:type="dxa"/>
            <w:vAlign w:val="center"/>
          </w:tcPr>
          <w:p w14:paraId="2DE42F6F" w14:textId="2C3977B4"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Température du gisement de chaleur et température de la chaleur valorisée</w:t>
            </w:r>
          </w:p>
        </w:tc>
        <w:tc>
          <w:tcPr>
            <w:tcW w:w="1023" w:type="dxa"/>
            <w:vAlign w:val="center"/>
          </w:tcPr>
          <w:p w14:paraId="25FC7949" w14:textId="33B20EFB"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Quantité de chaleur fatale récupérée et quantité de chaleur fatale valorisée en sortie de l’échangeur ou du système de récupération (PAC, groupe absorption)</w:t>
            </w:r>
          </w:p>
        </w:tc>
        <w:tc>
          <w:tcPr>
            <w:tcW w:w="1377" w:type="dxa"/>
            <w:vAlign w:val="center"/>
          </w:tcPr>
          <w:p w14:paraId="50F57DD0" w14:textId="7C93177B" w:rsidR="00613933" w:rsidRPr="005A74A4" w:rsidRDefault="00613933" w:rsidP="00613933">
            <w:pPr>
              <w:spacing w:after="0" w:line="240" w:lineRule="auto"/>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Installation d’une machine thermodynamique</w:t>
            </w:r>
            <w:r w:rsidR="00F049A6" w:rsidRPr="005A74A4">
              <w:rPr>
                <w:rFonts w:cs="Calibri"/>
                <w:kern w:val="0"/>
                <w:sz w:val="16"/>
                <w:szCs w:val="16"/>
                <w14:ligatures w14:val="none"/>
                <w14:cntxtAlts w14:val="0"/>
              </w:rPr>
              <w:t> </w:t>
            </w:r>
            <w:r w:rsidR="00F049A6" w:rsidRPr="005A74A4">
              <w:rPr>
                <w:rFonts w:ascii="Marianne Light" w:hAnsi="Marianne Light" w:cs="Calibri"/>
                <w:kern w:val="0"/>
                <w:sz w:val="16"/>
                <w:szCs w:val="16"/>
                <w14:ligatures w14:val="none"/>
                <w14:cntxtAlts w14:val="0"/>
              </w:rPr>
              <w:t>?</w:t>
            </w:r>
          </w:p>
          <w:p w14:paraId="74E86B1A" w14:textId="77777777" w:rsidR="00613933" w:rsidRPr="005A74A4" w:rsidRDefault="00613933" w:rsidP="00613933">
            <w:pPr>
              <w:spacing w:after="0" w:line="240" w:lineRule="auto"/>
              <w:rPr>
                <w:rFonts w:ascii="Marianne Light" w:hAnsi="Marianne Light" w:cs="Calibri"/>
                <w:kern w:val="0"/>
                <w:sz w:val="16"/>
                <w:szCs w:val="16"/>
                <w14:ligatures w14:val="none"/>
                <w14:cntxtAlts w14:val="0"/>
              </w:rPr>
            </w:pPr>
          </w:p>
          <w:p w14:paraId="279413B5" w14:textId="77777777" w:rsidR="00613933" w:rsidRPr="005A74A4" w:rsidRDefault="00613933" w:rsidP="00613933">
            <w:pPr>
              <w:spacing w:after="0" w:line="240" w:lineRule="auto"/>
              <w:rPr>
                <w:rFonts w:ascii="Marianne Light" w:hAnsi="Marianne Light" w:cs="Calibri"/>
                <w:kern w:val="0"/>
                <w:sz w:val="16"/>
                <w:szCs w:val="16"/>
                <w14:ligatures w14:val="none"/>
                <w14:cntxtAlts w14:val="0"/>
              </w:rPr>
            </w:pPr>
          </w:p>
          <w:p w14:paraId="61C5B5B1" w14:textId="76C4D26E"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Si oui, quel est le COP</w:t>
            </w:r>
            <w:r w:rsidRPr="005A74A4">
              <w:rPr>
                <w:rFonts w:cs="Calibri"/>
                <w:kern w:val="0"/>
                <w:sz w:val="16"/>
                <w:szCs w:val="16"/>
                <w14:ligatures w14:val="none"/>
                <w14:cntxtAlts w14:val="0"/>
              </w:rPr>
              <w:t> </w:t>
            </w:r>
            <w:r w:rsidRPr="005A74A4">
              <w:rPr>
                <w:rFonts w:ascii="Marianne Light" w:hAnsi="Marianne Light" w:cs="Calibri"/>
                <w:kern w:val="0"/>
                <w:sz w:val="16"/>
                <w:szCs w:val="16"/>
                <w14:ligatures w14:val="none"/>
                <w14:cntxtAlts w14:val="0"/>
              </w:rPr>
              <w:t>?</w:t>
            </w:r>
          </w:p>
        </w:tc>
        <w:tc>
          <w:tcPr>
            <w:tcW w:w="1191" w:type="dxa"/>
            <w:vAlign w:val="center"/>
          </w:tcPr>
          <w:p w14:paraId="78D82EC6" w14:textId="77C9B155"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Consommation électrique compresseur et auxiliaires (condenseur, pompes, ventilateurs, et éventuellement dégivrage)</w:t>
            </w:r>
          </w:p>
        </w:tc>
        <w:tc>
          <w:tcPr>
            <w:tcW w:w="1086" w:type="dxa"/>
            <w:vAlign w:val="center"/>
          </w:tcPr>
          <w:p w14:paraId="0FA4EEF6" w14:textId="12C76DEF" w:rsidR="00613933" w:rsidRPr="005A74A4" w:rsidRDefault="00613933" w:rsidP="00613933">
            <w:pPr>
              <w:spacing w:after="0" w:line="240" w:lineRule="auto"/>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L’opération est</w:t>
            </w:r>
            <w:r w:rsidR="00F50B69" w:rsidRPr="005A74A4">
              <w:rPr>
                <w:rFonts w:ascii="Marianne Light" w:hAnsi="Marianne Light" w:cs="Calibri"/>
                <w:kern w:val="0"/>
                <w:sz w:val="16"/>
                <w:szCs w:val="16"/>
                <w14:ligatures w14:val="none"/>
                <w14:cntxtAlts w14:val="0"/>
              </w:rPr>
              <w:t>-</w:t>
            </w:r>
            <w:r w:rsidRPr="005A74A4">
              <w:rPr>
                <w:rFonts w:ascii="Marianne Light" w:hAnsi="Marianne Light" w:cs="Calibri"/>
                <w:kern w:val="0"/>
                <w:sz w:val="16"/>
                <w:szCs w:val="16"/>
                <w14:ligatures w14:val="none"/>
                <w14:cntxtAlts w14:val="0"/>
              </w:rPr>
              <w:t>elle liée à un changement de vecteur énergétique (fluide caloporteur)</w:t>
            </w:r>
            <w:r w:rsidRPr="005A74A4">
              <w:rPr>
                <w:rFonts w:cs="Calibri"/>
                <w:kern w:val="0"/>
                <w:sz w:val="16"/>
                <w:szCs w:val="16"/>
                <w14:ligatures w14:val="none"/>
                <w14:cntxtAlts w14:val="0"/>
              </w:rPr>
              <w:t> </w:t>
            </w:r>
            <w:r w:rsidRPr="005A74A4">
              <w:rPr>
                <w:rFonts w:ascii="Marianne Light" w:hAnsi="Marianne Light" w:cs="Calibri"/>
                <w:kern w:val="0"/>
                <w:sz w:val="16"/>
                <w:szCs w:val="16"/>
                <w14:ligatures w14:val="none"/>
                <w14:cntxtAlts w14:val="0"/>
              </w:rPr>
              <w:t>? (</w:t>
            </w:r>
            <w:proofErr w:type="gramStart"/>
            <w:r w:rsidRPr="005A74A4">
              <w:rPr>
                <w:rFonts w:ascii="Marianne Light" w:hAnsi="Marianne Light" w:cs="Calibri"/>
                <w:kern w:val="0"/>
                <w:sz w:val="16"/>
                <w:szCs w:val="16"/>
                <w14:ligatures w14:val="none"/>
                <w14:cntxtAlts w14:val="0"/>
              </w:rPr>
              <w:t>par</w:t>
            </w:r>
            <w:proofErr w:type="gramEnd"/>
            <w:r w:rsidRPr="005A74A4">
              <w:rPr>
                <w:rFonts w:ascii="Marianne Light" w:hAnsi="Marianne Light" w:cs="Calibri"/>
                <w:kern w:val="0"/>
                <w:sz w:val="16"/>
                <w:szCs w:val="16"/>
                <w14:ligatures w14:val="none"/>
                <w14:cntxtAlts w14:val="0"/>
              </w:rPr>
              <w:t xml:space="preserve"> exemple passage de la vapeur à l’eau chaude)</w:t>
            </w:r>
          </w:p>
          <w:p w14:paraId="75F71BCF" w14:textId="77777777" w:rsidR="00613933" w:rsidRPr="005A74A4" w:rsidRDefault="00613933" w:rsidP="00613933">
            <w:pPr>
              <w:spacing w:after="0" w:line="240" w:lineRule="auto"/>
              <w:rPr>
                <w:rFonts w:ascii="Marianne Light" w:hAnsi="Marianne Light" w:cs="Calibri"/>
                <w:kern w:val="0"/>
                <w:sz w:val="16"/>
                <w:szCs w:val="16"/>
                <w14:ligatures w14:val="none"/>
                <w14:cntxtAlts w14:val="0"/>
              </w:rPr>
            </w:pPr>
          </w:p>
          <w:p w14:paraId="66B6DFF8" w14:textId="77777777" w:rsidR="00613933" w:rsidRPr="005A74A4" w:rsidRDefault="00613933" w:rsidP="00613933">
            <w:pPr>
              <w:jc w:val="both"/>
              <w:rPr>
                <w:rFonts w:ascii="Marianne Light" w:hAnsi="Marianne Light"/>
                <w:sz w:val="16"/>
                <w:szCs w:val="16"/>
                <w:u w:val="single"/>
                <w:lang w:eastAsia="en-US"/>
              </w:rPr>
            </w:pPr>
          </w:p>
        </w:tc>
        <w:tc>
          <w:tcPr>
            <w:tcW w:w="1087" w:type="dxa"/>
            <w:vAlign w:val="center"/>
          </w:tcPr>
          <w:p w14:paraId="6D4EF75E" w14:textId="23F2D680"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Dans le cas d’un changement de vecteurs énergétiques</w:t>
            </w:r>
            <w:r w:rsidRPr="005A74A4">
              <w:rPr>
                <w:rFonts w:cs="Calibri"/>
                <w:kern w:val="0"/>
                <w:sz w:val="16"/>
                <w:szCs w:val="16"/>
                <w14:ligatures w14:val="none"/>
                <w14:cntxtAlts w14:val="0"/>
              </w:rPr>
              <w:t> </w:t>
            </w:r>
            <w:r w:rsidRPr="005A74A4">
              <w:rPr>
                <w:rFonts w:ascii="Marianne Light" w:hAnsi="Marianne Light" w:cs="Calibri"/>
                <w:kern w:val="0"/>
                <w:sz w:val="16"/>
                <w:szCs w:val="16"/>
                <w14:ligatures w14:val="none"/>
                <w14:cntxtAlts w14:val="0"/>
              </w:rPr>
              <w:t>: le % d</w:t>
            </w:r>
            <w:r w:rsidRPr="005A74A4">
              <w:rPr>
                <w:rFonts w:ascii="Marianne Light" w:hAnsi="Marianne Light" w:cs="Marianne"/>
                <w:kern w:val="0"/>
                <w:sz w:val="16"/>
                <w:szCs w:val="16"/>
                <w14:ligatures w14:val="none"/>
                <w14:cntxtAlts w14:val="0"/>
              </w:rPr>
              <w:t>’</w:t>
            </w:r>
            <w:proofErr w:type="spellStart"/>
            <w:r w:rsidRPr="005A74A4">
              <w:rPr>
                <w:rFonts w:ascii="Marianne Light" w:hAnsi="Marianne Light" w:cs="Calibri"/>
                <w:kern w:val="0"/>
                <w:sz w:val="16"/>
                <w:szCs w:val="16"/>
                <w14:ligatures w14:val="none"/>
                <w14:cntxtAlts w14:val="0"/>
              </w:rPr>
              <w:t>EnR&amp;R</w:t>
            </w:r>
            <w:proofErr w:type="spellEnd"/>
            <w:r w:rsidRPr="005A74A4">
              <w:rPr>
                <w:rFonts w:ascii="Marianne Light" w:hAnsi="Marianne Light" w:cs="Calibri"/>
                <w:kern w:val="0"/>
                <w:sz w:val="16"/>
                <w:szCs w:val="16"/>
                <w14:ligatures w14:val="none"/>
                <w14:cntxtAlts w14:val="0"/>
              </w:rPr>
              <w:t xml:space="preserve"> annuel atteint sur la boucle d</w:t>
            </w:r>
            <w:r w:rsidRPr="005A74A4">
              <w:rPr>
                <w:rFonts w:ascii="Marianne Light" w:hAnsi="Marianne Light" w:cs="Marianne"/>
                <w:kern w:val="0"/>
                <w:sz w:val="16"/>
                <w:szCs w:val="16"/>
                <w14:ligatures w14:val="none"/>
                <w14:cntxtAlts w14:val="0"/>
              </w:rPr>
              <w:t>’</w:t>
            </w:r>
            <w:r w:rsidRPr="005A74A4">
              <w:rPr>
                <w:rFonts w:ascii="Marianne Light" w:hAnsi="Marianne Light" w:cs="Calibri"/>
                <w:kern w:val="0"/>
                <w:sz w:val="16"/>
                <w:szCs w:val="16"/>
                <w14:ligatures w14:val="none"/>
                <w14:cntxtAlts w14:val="0"/>
              </w:rPr>
              <w:t>eau</w:t>
            </w:r>
          </w:p>
        </w:tc>
        <w:tc>
          <w:tcPr>
            <w:tcW w:w="876" w:type="dxa"/>
            <w:vAlign w:val="center"/>
          </w:tcPr>
          <w:p w14:paraId="0974B601" w14:textId="6BFB3815"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Création ou extension d’un réseau de chaleur (chauffage de bureaux) externe ou interne</w:t>
            </w:r>
            <w:r w:rsidR="00F049A6" w:rsidRPr="005A74A4">
              <w:rPr>
                <w:rFonts w:cs="Calibri"/>
                <w:kern w:val="0"/>
                <w:sz w:val="16"/>
                <w:szCs w:val="16"/>
                <w14:ligatures w14:val="none"/>
                <w14:cntxtAlts w14:val="0"/>
              </w:rPr>
              <w:t> </w:t>
            </w:r>
            <w:r w:rsidR="00F049A6" w:rsidRPr="005A74A4">
              <w:rPr>
                <w:rFonts w:ascii="Marianne Light" w:hAnsi="Marianne Light" w:cs="Calibri"/>
                <w:kern w:val="0"/>
                <w:sz w:val="16"/>
                <w:szCs w:val="16"/>
                <w14:ligatures w14:val="none"/>
                <w14:cntxtAlts w14:val="0"/>
              </w:rPr>
              <w:t>?</w:t>
            </w:r>
          </w:p>
        </w:tc>
        <w:tc>
          <w:tcPr>
            <w:tcW w:w="870" w:type="dxa"/>
            <w:vAlign w:val="center"/>
          </w:tcPr>
          <w:p w14:paraId="5D770AB8" w14:textId="61DCD18D"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Nombre de tonnes équivalent CO2 évitées</w:t>
            </w:r>
          </w:p>
        </w:tc>
        <w:tc>
          <w:tcPr>
            <w:tcW w:w="899" w:type="dxa"/>
            <w:vAlign w:val="center"/>
          </w:tcPr>
          <w:p w14:paraId="3AE32430" w14:textId="6F60092D"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Niveau de maturité de l’opération</w:t>
            </w:r>
          </w:p>
        </w:tc>
      </w:tr>
      <w:tr w:rsidR="00613933" w:rsidRPr="005A74A4" w14:paraId="2A4512B9" w14:textId="60E02736" w:rsidTr="00E80598">
        <w:tc>
          <w:tcPr>
            <w:tcW w:w="376" w:type="dxa"/>
          </w:tcPr>
          <w:p w14:paraId="1BE96E3E" w14:textId="546187D1"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1</w:t>
            </w:r>
          </w:p>
        </w:tc>
        <w:tc>
          <w:tcPr>
            <w:tcW w:w="558" w:type="dxa"/>
          </w:tcPr>
          <w:p w14:paraId="65370634" w14:textId="77777777" w:rsidR="00613933" w:rsidRPr="005A74A4" w:rsidRDefault="00613933" w:rsidP="00613933">
            <w:pPr>
              <w:jc w:val="both"/>
              <w:rPr>
                <w:rFonts w:ascii="Marianne Light" w:hAnsi="Marianne Light"/>
                <w:sz w:val="16"/>
                <w:szCs w:val="16"/>
                <w:u w:val="single"/>
                <w:lang w:eastAsia="en-US"/>
              </w:rPr>
            </w:pPr>
          </w:p>
        </w:tc>
        <w:tc>
          <w:tcPr>
            <w:tcW w:w="982" w:type="dxa"/>
          </w:tcPr>
          <w:p w14:paraId="0AF5F640" w14:textId="77777777" w:rsidR="00613933" w:rsidRPr="005A74A4" w:rsidRDefault="00613933" w:rsidP="00613933">
            <w:pPr>
              <w:jc w:val="both"/>
              <w:rPr>
                <w:rFonts w:ascii="Marianne Light" w:hAnsi="Marianne Light"/>
                <w:sz w:val="16"/>
                <w:szCs w:val="16"/>
                <w:u w:val="single"/>
                <w:lang w:eastAsia="en-US"/>
              </w:rPr>
            </w:pPr>
          </w:p>
        </w:tc>
        <w:tc>
          <w:tcPr>
            <w:tcW w:w="1023" w:type="dxa"/>
          </w:tcPr>
          <w:p w14:paraId="18F4A44F" w14:textId="03D18C0F"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bCs/>
                <w:kern w:val="0"/>
                <w:sz w:val="16"/>
                <w:szCs w:val="16"/>
                <w14:ligatures w14:val="none"/>
                <w14:cntxtAlts w14:val="0"/>
              </w:rPr>
              <w:t>Chaleur fatale</w:t>
            </w:r>
            <w:r w:rsidRPr="005A74A4">
              <w:rPr>
                <w:rStyle w:val="Appelnotedebasdep"/>
                <w:rFonts w:ascii="Marianne Light" w:hAnsi="Marianne Light" w:cs="Calibri"/>
                <w:bCs/>
                <w:kern w:val="0"/>
                <w:sz w:val="16"/>
                <w:szCs w:val="16"/>
                <w14:ligatures w14:val="none"/>
                <w14:cntxtAlts w14:val="0"/>
              </w:rPr>
              <w:footnoteReference w:id="5"/>
            </w:r>
            <w:r w:rsidRPr="005A74A4">
              <w:rPr>
                <w:rFonts w:ascii="Marianne Light" w:hAnsi="Marianne Light" w:cs="Calibri"/>
                <w:bCs/>
                <w:kern w:val="0"/>
                <w:sz w:val="16"/>
                <w:szCs w:val="16"/>
                <w14:ligatures w14:val="none"/>
                <w14:cntxtAlts w14:val="0"/>
              </w:rPr>
              <w:br/>
              <w:t xml:space="preserve">Gaz fatal </w:t>
            </w:r>
            <w:r w:rsidRPr="005A74A4">
              <w:rPr>
                <w:rStyle w:val="Appelnotedebasdep"/>
                <w:rFonts w:ascii="Marianne Light" w:hAnsi="Marianne Light" w:cs="Calibri"/>
                <w:kern w:val="0"/>
                <w:sz w:val="16"/>
                <w:szCs w:val="16"/>
                <w14:ligatures w14:val="none"/>
                <w14:cntxtAlts w14:val="0"/>
              </w:rPr>
              <w:footnoteReference w:id="6"/>
            </w:r>
          </w:p>
        </w:tc>
        <w:tc>
          <w:tcPr>
            <w:tcW w:w="1256" w:type="dxa"/>
          </w:tcPr>
          <w:p w14:paraId="7C5020DE" w14:textId="40FCF71B"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Industrie dite manufacturière</w:t>
            </w:r>
            <w:r w:rsidRPr="005A74A4">
              <w:rPr>
                <w:rStyle w:val="Appelnotedebasdep"/>
                <w:rFonts w:ascii="Marianne Light" w:hAnsi="Marianne Light" w:cs="Calibri"/>
                <w:kern w:val="0"/>
                <w:sz w:val="16"/>
                <w:szCs w:val="16"/>
                <w14:ligatures w14:val="none"/>
                <w14:cntxtAlts w14:val="0"/>
              </w:rPr>
              <w:footnoteReference w:id="7"/>
            </w:r>
            <w:r w:rsidRPr="005A74A4">
              <w:rPr>
                <w:rFonts w:ascii="Marianne Light" w:hAnsi="Marianne Light" w:cs="Calibri"/>
                <w:kern w:val="0"/>
                <w:sz w:val="16"/>
                <w:szCs w:val="16"/>
                <w14:ligatures w14:val="none"/>
                <w14:cntxtAlts w14:val="0"/>
              </w:rPr>
              <w:t xml:space="preserve">, Secteur du </w:t>
            </w:r>
            <w:proofErr w:type="gramStart"/>
            <w:r w:rsidRPr="005A74A4">
              <w:rPr>
                <w:rFonts w:ascii="Marianne Light" w:hAnsi="Marianne Light" w:cs="Calibri"/>
                <w:kern w:val="0"/>
                <w:sz w:val="16"/>
                <w:szCs w:val="16"/>
                <w14:ligatures w14:val="none"/>
                <w14:cntxtAlts w14:val="0"/>
              </w:rPr>
              <w:t>raffinage,  UVE</w:t>
            </w:r>
            <w:proofErr w:type="gramEnd"/>
            <w:r w:rsidRPr="005A74A4">
              <w:rPr>
                <w:rFonts w:ascii="Marianne Light" w:hAnsi="Marianne Light" w:cs="Calibri"/>
                <w:kern w:val="0"/>
                <w:sz w:val="16"/>
                <w:szCs w:val="16"/>
                <w14:ligatures w14:val="none"/>
                <w14:cntxtAlts w14:val="0"/>
              </w:rPr>
              <w:t xml:space="preserve"> , STEP, </w:t>
            </w:r>
            <w:proofErr w:type="spellStart"/>
            <w:r w:rsidRPr="005A74A4">
              <w:rPr>
                <w:rFonts w:ascii="Marianne Light" w:hAnsi="Marianne Light" w:cs="Calibri"/>
                <w:kern w:val="0"/>
                <w:sz w:val="16"/>
                <w:szCs w:val="16"/>
                <w14:ligatures w14:val="none"/>
                <w14:cntxtAlts w14:val="0"/>
              </w:rPr>
              <w:t>Data-centers</w:t>
            </w:r>
            <w:proofErr w:type="spellEnd"/>
            <w:r w:rsidRPr="005A74A4">
              <w:rPr>
                <w:rFonts w:ascii="Marianne Light" w:hAnsi="Marianne Light" w:cs="Calibri"/>
                <w:kern w:val="0"/>
                <w:sz w:val="16"/>
                <w:szCs w:val="16"/>
                <w14:ligatures w14:val="none"/>
                <w14:cntxtAlts w14:val="0"/>
              </w:rPr>
              <w:t xml:space="preserve">, Autre tertiaire </w:t>
            </w:r>
            <w:r w:rsidRPr="005A74A4">
              <w:rPr>
                <w:rFonts w:ascii="Marianne Light" w:hAnsi="Marianne Light" w:cs="Calibri"/>
                <w:kern w:val="0"/>
                <w:sz w:val="16"/>
                <w:szCs w:val="16"/>
                <w14:ligatures w14:val="none"/>
                <w14:cntxtAlts w14:val="0"/>
              </w:rPr>
              <w:lastRenderedPageBreak/>
              <w:t>(préciser) et code NAF</w:t>
            </w:r>
          </w:p>
        </w:tc>
        <w:tc>
          <w:tcPr>
            <w:tcW w:w="867" w:type="dxa"/>
          </w:tcPr>
          <w:p w14:paraId="2909F15E" w14:textId="2E91E336"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lastRenderedPageBreak/>
              <w:t>MW</w:t>
            </w:r>
          </w:p>
        </w:tc>
        <w:tc>
          <w:tcPr>
            <w:tcW w:w="1032" w:type="dxa"/>
          </w:tcPr>
          <w:p w14:paraId="7D7D5B6B" w14:textId="2DC6605E"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°C et °C</w:t>
            </w:r>
          </w:p>
        </w:tc>
        <w:tc>
          <w:tcPr>
            <w:tcW w:w="1023" w:type="dxa"/>
          </w:tcPr>
          <w:p w14:paraId="4D290185" w14:textId="2E6BB025"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MWh/an et MWh/an</w:t>
            </w:r>
          </w:p>
        </w:tc>
        <w:tc>
          <w:tcPr>
            <w:tcW w:w="1377" w:type="dxa"/>
          </w:tcPr>
          <w:p w14:paraId="24E45111" w14:textId="77777777" w:rsidR="00F049A6" w:rsidRPr="005A74A4" w:rsidRDefault="00613933" w:rsidP="00613933">
            <w:pPr>
              <w:jc w:val="both"/>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Oui/non</w:t>
            </w:r>
          </w:p>
          <w:p w14:paraId="392C29A7" w14:textId="5A189329" w:rsidR="00F049A6" w:rsidRPr="005A74A4" w:rsidRDefault="00F049A6" w:rsidP="00613933">
            <w:pPr>
              <w:jc w:val="both"/>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COP</w:t>
            </w:r>
          </w:p>
        </w:tc>
        <w:tc>
          <w:tcPr>
            <w:tcW w:w="1191" w:type="dxa"/>
          </w:tcPr>
          <w:p w14:paraId="6E46B971" w14:textId="6CE5D7FC"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MWh/an</w:t>
            </w:r>
          </w:p>
        </w:tc>
        <w:tc>
          <w:tcPr>
            <w:tcW w:w="1086" w:type="dxa"/>
          </w:tcPr>
          <w:p w14:paraId="607B122F" w14:textId="77777777" w:rsidR="00F049A6" w:rsidRPr="005A74A4" w:rsidRDefault="00F049A6" w:rsidP="00F049A6">
            <w:pPr>
              <w:spacing w:after="0" w:line="240" w:lineRule="auto"/>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 xml:space="preserve">Oui/non </w:t>
            </w:r>
          </w:p>
          <w:p w14:paraId="2A37CD76" w14:textId="77777777" w:rsidR="00613933" w:rsidRPr="005A74A4" w:rsidRDefault="00613933" w:rsidP="00613933">
            <w:pPr>
              <w:jc w:val="both"/>
              <w:rPr>
                <w:rFonts w:ascii="Marianne Light" w:hAnsi="Marianne Light"/>
                <w:sz w:val="16"/>
                <w:szCs w:val="16"/>
                <w:u w:val="single"/>
                <w:lang w:eastAsia="en-US"/>
              </w:rPr>
            </w:pPr>
          </w:p>
        </w:tc>
        <w:tc>
          <w:tcPr>
            <w:tcW w:w="1087" w:type="dxa"/>
          </w:tcPr>
          <w:p w14:paraId="124D2779" w14:textId="374182F9" w:rsidR="00613933" w:rsidRPr="005A74A4" w:rsidRDefault="00F049A6" w:rsidP="00F049A6">
            <w:pPr>
              <w:spacing w:after="0" w:line="240" w:lineRule="auto"/>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w:t>
            </w:r>
          </w:p>
        </w:tc>
        <w:tc>
          <w:tcPr>
            <w:tcW w:w="876" w:type="dxa"/>
          </w:tcPr>
          <w:p w14:paraId="1DD0EA83" w14:textId="77777777" w:rsidR="00613933" w:rsidRPr="005A74A4" w:rsidRDefault="00613933" w:rsidP="00613933">
            <w:pPr>
              <w:spacing w:after="0" w:line="240" w:lineRule="auto"/>
              <w:jc w:val="both"/>
              <w:rPr>
                <w:rFonts w:ascii="Marianne Light" w:hAnsi="Marianne Light" w:cs="Calibri"/>
                <w:kern w:val="0"/>
                <w:sz w:val="16"/>
                <w:szCs w:val="16"/>
                <w14:ligatures w14:val="none"/>
                <w14:cntxtAlts w14:val="0"/>
              </w:rPr>
            </w:pPr>
            <w:r w:rsidRPr="005A74A4">
              <w:rPr>
                <w:rFonts w:ascii="Marianne Light" w:hAnsi="Marianne Light" w:cs="Calibri"/>
                <w:kern w:val="0"/>
                <w:sz w:val="16"/>
                <w:szCs w:val="16"/>
                <w14:ligatures w14:val="none"/>
                <w14:cntxtAlts w14:val="0"/>
              </w:rPr>
              <w:t>OUI / NON</w:t>
            </w:r>
          </w:p>
          <w:p w14:paraId="34F0132A" w14:textId="72C15AF6" w:rsidR="00613933" w:rsidRPr="005A74A4" w:rsidRDefault="00613933"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Externe/interne</w:t>
            </w:r>
          </w:p>
        </w:tc>
        <w:tc>
          <w:tcPr>
            <w:tcW w:w="870" w:type="dxa"/>
          </w:tcPr>
          <w:p w14:paraId="791C13A9" w14:textId="7ECB721F" w:rsidR="00613933" w:rsidRPr="005A74A4" w:rsidRDefault="00613933" w:rsidP="00613933">
            <w:pPr>
              <w:jc w:val="both"/>
              <w:rPr>
                <w:rFonts w:ascii="Marianne Light" w:hAnsi="Marianne Light"/>
                <w:sz w:val="16"/>
                <w:szCs w:val="16"/>
                <w:u w:val="single"/>
                <w:lang w:eastAsia="en-US"/>
              </w:rPr>
            </w:pPr>
            <w:proofErr w:type="gramStart"/>
            <w:r w:rsidRPr="005A74A4">
              <w:rPr>
                <w:rFonts w:ascii="Marianne Light" w:hAnsi="Marianne Light" w:cs="Calibri"/>
                <w:kern w:val="0"/>
                <w:sz w:val="16"/>
                <w:szCs w:val="16"/>
                <w14:ligatures w14:val="none"/>
                <w14:cntxtAlts w14:val="0"/>
              </w:rPr>
              <w:t>tCO</w:t>
            </w:r>
            <w:proofErr w:type="gramEnd"/>
            <w:r w:rsidRPr="005A74A4">
              <w:rPr>
                <w:rFonts w:ascii="Marianne Light" w:hAnsi="Marianne Light" w:cs="Calibri"/>
                <w:kern w:val="0"/>
                <w:sz w:val="16"/>
                <w:szCs w:val="16"/>
                <w14:ligatures w14:val="none"/>
                <w14:cntxtAlts w14:val="0"/>
              </w:rPr>
              <w:t>2e/an</w:t>
            </w:r>
          </w:p>
        </w:tc>
        <w:tc>
          <w:tcPr>
            <w:tcW w:w="899" w:type="dxa"/>
          </w:tcPr>
          <w:p w14:paraId="452B3FB1" w14:textId="77777777" w:rsidR="00613933" w:rsidRPr="005A74A4" w:rsidRDefault="00613933" w:rsidP="00613933">
            <w:pPr>
              <w:jc w:val="both"/>
              <w:rPr>
                <w:rFonts w:ascii="Marianne Light" w:hAnsi="Marianne Light"/>
                <w:sz w:val="16"/>
                <w:szCs w:val="16"/>
                <w:u w:val="single"/>
                <w:lang w:eastAsia="en-US"/>
              </w:rPr>
            </w:pPr>
          </w:p>
        </w:tc>
      </w:tr>
      <w:tr w:rsidR="00613933" w:rsidRPr="005A74A4" w14:paraId="4AC45883" w14:textId="3C73A045" w:rsidTr="00E80598">
        <w:tc>
          <w:tcPr>
            <w:tcW w:w="376" w:type="dxa"/>
          </w:tcPr>
          <w:p w14:paraId="36EC01A0" w14:textId="2445C52F" w:rsidR="00613933" w:rsidRPr="005A74A4" w:rsidRDefault="00F50B69" w:rsidP="00613933">
            <w:pPr>
              <w:jc w:val="both"/>
              <w:rPr>
                <w:rFonts w:ascii="Marianne Light" w:hAnsi="Marianne Light"/>
                <w:sz w:val="16"/>
                <w:szCs w:val="16"/>
                <w:u w:val="single"/>
                <w:lang w:eastAsia="en-US"/>
              </w:rPr>
            </w:pPr>
            <w:r w:rsidRPr="005A74A4">
              <w:rPr>
                <w:rFonts w:ascii="Marianne Light" w:hAnsi="Marianne Light" w:cs="Calibri"/>
                <w:kern w:val="0"/>
                <w:sz w:val="16"/>
                <w:szCs w:val="16"/>
                <w14:ligatures w14:val="none"/>
                <w14:cntxtAlts w14:val="0"/>
              </w:rPr>
              <w:t>2</w:t>
            </w:r>
          </w:p>
        </w:tc>
        <w:tc>
          <w:tcPr>
            <w:tcW w:w="558" w:type="dxa"/>
          </w:tcPr>
          <w:p w14:paraId="1707165E" w14:textId="77777777" w:rsidR="00613933" w:rsidRPr="005A74A4" w:rsidRDefault="00613933" w:rsidP="00613933">
            <w:pPr>
              <w:jc w:val="both"/>
              <w:rPr>
                <w:rFonts w:ascii="Marianne Light" w:hAnsi="Marianne Light"/>
                <w:sz w:val="16"/>
                <w:szCs w:val="16"/>
                <w:u w:val="single"/>
                <w:lang w:eastAsia="en-US"/>
              </w:rPr>
            </w:pPr>
          </w:p>
        </w:tc>
        <w:tc>
          <w:tcPr>
            <w:tcW w:w="982" w:type="dxa"/>
          </w:tcPr>
          <w:p w14:paraId="05F1D351" w14:textId="77777777" w:rsidR="00613933" w:rsidRPr="005A74A4" w:rsidRDefault="00613933" w:rsidP="00613933">
            <w:pPr>
              <w:jc w:val="both"/>
              <w:rPr>
                <w:rFonts w:ascii="Marianne Light" w:hAnsi="Marianne Light"/>
                <w:sz w:val="16"/>
                <w:szCs w:val="16"/>
                <w:u w:val="single"/>
                <w:lang w:eastAsia="en-US"/>
              </w:rPr>
            </w:pPr>
          </w:p>
        </w:tc>
        <w:tc>
          <w:tcPr>
            <w:tcW w:w="1023" w:type="dxa"/>
          </w:tcPr>
          <w:p w14:paraId="294482A0" w14:textId="77777777" w:rsidR="00613933" w:rsidRPr="005A74A4" w:rsidRDefault="00613933" w:rsidP="00613933">
            <w:pPr>
              <w:jc w:val="both"/>
              <w:rPr>
                <w:rFonts w:ascii="Marianne Light" w:hAnsi="Marianne Light"/>
                <w:sz w:val="16"/>
                <w:szCs w:val="16"/>
                <w:u w:val="single"/>
                <w:lang w:eastAsia="en-US"/>
              </w:rPr>
            </w:pPr>
          </w:p>
        </w:tc>
        <w:tc>
          <w:tcPr>
            <w:tcW w:w="1256" w:type="dxa"/>
          </w:tcPr>
          <w:p w14:paraId="4453F071" w14:textId="77777777" w:rsidR="00613933" w:rsidRPr="005A74A4" w:rsidRDefault="00613933" w:rsidP="00613933">
            <w:pPr>
              <w:jc w:val="both"/>
              <w:rPr>
                <w:rFonts w:ascii="Marianne Light" w:hAnsi="Marianne Light"/>
                <w:sz w:val="16"/>
                <w:szCs w:val="16"/>
                <w:u w:val="single"/>
                <w:lang w:eastAsia="en-US"/>
              </w:rPr>
            </w:pPr>
          </w:p>
        </w:tc>
        <w:tc>
          <w:tcPr>
            <w:tcW w:w="867" w:type="dxa"/>
          </w:tcPr>
          <w:p w14:paraId="633C015B" w14:textId="77777777" w:rsidR="00613933" w:rsidRPr="005A74A4" w:rsidRDefault="00613933" w:rsidP="00613933">
            <w:pPr>
              <w:jc w:val="both"/>
              <w:rPr>
                <w:rFonts w:ascii="Marianne Light" w:hAnsi="Marianne Light"/>
                <w:sz w:val="16"/>
                <w:szCs w:val="16"/>
                <w:u w:val="single"/>
                <w:lang w:eastAsia="en-US"/>
              </w:rPr>
            </w:pPr>
          </w:p>
        </w:tc>
        <w:tc>
          <w:tcPr>
            <w:tcW w:w="1032" w:type="dxa"/>
          </w:tcPr>
          <w:p w14:paraId="100CE5E4" w14:textId="77777777" w:rsidR="00613933" w:rsidRPr="005A74A4" w:rsidRDefault="00613933" w:rsidP="00613933">
            <w:pPr>
              <w:jc w:val="both"/>
              <w:rPr>
                <w:rFonts w:ascii="Marianne Light" w:hAnsi="Marianne Light"/>
                <w:sz w:val="16"/>
                <w:szCs w:val="16"/>
                <w:u w:val="single"/>
                <w:lang w:eastAsia="en-US"/>
              </w:rPr>
            </w:pPr>
          </w:p>
        </w:tc>
        <w:tc>
          <w:tcPr>
            <w:tcW w:w="1023" w:type="dxa"/>
          </w:tcPr>
          <w:p w14:paraId="59DC0988" w14:textId="77777777" w:rsidR="00613933" w:rsidRPr="005A74A4" w:rsidRDefault="00613933" w:rsidP="00613933">
            <w:pPr>
              <w:jc w:val="both"/>
              <w:rPr>
                <w:rFonts w:ascii="Marianne Light" w:hAnsi="Marianne Light"/>
                <w:sz w:val="16"/>
                <w:szCs w:val="16"/>
                <w:u w:val="single"/>
                <w:lang w:eastAsia="en-US"/>
              </w:rPr>
            </w:pPr>
          </w:p>
        </w:tc>
        <w:tc>
          <w:tcPr>
            <w:tcW w:w="1377" w:type="dxa"/>
          </w:tcPr>
          <w:p w14:paraId="69669EF7" w14:textId="77777777" w:rsidR="00613933" w:rsidRPr="005A74A4" w:rsidRDefault="00613933" w:rsidP="00613933">
            <w:pPr>
              <w:jc w:val="both"/>
              <w:rPr>
                <w:rFonts w:ascii="Marianne Light" w:hAnsi="Marianne Light"/>
                <w:sz w:val="16"/>
                <w:szCs w:val="16"/>
                <w:u w:val="single"/>
                <w:lang w:eastAsia="en-US"/>
              </w:rPr>
            </w:pPr>
          </w:p>
        </w:tc>
        <w:tc>
          <w:tcPr>
            <w:tcW w:w="1191" w:type="dxa"/>
          </w:tcPr>
          <w:p w14:paraId="20ED4D8A" w14:textId="77777777" w:rsidR="00613933" w:rsidRPr="005A74A4" w:rsidRDefault="00613933" w:rsidP="00613933">
            <w:pPr>
              <w:jc w:val="both"/>
              <w:rPr>
                <w:rFonts w:ascii="Marianne Light" w:hAnsi="Marianne Light"/>
                <w:sz w:val="16"/>
                <w:szCs w:val="16"/>
                <w:u w:val="single"/>
                <w:lang w:eastAsia="en-US"/>
              </w:rPr>
            </w:pPr>
          </w:p>
        </w:tc>
        <w:tc>
          <w:tcPr>
            <w:tcW w:w="1086" w:type="dxa"/>
          </w:tcPr>
          <w:p w14:paraId="25D3A8D2" w14:textId="77777777" w:rsidR="00613933" w:rsidRPr="005A74A4" w:rsidRDefault="00613933" w:rsidP="00613933">
            <w:pPr>
              <w:jc w:val="both"/>
              <w:rPr>
                <w:rFonts w:ascii="Marianne Light" w:hAnsi="Marianne Light"/>
                <w:sz w:val="16"/>
                <w:szCs w:val="16"/>
                <w:u w:val="single"/>
                <w:lang w:eastAsia="en-US"/>
              </w:rPr>
            </w:pPr>
          </w:p>
        </w:tc>
        <w:tc>
          <w:tcPr>
            <w:tcW w:w="1087" w:type="dxa"/>
          </w:tcPr>
          <w:p w14:paraId="3AD839E7" w14:textId="77777777" w:rsidR="00613933" w:rsidRPr="005A74A4" w:rsidRDefault="00613933" w:rsidP="00613933">
            <w:pPr>
              <w:jc w:val="both"/>
              <w:rPr>
                <w:rFonts w:ascii="Marianne Light" w:hAnsi="Marianne Light"/>
                <w:sz w:val="16"/>
                <w:szCs w:val="16"/>
                <w:u w:val="single"/>
                <w:lang w:eastAsia="en-US"/>
              </w:rPr>
            </w:pPr>
          </w:p>
        </w:tc>
        <w:tc>
          <w:tcPr>
            <w:tcW w:w="876" w:type="dxa"/>
          </w:tcPr>
          <w:p w14:paraId="14322DA9" w14:textId="77777777" w:rsidR="00613933" w:rsidRPr="005A74A4" w:rsidRDefault="00613933" w:rsidP="00613933">
            <w:pPr>
              <w:jc w:val="both"/>
              <w:rPr>
                <w:rFonts w:ascii="Marianne Light" w:hAnsi="Marianne Light"/>
                <w:sz w:val="16"/>
                <w:szCs w:val="16"/>
                <w:u w:val="single"/>
                <w:lang w:eastAsia="en-US"/>
              </w:rPr>
            </w:pPr>
          </w:p>
        </w:tc>
        <w:tc>
          <w:tcPr>
            <w:tcW w:w="870" w:type="dxa"/>
          </w:tcPr>
          <w:p w14:paraId="640E5E98" w14:textId="77777777" w:rsidR="00613933" w:rsidRPr="005A74A4" w:rsidRDefault="00613933" w:rsidP="00613933">
            <w:pPr>
              <w:jc w:val="both"/>
              <w:rPr>
                <w:rFonts w:ascii="Marianne Light" w:hAnsi="Marianne Light"/>
                <w:sz w:val="16"/>
                <w:szCs w:val="16"/>
                <w:u w:val="single"/>
                <w:lang w:eastAsia="en-US"/>
              </w:rPr>
            </w:pPr>
          </w:p>
        </w:tc>
        <w:tc>
          <w:tcPr>
            <w:tcW w:w="899" w:type="dxa"/>
          </w:tcPr>
          <w:p w14:paraId="164FE1E3" w14:textId="77777777" w:rsidR="00613933" w:rsidRPr="005A74A4" w:rsidRDefault="00613933" w:rsidP="00613933">
            <w:pPr>
              <w:jc w:val="both"/>
              <w:rPr>
                <w:rFonts w:ascii="Marianne Light" w:hAnsi="Marianne Light"/>
                <w:sz w:val="16"/>
                <w:szCs w:val="16"/>
                <w:u w:val="single"/>
                <w:lang w:eastAsia="en-US"/>
              </w:rPr>
            </w:pPr>
          </w:p>
        </w:tc>
      </w:tr>
    </w:tbl>
    <w:p w14:paraId="1A5FEDCD" w14:textId="77777777" w:rsidR="00E55FD6" w:rsidRDefault="00E55FD6" w:rsidP="00E80598">
      <w:pPr>
        <w:jc w:val="both"/>
        <w:rPr>
          <w:rFonts w:ascii="Marianne Light" w:hAnsi="Marianne Light"/>
          <w:b/>
          <w:i/>
          <w:sz w:val="18"/>
          <w:szCs w:val="18"/>
          <w:highlight w:val="cyan"/>
        </w:rPr>
      </w:pPr>
    </w:p>
    <w:p w14:paraId="1E19574B" w14:textId="23D096E0" w:rsidR="009814E6" w:rsidRPr="005A74A4" w:rsidRDefault="00E55FD6" w:rsidP="00E80598">
      <w:pPr>
        <w:jc w:val="both"/>
        <w:rPr>
          <w:rFonts w:ascii="Marianne Light" w:hAnsi="Marianne Light"/>
          <w:b/>
          <w:i/>
          <w:sz w:val="18"/>
          <w:szCs w:val="18"/>
        </w:rPr>
      </w:pPr>
      <w:r w:rsidRPr="005A74A4">
        <w:rPr>
          <w:rFonts w:ascii="Marianne Light" w:hAnsi="Marianne Light"/>
          <w:b/>
          <w:bCs/>
          <w:i/>
          <w:iCs/>
          <w:sz w:val="18"/>
          <w:szCs w:val="18"/>
          <w:highlight w:val="cyan"/>
        </w:rPr>
        <w:t>Joindre les études de faisabilité réalisées et les schémas de principe du système de récupération de chaleur</w:t>
      </w:r>
      <w:r w:rsidR="001727CB" w:rsidRPr="005A74A4">
        <w:rPr>
          <w:rFonts w:ascii="Marianne Light" w:hAnsi="Marianne Light"/>
          <w:b/>
          <w:bCs/>
          <w:i/>
          <w:iCs/>
          <w:sz w:val="18"/>
          <w:szCs w:val="18"/>
          <w:highlight w:val="cyan"/>
        </w:rPr>
        <w:t xml:space="preserve"> (intégrant le comptage)</w:t>
      </w:r>
      <w:r w:rsidRPr="005A74A4">
        <w:rPr>
          <w:rFonts w:ascii="Marianne Light" w:hAnsi="Marianne Light"/>
          <w:b/>
          <w:bCs/>
          <w:i/>
          <w:iCs/>
          <w:sz w:val="18"/>
          <w:szCs w:val="18"/>
          <w:highlight w:val="cyan"/>
        </w:rPr>
        <w:t>.</w:t>
      </w:r>
    </w:p>
    <w:p w14:paraId="3A4BE52B" w14:textId="77777777" w:rsidR="005A74A4" w:rsidRDefault="005A74A4" w:rsidP="00E80598">
      <w:pPr>
        <w:jc w:val="both"/>
        <w:rPr>
          <w:rFonts w:ascii="Marianne Light" w:hAnsi="Marianne Light"/>
          <w:b/>
          <w:iCs/>
          <w:sz w:val="18"/>
          <w:szCs w:val="18"/>
          <w:u w:val="single"/>
        </w:rPr>
      </w:pPr>
    </w:p>
    <w:p w14:paraId="75CB1978" w14:textId="77777777" w:rsidR="005A74A4" w:rsidRDefault="005A74A4" w:rsidP="00E80598">
      <w:pPr>
        <w:jc w:val="both"/>
        <w:rPr>
          <w:rFonts w:ascii="Marianne Light" w:hAnsi="Marianne Light"/>
          <w:b/>
          <w:iCs/>
          <w:sz w:val="18"/>
          <w:szCs w:val="18"/>
          <w:u w:val="single"/>
        </w:rPr>
      </w:pPr>
    </w:p>
    <w:p w14:paraId="220D85B5" w14:textId="77777777" w:rsidR="005A74A4" w:rsidRDefault="005A74A4" w:rsidP="00E80598">
      <w:pPr>
        <w:jc w:val="both"/>
        <w:rPr>
          <w:rFonts w:ascii="Marianne Light" w:hAnsi="Marianne Light"/>
          <w:b/>
          <w:iCs/>
          <w:sz w:val="18"/>
          <w:szCs w:val="18"/>
          <w:u w:val="single"/>
        </w:rPr>
      </w:pPr>
    </w:p>
    <w:p w14:paraId="54A51D7E" w14:textId="77777777" w:rsidR="005A74A4" w:rsidRDefault="005A74A4" w:rsidP="00E80598">
      <w:pPr>
        <w:jc w:val="both"/>
        <w:rPr>
          <w:rFonts w:ascii="Marianne Light" w:hAnsi="Marianne Light"/>
          <w:b/>
          <w:iCs/>
          <w:sz w:val="18"/>
          <w:szCs w:val="18"/>
          <w:u w:val="single"/>
        </w:rPr>
      </w:pPr>
    </w:p>
    <w:p w14:paraId="2C45F804" w14:textId="77777777" w:rsidR="005A74A4" w:rsidRDefault="005A74A4" w:rsidP="00E80598">
      <w:pPr>
        <w:jc w:val="both"/>
        <w:rPr>
          <w:rFonts w:ascii="Marianne Light" w:hAnsi="Marianne Light"/>
          <w:b/>
          <w:iCs/>
          <w:sz w:val="18"/>
          <w:szCs w:val="18"/>
          <w:u w:val="single"/>
        </w:rPr>
      </w:pPr>
    </w:p>
    <w:p w14:paraId="5FEF5B1C" w14:textId="77777777" w:rsidR="005A74A4" w:rsidRDefault="005A74A4" w:rsidP="00E80598">
      <w:pPr>
        <w:jc w:val="both"/>
        <w:rPr>
          <w:rFonts w:ascii="Marianne Light" w:hAnsi="Marianne Light"/>
          <w:b/>
          <w:iCs/>
          <w:sz w:val="18"/>
          <w:szCs w:val="18"/>
          <w:u w:val="single"/>
        </w:rPr>
      </w:pPr>
    </w:p>
    <w:p w14:paraId="65D39761" w14:textId="77777777" w:rsidR="005A74A4" w:rsidRDefault="005A74A4" w:rsidP="00E80598">
      <w:pPr>
        <w:jc w:val="both"/>
        <w:rPr>
          <w:rFonts w:ascii="Marianne Light" w:hAnsi="Marianne Light"/>
          <w:b/>
          <w:iCs/>
          <w:sz w:val="18"/>
          <w:szCs w:val="18"/>
          <w:u w:val="single"/>
        </w:rPr>
      </w:pPr>
    </w:p>
    <w:p w14:paraId="5D1114B9" w14:textId="77777777" w:rsidR="005A74A4" w:rsidRDefault="005A74A4" w:rsidP="00E80598">
      <w:pPr>
        <w:jc w:val="both"/>
        <w:rPr>
          <w:rFonts w:ascii="Marianne Light" w:hAnsi="Marianne Light"/>
          <w:b/>
          <w:iCs/>
          <w:sz w:val="18"/>
          <w:szCs w:val="18"/>
          <w:u w:val="single"/>
        </w:rPr>
      </w:pPr>
    </w:p>
    <w:p w14:paraId="18B98546" w14:textId="77777777" w:rsidR="005A74A4" w:rsidRDefault="005A74A4" w:rsidP="00E80598">
      <w:pPr>
        <w:jc w:val="both"/>
        <w:rPr>
          <w:rFonts w:ascii="Marianne Light" w:hAnsi="Marianne Light"/>
          <w:b/>
          <w:iCs/>
          <w:sz w:val="18"/>
          <w:szCs w:val="18"/>
          <w:u w:val="single"/>
        </w:rPr>
      </w:pPr>
    </w:p>
    <w:p w14:paraId="020916C4" w14:textId="77777777" w:rsidR="005A74A4" w:rsidRDefault="005A74A4" w:rsidP="00E80598">
      <w:pPr>
        <w:jc w:val="both"/>
        <w:rPr>
          <w:rFonts w:ascii="Marianne Light" w:hAnsi="Marianne Light"/>
          <w:b/>
          <w:iCs/>
          <w:sz w:val="18"/>
          <w:szCs w:val="18"/>
          <w:u w:val="single"/>
        </w:rPr>
      </w:pPr>
    </w:p>
    <w:p w14:paraId="6E035156" w14:textId="77777777" w:rsidR="005A74A4" w:rsidRDefault="005A74A4" w:rsidP="00E80598">
      <w:pPr>
        <w:jc w:val="both"/>
        <w:rPr>
          <w:rFonts w:ascii="Marianne Light" w:hAnsi="Marianne Light"/>
          <w:b/>
          <w:iCs/>
          <w:sz w:val="18"/>
          <w:szCs w:val="18"/>
          <w:u w:val="single"/>
        </w:rPr>
      </w:pPr>
    </w:p>
    <w:p w14:paraId="09240AB1" w14:textId="77777777" w:rsidR="005A74A4" w:rsidRDefault="005A74A4" w:rsidP="00E80598">
      <w:pPr>
        <w:jc w:val="both"/>
        <w:rPr>
          <w:rFonts w:ascii="Marianne Light" w:hAnsi="Marianne Light"/>
          <w:b/>
          <w:iCs/>
          <w:sz w:val="18"/>
          <w:szCs w:val="18"/>
          <w:u w:val="single"/>
        </w:rPr>
      </w:pPr>
    </w:p>
    <w:p w14:paraId="08B0DCED" w14:textId="77777777" w:rsidR="005A74A4" w:rsidRDefault="005A74A4" w:rsidP="00E80598">
      <w:pPr>
        <w:jc w:val="both"/>
        <w:rPr>
          <w:rFonts w:ascii="Marianne Light" w:hAnsi="Marianne Light"/>
          <w:b/>
          <w:iCs/>
          <w:sz w:val="18"/>
          <w:szCs w:val="18"/>
          <w:u w:val="single"/>
        </w:rPr>
      </w:pPr>
    </w:p>
    <w:p w14:paraId="2E97DEE0" w14:textId="77777777" w:rsidR="005A74A4" w:rsidRDefault="005A74A4" w:rsidP="00E80598">
      <w:pPr>
        <w:jc w:val="both"/>
        <w:rPr>
          <w:rFonts w:ascii="Marianne Light" w:hAnsi="Marianne Light"/>
          <w:b/>
          <w:iCs/>
          <w:sz w:val="18"/>
          <w:szCs w:val="18"/>
          <w:u w:val="single"/>
        </w:rPr>
      </w:pPr>
    </w:p>
    <w:p w14:paraId="333F7071" w14:textId="77777777" w:rsidR="005A74A4" w:rsidRDefault="005A74A4" w:rsidP="00E80598">
      <w:pPr>
        <w:jc w:val="both"/>
        <w:rPr>
          <w:rFonts w:ascii="Marianne Light" w:hAnsi="Marianne Light"/>
          <w:b/>
          <w:iCs/>
          <w:sz w:val="18"/>
          <w:szCs w:val="18"/>
          <w:u w:val="single"/>
        </w:rPr>
      </w:pPr>
    </w:p>
    <w:p w14:paraId="7FDF9AA6" w14:textId="77777777" w:rsidR="005A74A4" w:rsidRDefault="005A74A4" w:rsidP="00E80598">
      <w:pPr>
        <w:jc w:val="both"/>
        <w:rPr>
          <w:rFonts w:ascii="Marianne Light" w:hAnsi="Marianne Light"/>
          <w:b/>
          <w:iCs/>
          <w:sz w:val="18"/>
          <w:szCs w:val="18"/>
          <w:u w:val="single"/>
        </w:rPr>
      </w:pPr>
    </w:p>
    <w:p w14:paraId="768A4C62" w14:textId="77777777" w:rsidR="005A74A4" w:rsidRDefault="005A74A4" w:rsidP="00E80598">
      <w:pPr>
        <w:jc w:val="both"/>
        <w:rPr>
          <w:rFonts w:ascii="Marianne Light" w:hAnsi="Marianne Light"/>
          <w:b/>
          <w:iCs/>
          <w:sz w:val="18"/>
          <w:szCs w:val="18"/>
          <w:u w:val="single"/>
        </w:rPr>
      </w:pPr>
    </w:p>
    <w:p w14:paraId="439C1AB5" w14:textId="77777777" w:rsidR="005A74A4" w:rsidRDefault="005A74A4" w:rsidP="00E80598">
      <w:pPr>
        <w:jc w:val="both"/>
        <w:rPr>
          <w:rFonts w:ascii="Marianne Light" w:hAnsi="Marianne Light"/>
          <w:b/>
          <w:iCs/>
          <w:sz w:val="18"/>
          <w:szCs w:val="18"/>
          <w:u w:val="single"/>
        </w:rPr>
      </w:pPr>
    </w:p>
    <w:p w14:paraId="22CBD31C" w14:textId="77777777" w:rsidR="005A74A4" w:rsidRDefault="005A74A4" w:rsidP="00E80598">
      <w:pPr>
        <w:jc w:val="both"/>
        <w:rPr>
          <w:rFonts w:ascii="Marianne Light" w:hAnsi="Marianne Light"/>
          <w:b/>
          <w:iCs/>
          <w:sz w:val="18"/>
          <w:szCs w:val="18"/>
          <w:u w:val="single"/>
        </w:rPr>
      </w:pPr>
    </w:p>
    <w:p w14:paraId="1A73C346" w14:textId="56B96E5D" w:rsidR="00574DF7" w:rsidRPr="005A74A4" w:rsidRDefault="008A3CA2" w:rsidP="00E80598">
      <w:pPr>
        <w:jc w:val="both"/>
        <w:rPr>
          <w:rFonts w:ascii="Marianne Light" w:hAnsi="Marianne Light"/>
          <w:b/>
          <w:iCs/>
          <w:sz w:val="18"/>
          <w:szCs w:val="18"/>
          <w:u w:val="single"/>
        </w:rPr>
      </w:pPr>
      <w:r w:rsidRPr="005A74A4">
        <w:rPr>
          <w:rFonts w:ascii="Marianne Light" w:hAnsi="Marianne Light"/>
          <w:b/>
          <w:iCs/>
          <w:sz w:val="18"/>
          <w:szCs w:val="18"/>
          <w:u w:val="single"/>
        </w:rPr>
        <w:lastRenderedPageBreak/>
        <w:t>C</w:t>
      </w:r>
      <w:r w:rsidR="00574DF7" w:rsidRPr="005A74A4">
        <w:rPr>
          <w:rFonts w:ascii="Marianne Light" w:hAnsi="Marianne Light"/>
          <w:b/>
          <w:iCs/>
          <w:sz w:val="18"/>
          <w:szCs w:val="18"/>
          <w:u w:val="single"/>
        </w:rPr>
        <w:t>as d</w:t>
      </w:r>
      <w:r w:rsidR="002905D7" w:rsidRPr="005A74A4">
        <w:rPr>
          <w:rFonts w:ascii="Marianne Light" w:hAnsi="Marianne Light"/>
          <w:b/>
          <w:iCs/>
          <w:sz w:val="18"/>
          <w:szCs w:val="18"/>
          <w:u w:val="single"/>
        </w:rPr>
        <w:t>e projets de réseau de chaleur</w:t>
      </w:r>
      <w:r w:rsidR="002905D7" w:rsidRPr="005A74A4">
        <w:rPr>
          <w:rFonts w:cs="Calibri"/>
          <w:b/>
          <w:iCs/>
          <w:sz w:val="18"/>
          <w:szCs w:val="18"/>
          <w:u w:val="single"/>
        </w:rPr>
        <w:t> </w:t>
      </w:r>
      <w:r w:rsidR="002905D7" w:rsidRPr="005A74A4">
        <w:rPr>
          <w:rFonts w:ascii="Marianne Light" w:hAnsi="Marianne Light"/>
          <w:b/>
          <w:iCs/>
          <w:sz w:val="18"/>
          <w:szCs w:val="18"/>
          <w:u w:val="single"/>
        </w:rPr>
        <w:t>:</w:t>
      </w:r>
    </w:p>
    <w:tbl>
      <w:tblPr>
        <w:tblW w:w="15729" w:type="dxa"/>
        <w:tblLayout w:type="fixed"/>
        <w:tblCellMar>
          <w:left w:w="70" w:type="dxa"/>
          <w:right w:w="70" w:type="dxa"/>
        </w:tblCellMar>
        <w:tblLook w:val="04A0" w:firstRow="1" w:lastRow="0" w:firstColumn="1" w:lastColumn="0" w:noHBand="0" w:noVBand="1"/>
      </w:tblPr>
      <w:tblGrid>
        <w:gridCol w:w="366"/>
        <w:gridCol w:w="606"/>
        <w:gridCol w:w="815"/>
        <w:gridCol w:w="1121"/>
        <w:gridCol w:w="1009"/>
        <w:gridCol w:w="747"/>
        <w:gridCol w:w="645"/>
        <w:gridCol w:w="863"/>
        <w:gridCol w:w="1528"/>
        <w:gridCol w:w="1365"/>
        <w:gridCol w:w="1087"/>
        <w:gridCol w:w="1323"/>
        <w:gridCol w:w="898"/>
        <w:gridCol w:w="898"/>
        <w:gridCol w:w="1229"/>
        <w:gridCol w:w="1229"/>
      </w:tblGrid>
      <w:tr w:rsidR="009F0F42" w:rsidRPr="005A74A4" w14:paraId="1CBE2143" w14:textId="77777777" w:rsidTr="00E80598">
        <w:trPr>
          <w:trHeight w:val="300"/>
        </w:trPr>
        <w:tc>
          <w:tcPr>
            <w:tcW w:w="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F59E6"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N°</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887D2"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VILLE – SITE </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F7721" w14:textId="77777777" w:rsidR="00944904" w:rsidRPr="005A74A4" w:rsidRDefault="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 xml:space="preserve">LIBELLE OPERATION </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FFC9" w14:textId="397ECFBD"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Arial"/>
                <w:sz w:val="18"/>
                <w:szCs w:val="18"/>
              </w:rPr>
              <w:t>Type de projet (Création, extension, densification de réseau)</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690D9" w14:textId="56706867"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Sources d’énergie qui alimentent le réseau (</w:t>
            </w:r>
            <w:proofErr w:type="spellStart"/>
            <w:r w:rsidRPr="005A74A4">
              <w:rPr>
                <w:rFonts w:ascii="Marianne Light" w:hAnsi="Marianne Light" w:cs="Tahoma"/>
                <w:kern w:val="0"/>
                <w:sz w:val="18"/>
                <w:szCs w:val="18"/>
                <w14:ligatures w14:val="none"/>
                <w14:cntxtAlts w14:val="0"/>
              </w:rPr>
              <w:t>EnR&amp;R</w:t>
            </w:r>
            <w:proofErr w:type="spellEnd"/>
            <w:r w:rsidRPr="005A74A4">
              <w:rPr>
                <w:rFonts w:ascii="Marianne Light" w:hAnsi="Marianne Light" w:cs="Tahoma"/>
                <w:kern w:val="0"/>
                <w:sz w:val="18"/>
                <w:szCs w:val="18"/>
                <w14:ligatures w14:val="none"/>
                <w14:cntxtAlts w14:val="0"/>
              </w:rPr>
              <w:t xml:space="preserve"> et appoint)</w:t>
            </w: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696E4" w14:textId="442456B6" w:rsidR="00944904" w:rsidRPr="005A74A4" w:rsidRDefault="00944904" w:rsidP="00E20647">
            <w:pPr>
              <w:spacing w:after="0"/>
              <w:rPr>
                <w:rFonts w:ascii="Marianne Light" w:hAnsi="Marianne Light" w:cs="Arial"/>
                <w:bCs/>
                <w:sz w:val="18"/>
                <w:szCs w:val="18"/>
              </w:rPr>
            </w:pPr>
            <w:r w:rsidRPr="005A74A4">
              <w:rPr>
                <w:rFonts w:ascii="Marianne Light" w:hAnsi="Marianne Light" w:cs="Arial"/>
                <w:bCs/>
                <w:sz w:val="18"/>
                <w:szCs w:val="18"/>
              </w:rPr>
              <w:t>Longueur totale du réseau créé</w:t>
            </w:r>
            <w:r w:rsidRPr="005A74A4">
              <w:rPr>
                <w:rStyle w:val="Appelnotedebasdep"/>
                <w:rFonts w:ascii="Marianne Light" w:hAnsi="Marianne Light" w:cs="Arial"/>
                <w:bCs/>
                <w:sz w:val="18"/>
                <w:szCs w:val="18"/>
              </w:rPr>
              <w:footnoteReference w:id="8"/>
            </w:r>
            <w:r w:rsidRPr="005A74A4">
              <w:rPr>
                <w:rFonts w:ascii="Marianne Light" w:hAnsi="Marianne Light" w:cs="Arial"/>
                <w:bCs/>
                <w:sz w:val="18"/>
                <w:szCs w:val="18"/>
              </w:rPr>
              <w:t xml:space="preserve"> (ml)</w:t>
            </w:r>
          </w:p>
          <w:p w14:paraId="3BCF8B9B" w14:textId="6FB335F3" w:rsidR="00944904" w:rsidRPr="005A74A4" w:rsidRDefault="00944904" w:rsidP="00944904">
            <w:pPr>
              <w:spacing w:after="0" w:line="240" w:lineRule="auto"/>
              <w:rPr>
                <w:rFonts w:ascii="Marianne Light" w:hAnsi="Marianne Light" w:cs="Tahoma"/>
                <w:kern w:val="0"/>
                <w:sz w:val="18"/>
                <w:szCs w:val="18"/>
                <w14:ligatures w14:val="none"/>
                <w14:cntxtAlts w14:val="0"/>
              </w:rPr>
            </w:pPr>
          </w:p>
        </w:tc>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B8AAF" w14:textId="55C616D3"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Arial"/>
                <w:bCs/>
                <w:sz w:val="18"/>
                <w:szCs w:val="18"/>
              </w:rPr>
              <w:t>Nombre de sous-stations créées</w:t>
            </w:r>
          </w:p>
        </w:tc>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41917" w14:textId="77777777" w:rsidR="00944904" w:rsidRPr="005A74A4" w:rsidRDefault="00944904" w:rsidP="00944904">
            <w:pPr>
              <w:spacing w:after="0" w:line="240" w:lineRule="auto"/>
              <w:rPr>
                <w:rFonts w:ascii="Marianne Light" w:hAnsi="Marianne Light" w:cs="Tahoma"/>
                <w:kern w:val="0"/>
                <w:sz w:val="18"/>
                <w:szCs w:val="18"/>
                <w14:ligatures w14:val="none"/>
                <w14:cntxtAlts w14:val="0"/>
              </w:rPr>
            </w:pPr>
          </w:p>
          <w:p w14:paraId="41F36611" w14:textId="64D9CEFB"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Arial"/>
                <w:bCs/>
                <w:sz w:val="18"/>
                <w:szCs w:val="18"/>
              </w:rPr>
              <w:t>Puissance totale souscrite (MW)</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636AC" w14:textId="1B4E9E44" w:rsidR="00944904" w:rsidRPr="005A74A4" w:rsidRDefault="00944904" w:rsidP="00E20647">
            <w:pPr>
              <w:spacing w:after="0"/>
              <w:rPr>
                <w:rFonts w:ascii="Marianne Light" w:hAnsi="Marianne Light" w:cs="Arial"/>
                <w:bCs/>
                <w:sz w:val="18"/>
                <w:szCs w:val="18"/>
              </w:rPr>
            </w:pPr>
            <w:r w:rsidRPr="005A74A4">
              <w:rPr>
                <w:rFonts w:ascii="Marianne Light" w:hAnsi="Marianne Light" w:cs="Arial"/>
                <w:bCs/>
                <w:sz w:val="18"/>
                <w:szCs w:val="18"/>
              </w:rPr>
              <w:t xml:space="preserve">Quantité totale de chaleur </w:t>
            </w:r>
            <w:proofErr w:type="spellStart"/>
            <w:r w:rsidRPr="005A74A4">
              <w:rPr>
                <w:rFonts w:ascii="Marianne Light" w:hAnsi="Marianne Light" w:cs="Arial"/>
                <w:bCs/>
                <w:sz w:val="18"/>
                <w:szCs w:val="18"/>
              </w:rPr>
              <w:t>EnR</w:t>
            </w:r>
            <w:proofErr w:type="spellEnd"/>
            <w:r w:rsidRPr="005A74A4">
              <w:rPr>
                <w:rFonts w:ascii="Marianne Light" w:hAnsi="Marianne Light" w:cs="Arial"/>
                <w:bCs/>
                <w:sz w:val="18"/>
                <w:szCs w:val="18"/>
              </w:rPr>
              <w:t xml:space="preserve"> et R « injectée » dans le réseau (MWh)</w:t>
            </w:r>
          </w:p>
          <w:p w14:paraId="4ADCAA06" w14:textId="1CE09DB5" w:rsidR="00944904" w:rsidRPr="005A74A4" w:rsidRDefault="00944904" w:rsidP="00944904">
            <w:pPr>
              <w:spacing w:after="0" w:line="240" w:lineRule="auto"/>
              <w:rPr>
                <w:rFonts w:ascii="Marianne Light" w:hAnsi="Marianne Light" w:cs="Tahoma"/>
                <w:i/>
                <w:iCs/>
                <w:kern w:val="0"/>
                <w:sz w:val="18"/>
                <w:szCs w:val="18"/>
                <w14:ligatures w14:val="none"/>
                <w14:cntxtAlts w14:val="0"/>
              </w:rPr>
            </w:pPr>
            <w:r w:rsidRPr="005A74A4">
              <w:rPr>
                <w:rFonts w:ascii="Marianne Light" w:hAnsi="Marianne Light" w:cs="Arial"/>
                <w:i/>
                <w:iCs/>
                <w:sz w:val="18"/>
                <w:szCs w:val="18"/>
              </w:rPr>
              <w:t xml:space="preserve">Le cas échéant prévoir une colonne pour chaque </w:t>
            </w:r>
            <w:proofErr w:type="spellStart"/>
            <w:r w:rsidRPr="005A74A4">
              <w:rPr>
                <w:rFonts w:ascii="Marianne Light" w:hAnsi="Marianne Light" w:cs="Arial"/>
                <w:i/>
                <w:iCs/>
                <w:sz w:val="18"/>
                <w:szCs w:val="18"/>
              </w:rPr>
              <w:t>EnR</w:t>
            </w:r>
            <w:proofErr w:type="spellEnd"/>
            <w:r w:rsidRPr="005A74A4">
              <w:rPr>
                <w:rFonts w:ascii="Marianne Light" w:hAnsi="Marianne Light" w:cs="Arial"/>
                <w:i/>
                <w:iCs/>
                <w:sz w:val="18"/>
                <w:szCs w:val="18"/>
              </w:rPr>
              <w:t xml:space="preserve"> et R</w:t>
            </w:r>
            <w:r w:rsidRPr="005A74A4">
              <w:rPr>
                <w:rFonts w:ascii="Marianne Light" w:hAnsi="Marianne Light" w:cs="Tahoma"/>
                <w:i/>
                <w:iCs/>
                <w:kern w:val="0"/>
                <w:sz w:val="18"/>
                <w:szCs w:val="18"/>
                <w14:ligatures w14:val="none"/>
                <w14:cntxtAlts w14:val="0"/>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F9A5E" w14:textId="68999131" w:rsidR="00944904" w:rsidRPr="005A74A4" w:rsidRDefault="00944904" w:rsidP="00944904">
            <w:pPr>
              <w:spacing w:after="0"/>
              <w:rPr>
                <w:rFonts w:ascii="Marianne Light" w:hAnsi="Marianne Light" w:cs="Arial"/>
                <w:bCs/>
                <w:sz w:val="18"/>
                <w:szCs w:val="18"/>
              </w:rPr>
            </w:pPr>
            <w:r w:rsidRPr="005A74A4">
              <w:rPr>
                <w:rFonts w:ascii="Marianne Light" w:hAnsi="Marianne Light" w:cs="Arial"/>
                <w:bCs/>
                <w:sz w:val="18"/>
                <w:szCs w:val="18"/>
              </w:rPr>
              <w:t>Pour les extensions ou densifications</w:t>
            </w:r>
            <w:r w:rsidRPr="005A74A4">
              <w:rPr>
                <w:rFonts w:cs="Calibri"/>
                <w:bCs/>
                <w:sz w:val="18"/>
                <w:szCs w:val="18"/>
              </w:rPr>
              <w:t> </w:t>
            </w:r>
            <w:r w:rsidRPr="005A74A4">
              <w:rPr>
                <w:rFonts w:ascii="Marianne Light" w:hAnsi="Marianne Light" w:cs="Arial"/>
                <w:bCs/>
                <w:sz w:val="18"/>
                <w:szCs w:val="18"/>
              </w:rPr>
              <w:t>:</w:t>
            </w:r>
          </w:p>
          <w:p w14:paraId="09FE69E2" w14:textId="7626C9FB" w:rsidR="00944904" w:rsidRPr="005A74A4" w:rsidRDefault="00944904" w:rsidP="00944904">
            <w:pPr>
              <w:spacing w:after="0"/>
              <w:rPr>
                <w:rFonts w:ascii="Marianne Light" w:hAnsi="Marianne Light" w:cs="Arial"/>
                <w:bCs/>
                <w:sz w:val="18"/>
                <w:szCs w:val="18"/>
              </w:rPr>
            </w:pPr>
            <w:r w:rsidRPr="005A74A4">
              <w:rPr>
                <w:rFonts w:ascii="Marianne Light" w:hAnsi="Marianne Light" w:cs="Arial"/>
                <w:bCs/>
                <w:sz w:val="18"/>
                <w:szCs w:val="18"/>
              </w:rPr>
              <w:t xml:space="preserve">Quantité de chaleur </w:t>
            </w:r>
            <w:proofErr w:type="spellStart"/>
            <w:r w:rsidRPr="005A74A4">
              <w:rPr>
                <w:rFonts w:ascii="Marianne Light" w:hAnsi="Marianne Light" w:cs="Arial"/>
                <w:bCs/>
                <w:sz w:val="18"/>
                <w:szCs w:val="18"/>
              </w:rPr>
              <w:t>EnR</w:t>
            </w:r>
            <w:proofErr w:type="spellEnd"/>
            <w:r w:rsidRPr="005A74A4">
              <w:rPr>
                <w:rFonts w:ascii="Marianne Light" w:hAnsi="Marianne Light" w:cs="Arial"/>
                <w:bCs/>
                <w:sz w:val="18"/>
                <w:szCs w:val="18"/>
              </w:rPr>
              <w:t xml:space="preserve"> et R « supplémentaire injectée » dans le réseau (MWh)</w:t>
            </w:r>
          </w:p>
          <w:p w14:paraId="4EBB1980" w14:textId="77777777" w:rsidR="00944904" w:rsidRPr="005A74A4" w:rsidRDefault="00944904" w:rsidP="00944904">
            <w:pPr>
              <w:spacing w:after="0" w:line="240" w:lineRule="auto"/>
              <w:rPr>
                <w:rFonts w:ascii="Marianne Light" w:hAnsi="Marianne Light" w:cs="Tahoma"/>
                <w:kern w:val="0"/>
                <w:sz w:val="18"/>
                <w:szCs w:val="18"/>
                <w14:ligatures w14:val="none"/>
                <w14:cntxtAlts w14:val="0"/>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0DC73" w14:textId="1DB844E9"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Quantité totale de chaleur injectée dans le réseau (MWh)</w:t>
            </w:r>
          </w:p>
          <w:p w14:paraId="7C4686B0" w14:textId="77777777" w:rsidR="00944904" w:rsidRPr="005A74A4" w:rsidRDefault="00944904" w:rsidP="00944904">
            <w:pPr>
              <w:spacing w:after="0" w:line="240" w:lineRule="auto"/>
              <w:rPr>
                <w:rFonts w:ascii="Marianne Light" w:hAnsi="Marianne Light" w:cs="Tahoma"/>
                <w:kern w:val="0"/>
                <w:sz w:val="18"/>
                <w:szCs w:val="18"/>
                <w14:ligatures w14:val="none"/>
                <w14:cntxtAlts w14:val="0"/>
              </w:rPr>
            </w:pPr>
          </w:p>
          <w:p w14:paraId="02387582" w14:textId="7972C1CD" w:rsidR="00944904" w:rsidRPr="005A74A4" w:rsidRDefault="00944904" w:rsidP="00944904">
            <w:pPr>
              <w:spacing w:after="0" w:line="240" w:lineRule="auto"/>
              <w:rPr>
                <w:rFonts w:ascii="Marianne Light" w:hAnsi="Marianne Light" w:cs="Tahoma"/>
                <w:i/>
                <w:iCs/>
                <w:kern w:val="0"/>
                <w:sz w:val="18"/>
                <w:szCs w:val="18"/>
                <w14:ligatures w14:val="none"/>
                <w14:cntxtAlts w14:val="0"/>
              </w:rPr>
            </w:pPr>
          </w:p>
        </w:tc>
        <w:tc>
          <w:tcPr>
            <w:tcW w:w="132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F8D9512" w14:textId="77777777" w:rsidR="00944904" w:rsidRPr="005A74A4" w:rsidRDefault="00944904" w:rsidP="00944904">
            <w:pPr>
              <w:spacing w:after="0"/>
              <w:rPr>
                <w:rFonts w:ascii="Marianne Light" w:hAnsi="Marianne Light" w:cs="Arial"/>
                <w:bCs/>
                <w:sz w:val="18"/>
                <w:szCs w:val="18"/>
              </w:rPr>
            </w:pPr>
            <w:r w:rsidRPr="005A74A4">
              <w:rPr>
                <w:rFonts w:ascii="Marianne Light" w:hAnsi="Marianne Light" w:cs="Arial"/>
                <w:bCs/>
                <w:sz w:val="18"/>
                <w:szCs w:val="18"/>
              </w:rPr>
              <w:t>Pour les extensions ou densifications</w:t>
            </w:r>
            <w:r w:rsidRPr="005A74A4">
              <w:rPr>
                <w:rFonts w:cs="Calibri"/>
                <w:bCs/>
                <w:sz w:val="18"/>
                <w:szCs w:val="18"/>
              </w:rPr>
              <w:t> </w:t>
            </w:r>
            <w:r w:rsidRPr="005A74A4">
              <w:rPr>
                <w:rFonts w:ascii="Marianne Light" w:hAnsi="Marianne Light" w:cs="Arial"/>
                <w:bCs/>
                <w:sz w:val="18"/>
                <w:szCs w:val="18"/>
              </w:rPr>
              <w:t>:</w:t>
            </w:r>
          </w:p>
          <w:p w14:paraId="359CA523" w14:textId="3847BD58" w:rsidR="00944904" w:rsidRPr="005A74A4" w:rsidRDefault="00944904" w:rsidP="00944904">
            <w:pPr>
              <w:spacing w:after="0"/>
              <w:rPr>
                <w:rFonts w:ascii="Marianne Light" w:hAnsi="Marianne Light" w:cs="Arial"/>
                <w:bCs/>
                <w:sz w:val="18"/>
                <w:szCs w:val="18"/>
              </w:rPr>
            </w:pPr>
            <w:r w:rsidRPr="005A74A4">
              <w:rPr>
                <w:rFonts w:ascii="Marianne Light" w:hAnsi="Marianne Light" w:cs="Arial"/>
                <w:bCs/>
                <w:sz w:val="18"/>
                <w:szCs w:val="18"/>
              </w:rPr>
              <w:t>Quantité de chaleur « supplémentaire injectée » dans le réseau (MWh)</w:t>
            </w:r>
          </w:p>
          <w:p w14:paraId="181CC414" w14:textId="77777777" w:rsidR="00944904" w:rsidRPr="005A74A4" w:rsidRDefault="00944904" w:rsidP="00944904">
            <w:pPr>
              <w:spacing w:after="0" w:line="240" w:lineRule="auto"/>
              <w:rPr>
                <w:rFonts w:ascii="Marianne Light" w:hAnsi="Marianne Light" w:cs="Arial"/>
                <w:bCs/>
                <w:sz w:val="18"/>
                <w:szCs w:val="18"/>
              </w:rPr>
            </w:pPr>
          </w:p>
        </w:tc>
        <w:tc>
          <w:tcPr>
            <w:tcW w:w="89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322D602" w14:textId="67508C21" w:rsidR="00944904" w:rsidRPr="005A74A4" w:rsidRDefault="00944904" w:rsidP="00944904">
            <w:pPr>
              <w:spacing w:after="0" w:line="240" w:lineRule="auto"/>
              <w:rPr>
                <w:rFonts w:ascii="Marianne Light" w:hAnsi="Marianne Light" w:cs="Arial"/>
                <w:bCs/>
                <w:sz w:val="18"/>
                <w:szCs w:val="18"/>
              </w:rPr>
            </w:pPr>
            <w:r w:rsidRPr="005A74A4">
              <w:rPr>
                <w:rFonts w:ascii="Marianne Light" w:hAnsi="Marianne Light" w:cs="Arial"/>
                <w:bCs/>
                <w:sz w:val="18"/>
                <w:szCs w:val="18"/>
              </w:rPr>
              <w:t>Quantité de chaleur « livrée » ou vendue en sous-station (MWh)</w:t>
            </w:r>
          </w:p>
        </w:tc>
        <w:tc>
          <w:tcPr>
            <w:tcW w:w="89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B00A536" w14:textId="7ACB44FF"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Arial"/>
                <w:bCs/>
                <w:sz w:val="18"/>
                <w:szCs w:val="18"/>
              </w:rPr>
              <w:t>Taux de couverture ENR&amp;R total du réseau de chaleur</w:t>
            </w:r>
          </w:p>
        </w:tc>
        <w:tc>
          <w:tcPr>
            <w:tcW w:w="122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0A1F35E8" w14:textId="0AB0FB35"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Rendement de distribution du réseau</w:t>
            </w:r>
          </w:p>
        </w:tc>
        <w:tc>
          <w:tcPr>
            <w:tcW w:w="122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2CEF02B" w14:textId="2C6BF01D" w:rsidR="00944904" w:rsidRPr="005A74A4" w:rsidRDefault="00944904" w:rsidP="00944904">
            <w:pPr>
              <w:spacing w:after="0" w:line="240" w:lineRule="auto"/>
              <w:rPr>
                <w:rFonts w:ascii="Marianne Light" w:hAnsi="Marianne Light" w:cs="Tahoma"/>
                <w:kern w:val="0"/>
                <w:sz w:val="18"/>
                <w:szCs w:val="18"/>
                <w14:ligatures w14:val="none"/>
                <w14:cntxtAlts w14:val="0"/>
              </w:rPr>
            </w:pPr>
            <w:r w:rsidRPr="005A74A4">
              <w:rPr>
                <w:rFonts w:ascii="Marianne Light" w:hAnsi="Marianne Light" w:cs="Tahoma"/>
                <w:kern w:val="0"/>
                <w:sz w:val="18"/>
                <w:szCs w:val="18"/>
                <w14:ligatures w14:val="none"/>
                <w14:cntxtAlts w14:val="0"/>
              </w:rPr>
              <w:t>Niveau de maturité de l’opération</w:t>
            </w:r>
          </w:p>
        </w:tc>
      </w:tr>
      <w:tr w:rsidR="002E610F" w:rsidRPr="005A74A4" w14:paraId="2A4AF10E" w14:textId="77777777" w:rsidTr="00E80598">
        <w:trPr>
          <w:trHeight w:val="300"/>
        </w:trPr>
        <w:tc>
          <w:tcPr>
            <w:tcW w:w="366" w:type="dxa"/>
            <w:tcBorders>
              <w:top w:val="single" w:sz="4" w:space="0" w:color="auto"/>
              <w:left w:val="single" w:sz="4" w:space="0" w:color="auto"/>
              <w:bottom w:val="single" w:sz="4" w:space="0" w:color="auto"/>
              <w:right w:val="single" w:sz="4" w:space="0" w:color="auto"/>
            </w:tcBorders>
            <w:vAlign w:val="center"/>
          </w:tcPr>
          <w:p w14:paraId="4D87E606"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r w:rsidRPr="005A74A4">
              <w:rPr>
                <w:rFonts w:ascii="Marianne Light" w:hAnsi="Marianne Light" w:cs="Tahoma"/>
                <w:color w:val="auto"/>
                <w:kern w:val="0"/>
                <w:sz w:val="18"/>
                <w:szCs w:val="18"/>
                <w14:ligatures w14:val="none"/>
                <w14:cntxtAlts w14:val="0"/>
              </w:rPr>
              <w:t>1</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616C"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815" w:type="dxa"/>
            <w:tcBorders>
              <w:top w:val="nil"/>
              <w:left w:val="nil"/>
              <w:bottom w:val="single" w:sz="4" w:space="0" w:color="auto"/>
              <w:right w:val="single" w:sz="4" w:space="0" w:color="auto"/>
            </w:tcBorders>
            <w:shd w:val="clear" w:color="auto" w:fill="auto"/>
            <w:vAlign w:val="center"/>
          </w:tcPr>
          <w:p w14:paraId="4AF665FE"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1121" w:type="dxa"/>
            <w:tcBorders>
              <w:top w:val="nil"/>
              <w:left w:val="nil"/>
              <w:bottom w:val="single" w:sz="4" w:space="0" w:color="auto"/>
              <w:right w:val="single" w:sz="4" w:space="0" w:color="auto"/>
            </w:tcBorders>
            <w:shd w:val="clear" w:color="auto" w:fill="auto"/>
          </w:tcPr>
          <w:p w14:paraId="69B3A18E"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1009" w:type="dxa"/>
            <w:tcBorders>
              <w:top w:val="single" w:sz="4" w:space="0" w:color="auto"/>
              <w:left w:val="single" w:sz="4" w:space="0" w:color="auto"/>
              <w:bottom w:val="single" w:sz="4" w:space="0" w:color="auto"/>
              <w:right w:val="single" w:sz="4" w:space="0" w:color="auto"/>
            </w:tcBorders>
          </w:tcPr>
          <w:p w14:paraId="2B49AE16"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747" w:type="dxa"/>
            <w:tcBorders>
              <w:top w:val="nil"/>
              <w:left w:val="single" w:sz="4" w:space="0" w:color="auto"/>
              <w:bottom w:val="single" w:sz="4" w:space="0" w:color="auto"/>
              <w:right w:val="single" w:sz="4" w:space="0" w:color="auto"/>
            </w:tcBorders>
            <w:vAlign w:val="center"/>
          </w:tcPr>
          <w:p w14:paraId="44A8523E"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645" w:type="dxa"/>
            <w:tcBorders>
              <w:top w:val="single" w:sz="4" w:space="0" w:color="auto"/>
              <w:left w:val="nil"/>
              <w:bottom w:val="single" w:sz="4" w:space="0" w:color="auto"/>
              <w:right w:val="single" w:sz="4" w:space="0" w:color="auto"/>
            </w:tcBorders>
            <w:vAlign w:val="center"/>
          </w:tcPr>
          <w:p w14:paraId="0867DC9C"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386F61C"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528" w:type="dxa"/>
            <w:tcBorders>
              <w:top w:val="nil"/>
              <w:left w:val="nil"/>
              <w:bottom w:val="single" w:sz="4" w:space="0" w:color="auto"/>
              <w:right w:val="single" w:sz="4" w:space="0" w:color="auto"/>
            </w:tcBorders>
            <w:noWrap/>
            <w:vAlign w:val="center"/>
          </w:tcPr>
          <w:p w14:paraId="3B9C54CF"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365" w:type="dxa"/>
            <w:tcBorders>
              <w:top w:val="single" w:sz="4" w:space="0" w:color="auto"/>
              <w:left w:val="nil"/>
              <w:bottom w:val="single" w:sz="4" w:space="0" w:color="auto"/>
              <w:right w:val="single" w:sz="4" w:space="0" w:color="auto"/>
            </w:tcBorders>
          </w:tcPr>
          <w:p w14:paraId="07462E86"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087" w:type="dxa"/>
            <w:tcBorders>
              <w:top w:val="single" w:sz="4" w:space="0" w:color="auto"/>
              <w:left w:val="single" w:sz="4" w:space="0" w:color="auto"/>
              <w:bottom w:val="single" w:sz="4" w:space="0" w:color="auto"/>
              <w:right w:val="single" w:sz="4" w:space="0" w:color="auto"/>
            </w:tcBorders>
          </w:tcPr>
          <w:p w14:paraId="776E4B5C" w14:textId="0C53D605"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323" w:type="dxa"/>
            <w:tcBorders>
              <w:top w:val="nil"/>
              <w:left w:val="single" w:sz="4" w:space="0" w:color="auto"/>
              <w:bottom w:val="single" w:sz="4" w:space="0" w:color="auto"/>
              <w:right w:val="single" w:sz="4" w:space="0" w:color="auto"/>
            </w:tcBorders>
          </w:tcPr>
          <w:p w14:paraId="5E9CC8E3"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98" w:type="dxa"/>
            <w:tcBorders>
              <w:top w:val="nil"/>
              <w:left w:val="single" w:sz="4" w:space="0" w:color="auto"/>
              <w:bottom w:val="single" w:sz="4" w:space="0" w:color="auto"/>
              <w:right w:val="single" w:sz="4" w:space="0" w:color="auto"/>
            </w:tcBorders>
          </w:tcPr>
          <w:p w14:paraId="5B54F8D9" w14:textId="50F83F2F"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98" w:type="dxa"/>
            <w:tcBorders>
              <w:top w:val="nil"/>
              <w:left w:val="single" w:sz="4" w:space="0" w:color="auto"/>
              <w:bottom w:val="single" w:sz="4" w:space="0" w:color="auto"/>
              <w:right w:val="single" w:sz="4" w:space="0" w:color="auto"/>
            </w:tcBorders>
            <w:vAlign w:val="center"/>
          </w:tcPr>
          <w:p w14:paraId="5D4DF12C" w14:textId="09F01B53"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229" w:type="dxa"/>
            <w:tcBorders>
              <w:top w:val="nil"/>
              <w:left w:val="single" w:sz="4" w:space="0" w:color="auto"/>
              <w:bottom w:val="single" w:sz="4" w:space="0" w:color="auto"/>
              <w:right w:val="single" w:sz="4" w:space="0" w:color="auto"/>
            </w:tcBorders>
          </w:tcPr>
          <w:p w14:paraId="64EB5195"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229" w:type="dxa"/>
            <w:tcBorders>
              <w:top w:val="nil"/>
              <w:left w:val="single" w:sz="4" w:space="0" w:color="auto"/>
              <w:bottom w:val="single" w:sz="4" w:space="0" w:color="auto"/>
              <w:right w:val="single" w:sz="4" w:space="0" w:color="auto"/>
            </w:tcBorders>
          </w:tcPr>
          <w:p w14:paraId="1229FC6E" w14:textId="41368DD1" w:rsidR="00944904" w:rsidRPr="005A74A4" w:rsidRDefault="00944904">
            <w:pPr>
              <w:spacing w:after="0" w:line="240" w:lineRule="auto"/>
              <w:jc w:val="both"/>
              <w:rPr>
                <w:rFonts w:ascii="Marianne Light" w:hAnsi="Marianne Light" w:cs="Tahoma"/>
                <w:kern w:val="0"/>
                <w:sz w:val="18"/>
                <w:szCs w:val="18"/>
                <w14:ligatures w14:val="none"/>
                <w14:cntxtAlts w14:val="0"/>
              </w:rPr>
            </w:pPr>
          </w:p>
        </w:tc>
      </w:tr>
      <w:tr w:rsidR="00534326" w:rsidRPr="005A74A4" w14:paraId="2788B853" w14:textId="77777777" w:rsidTr="00E80598">
        <w:trPr>
          <w:trHeight w:val="300"/>
        </w:trPr>
        <w:tc>
          <w:tcPr>
            <w:tcW w:w="366" w:type="dxa"/>
            <w:tcBorders>
              <w:top w:val="nil"/>
              <w:left w:val="single" w:sz="4" w:space="0" w:color="auto"/>
              <w:bottom w:val="single" w:sz="4" w:space="0" w:color="auto"/>
              <w:right w:val="single" w:sz="4" w:space="0" w:color="auto"/>
            </w:tcBorders>
            <w:vAlign w:val="center"/>
          </w:tcPr>
          <w:p w14:paraId="0F8F2B0B"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r w:rsidRPr="005A74A4">
              <w:rPr>
                <w:rFonts w:ascii="Marianne Light" w:hAnsi="Marianne Light" w:cs="Tahoma"/>
                <w:color w:val="auto"/>
                <w:kern w:val="0"/>
                <w:sz w:val="18"/>
                <w:szCs w:val="18"/>
                <w14:ligatures w14:val="none"/>
                <w14:cntxtAlts w14:val="0"/>
              </w:rPr>
              <w:t>2</w:t>
            </w:r>
          </w:p>
        </w:tc>
        <w:tc>
          <w:tcPr>
            <w:tcW w:w="606" w:type="dxa"/>
            <w:tcBorders>
              <w:top w:val="nil"/>
              <w:left w:val="single" w:sz="4" w:space="0" w:color="auto"/>
              <w:bottom w:val="single" w:sz="4" w:space="0" w:color="auto"/>
              <w:right w:val="single" w:sz="4" w:space="0" w:color="auto"/>
            </w:tcBorders>
            <w:shd w:val="clear" w:color="auto" w:fill="auto"/>
            <w:noWrap/>
            <w:vAlign w:val="center"/>
          </w:tcPr>
          <w:p w14:paraId="02730750"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815" w:type="dxa"/>
            <w:tcBorders>
              <w:top w:val="nil"/>
              <w:left w:val="nil"/>
              <w:bottom w:val="single" w:sz="4" w:space="0" w:color="auto"/>
              <w:right w:val="single" w:sz="4" w:space="0" w:color="auto"/>
            </w:tcBorders>
            <w:shd w:val="clear" w:color="auto" w:fill="auto"/>
            <w:vAlign w:val="center"/>
          </w:tcPr>
          <w:p w14:paraId="11EC3207"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1121" w:type="dxa"/>
            <w:tcBorders>
              <w:top w:val="nil"/>
              <w:left w:val="nil"/>
              <w:bottom w:val="single" w:sz="4" w:space="0" w:color="auto"/>
              <w:right w:val="single" w:sz="4" w:space="0" w:color="auto"/>
            </w:tcBorders>
            <w:shd w:val="clear" w:color="auto" w:fill="auto"/>
          </w:tcPr>
          <w:p w14:paraId="2D47DF3C"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1009" w:type="dxa"/>
            <w:tcBorders>
              <w:top w:val="single" w:sz="4" w:space="0" w:color="auto"/>
              <w:left w:val="single" w:sz="4" w:space="0" w:color="auto"/>
              <w:bottom w:val="single" w:sz="4" w:space="0" w:color="auto"/>
              <w:right w:val="single" w:sz="4" w:space="0" w:color="auto"/>
            </w:tcBorders>
          </w:tcPr>
          <w:p w14:paraId="394BBD1D"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747" w:type="dxa"/>
            <w:tcBorders>
              <w:top w:val="nil"/>
              <w:left w:val="single" w:sz="4" w:space="0" w:color="auto"/>
              <w:bottom w:val="single" w:sz="4" w:space="0" w:color="auto"/>
              <w:right w:val="single" w:sz="4" w:space="0" w:color="auto"/>
            </w:tcBorders>
            <w:vAlign w:val="center"/>
          </w:tcPr>
          <w:p w14:paraId="29A2E3D8" w14:textId="77777777" w:rsidR="00944904" w:rsidRPr="005A74A4" w:rsidRDefault="00944904">
            <w:pPr>
              <w:spacing w:after="0" w:line="240" w:lineRule="auto"/>
              <w:jc w:val="both"/>
              <w:rPr>
                <w:rFonts w:ascii="Marianne Light" w:hAnsi="Marianne Light" w:cs="Tahoma"/>
                <w:color w:val="auto"/>
                <w:kern w:val="0"/>
                <w:sz w:val="18"/>
                <w:szCs w:val="18"/>
                <w14:ligatures w14:val="none"/>
                <w14:cntxtAlts w14:val="0"/>
              </w:rPr>
            </w:pPr>
          </w:p>
        </w:tc>
        <w:tc>
          <w:tcPr>
            <w:tcW w:w="645" w:type="dxa"/>
            <w:tcBorders>
              <w:top w:val="single" w:sz="4" w:space="0" w:color="auto"/>
              <w:left w:val="nil"/>
              <w:bottom w:val="single" w:sz="4" w:space="0" w:color="auto"/>
              <w:right w:val="single" w:sz="4" w:space="0" w:color="auto"/>
            </w:tcBorders>
            <w:vAlign w:val="center"/>
          </w:tcPr>
          <w:p w14:paraId="690B94EE"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C5D68E4"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528" w:type="dxa"/>
            <w:tcBorders>
              <w:top w:val="nil"/>
              <w:left w:val="nil"/>
              <w:bottom w:val="single" w:sz="4" w:space="0" w:color="auto"/>
              <w:right w:val="single" w:sz="4" w:space="0" w:color="auto"/>
            </w:tcBorders>
            <w:noWrap/>
            <w:vAlign w:val="center"/>
          </w:tcPr>
          <w:p w14:paraId="268DEB64"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365" w:type="dxa"/>
            <w:tcBorders>
              <w:top w:val="single" w:sz="4" w:space="0" w:color="auto"/>
              <w:left w:val="nil"/>
              <w:bottom w:val="single" w:sz="4" w:space="0" w:color="auto"/>
              <w:right w:val="single" w:sz="4" w:space="0" w:color="auto"/>
            </w:tcBorders>
          </w:tcPr>
          <w:p w14:paraId="30189947"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087" w:type="dxa"/>
            <w:tcBorders>
              <w:top w:val="single" w:sz="4" w:space="0" w:color="auto"/>
              <w:left w:val="single" w:sz="4" w:space="0" w:color="auto"/>
              <w:bottom w:val="single" w:sz="4" w:space="0" w:color="auto"/>
              <w:right w:val="single" w:sz="4" w:space="0" w:color="auto"/>
            </w:tcBorders>
          </w:tcPr>
          <w:p w14:paraId="2D8C18D9" w14:textId="7BD8328F"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323" w:type="dxa"/>
            <w:tcBorders>
              <w:top w:val="nil"/>
              <w:left w:val="single" w:sz="4" w:space="0" w:color="auto"/>
              <w:bottom w:val="single" w:sz="4" w:space="0" w:color="auto"/>
              <w:right w:val="single" w:sz="4" w:space="0" w:color="auto"/>
            </w:tcBorders>
          </w:tcPr>
          <w:p w14:paraId="2B2D9A89"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98" w:type="dxa"/>
            <w:tcBorders>
              <w:top w:val="nil"/>
              <w:left w:val="single" w:sz="4" w:space="0" w:color="auto"/>
              <w:bottom w:val="single" w:sz="4" w:space="0" w:color="auto"/>
              <w:right w:val="single" w:sz="4" w:space="0" w:color="auto"/>
            </w:tcBorders>
          </w:tcPr>
          <w:p w14:paraId="4112FEC4" w14:textId="142A05CF"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898" w:type="dxa"/>
            <w:tcBorders>
              <w:top w:val="nil"/>
              <w:left w:val="single" w:sz="4" w:space="0" w:color="auto"/>
              <w:bottom w:val="single" w:sz="4" w:space="0" w:color="auto"/>
              <w:right w:val="single" w:sz="4" w:space="0" w:color="auto"/>
            </w:tcBorders>
            <w:vAlign w:val="center"/>
          </w:tcPr>
          <w:p w14:paraId="72A1F52D" w14:textId="14D4C194"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229" w:type="dxa"/>
            <w:tcBorders>
              <w:top w:val="nil"/>
              <w:left w:val="single" w:sz="4" w:space="0" w:color="auto"/>
              <w:bottom w:val="single" w:sz="4" w:space="0" w:color="auto"/>
              <w:right w:val="single" w:sz="4" w:space="0" w:color="auto"/>
            </w:tcBorders>
          </w:tcPr>
          <w:p w14:paraId="73B5103F" w14:textId="77777777" w:rsidR="00944904" w:rsidRPr="005A74A4" w:rsidRDefault="00944904">
            <w:pPr>
              <w:spacing w:after="0" w:line="240" w:lineRule="auto"/>
              <w:jc w:val="both"/>
              <w:rPr>
                <w:rFonts w:ascii="Marianne Light" w:hAnsi="Marianne Light" w:cs="Tahoma"/>
                <w:kern w:val="0"/>
                <w:sz w:val="18"/>
                <w:szCs w:val="18"/>
                <w14:ligatures w14:val="none"/>
                <w14:cntxtAlts w14:val="0"/>
              </w:rPr>
            </w:pPr>
          </w:p>
        </w:tc>
        <w:tc>
          <w:tcPr>
            <w:tcW w:w="1229" w:type="dxa"/>
            <w:tcBorders>
              <w:top w:val="nil"/>
              <w:left w:val="single" w:sz="4" w:space="0" w:color="auto"/>
              <w:bottom w:val="single" w:sz="4" w:space="0" w:color="auto"/>
              <w:right w:val="single" w:sz="4" w:space="0" w:color="auto"/>
            </w:tcBorders>
          </w:tcPr>
          <w:p w14:paraId="4A47AFF7" w14:textId="26BB1F86" w:rsidR="00944904" w:rsidRPr="005A74A4" w:rsidRDefault="00944904">
            <w:pPr>
              <w:spacing w:after="0" w:line="240" w:lineRule="auto"/>
              <w:jc w:val="both"/>
              <w:rPr>
                <w:rFonts w:ascii="Marianne Light" w:hAnsi="Marianne Light" w:cs="Tahoma"/>
                <w:kern w:val="0"/>
                <w:sz w:val="18"/>
                <w:szCs w:val="18"/>
                <w14:ligatures w14:val="none"/>
                <w14:cntxtAlts w14:val="0"/>
              </w:rPr>
            </w:pPr>
          </w:p>
        </w:tc>
      </w:tr>
    </w:tbl>
    <w:p w14:paraId="5ACD0756" w14:textId="77777777" w:rsidR="002905D7" w:rsidRPr="005A74A4" w:rsidRDefault="002905D7" w:rsidP="00E80598">
      <w:pPr>
        <w:jc w:val="both"/>
        <w:rPr>
          <w:rFonts w:ascii="Marianne Light" w:hAnsi="Marianne Light"/>
          <w:b/>
          <w:i/>
          <w:sz w:val="18"/>
          <w:szCs w:val="18"/>
          <w:highlight w:val="cyan"/>
        </w:rPr>
      </w:pPr>
    </w:p>
    <w:p w14:paraId="4113BE9B" w14:textId="77777777" w:rsidR="001E18EC" w:rsidRPr="005A74A4" w:rsidRDefault="001E18EC" w:rsidP="00E80598">
      <w:pPr>
        <w:jc w:val="both"/>
        <w:rPr>
          <w:rFonts w:ascii="Marianne Light" w:hAnsi="Marianne Light"/>
          <w:bCs/>
          <w:iCs/>
          <w:sz w:val="18"/>
          <w:szCs w:val="18"/>
          <w:highlight w:val="cyan"/>
        </w:rPr>
      </w:pPr>
    </w:p>
    <w:p w14:paraId="3DA0610D" w14:textId="464D7B7E" w:rsidR="00E13C2C" w:rsidRPr="005A74A4" w:rsidRDefault="00E13C2C" w:rsidP="00E80598">
      <w:pPr>
        <w:jc w:val="both"/>
        <w:rPr>
          <w:rFonts w:ascii="Marianne Light" w:hAnsi="Marianne Light"/>
          <w:bCs/>
          <w:iCs/>
          <w:sz w:val="18"/>
          <w:szCs w:val="18"/>
        </w:rPr>
      </w:pPr>
      <w:r w:rsidRPr="005A74A4">
        <w:rPr>
          <w:rFonts w:ascii="Marianne Light" w:hAnsi="Marianne Light"/>
          <w:bCs/>
          <w:iCs/>
          <w:sz w:val="18"/>
          <w:szCs w:val="18"/>
        </w:rPr>
        <w:t>Ré</w:t>
      </w:r>
      <w:r w:rsidR="0061291E" w:rsidRPr="005A74A4">
        <w:rPr>
          <w:rFonts w:ascii="Marianne Light" w:hAnsi="Marianne Light"/>
          <w:bCs/>
          <w:iCs/>
          <w:sz w:val="18"/>
          <w:szCs w:val="18"/>
        </w:rPr>
        <w:t>p</w:t>
      </w:r>
      <w:r w:rsidRPr="005A74A4">
        <w:rPr>
          <w:rFonts w:ascii="Marianne Light" w:hAnsi="Marianne Light"/>
          <w:bCs/>
          <w:iCs/>
          <w:sz w:val="18"/>
          <w:szCs w:val="18"/>
        </w:rPr>
        <w:t xml:space="preserve">artition des </w:t>
      </w:r>
      <w:r w:rsidR="0061291E" w:rsidRPr="005A74A4">
        <w:rPr>
          <w:rFonts w:ascii="Marianne Light" w:hAnsi="Marianne Light"/>
          <w:bCs/>
          <w:iCs/>
          <w:sz w:val="18"/>
          <w:szCs w:val="18"/>
        </w:rPr>
        <w:t>diamètres nominaux des projets de réseaux</w:t>
      </w:r>
      <w:r w:rsidR="0061291E" w:rsidRPr="005A74A4">
        <w:rPr>
          <w:rFonts w:cs="Calibri"/>
          <w:bCs/>
          <w:iCs/>
          <w:sz w:val="18"/>
          <w:szCs w:val="18"/>
        </w:rPr>
        <w:t> </w:t>
      </w:r>
      <w:r w:rsidR="0061291E" w:rsidRPr="005A74A4">
        <w:rPr>
          <w:rFonts w:ascii="Marianne Light" w:hAnsi="Marianne Light"/>
          <w:bCs/>
          <w:iCs/>
          <w:sz w:val="18"/>
          <w:szCs w:val="18"/>
        </w:rPr>
        <w:t>:</w:t>
      </w:r>
    </w:p>
    <w:p w14:paraId="0C2701BF" w14:textId="77777777" w:rsidR="0061291E" w:rsidRPr="005A74A4" w:rsidRDefault="0061291E" w:rsidP="00E80598">
      <w:pPr>
        <w:jc w:val="both"/>
        <w:rPr>
          <w:rFonts w:ascii="Marianne Light" w:hAnsi="Marianne Light"/>
          <w:bCs/>
          <w:iCs/>
          <w:sz w:val="18"/>
          <w:szCs w:val="18"/>
          <w:highlight w:val="cyan"/>
        </w:rPr>
      </w:pPr>
    </w:p>
    <w:tbl>
      <w:tblPr>
        <w:tblW w:w="11968" w:type="dxa"/>
        <w:tblInd w:w="1833" w:type="dxa"/>
        <w:tblCellMar>
          <w:left w:w="70" w:type="dxa"/>
          <w:right w:w="70" w:type="dxa"/>
        </w:tblCellMar>
        <w:tblLook w:val="04A0" w:firstRow="1" w:lastRow="0" w:firstColumn="1" w:lastColumn="0" w:noHBand="0" w:noVBand="1"/>
      </w:tblPr>
      <w:tblGrid>
        <w:gridCol w:w="1080"/>
        <w:gridCol w:w="2188"/>
        <w:gridCol w:w="1936"/>
        <w:gridCol w:w="1742"/>
        <w:gridCol w:w="2150"/>
        <w:gridCol w:w="1436"/>
        <w:gridCol w:w="1436"/>
      </w:tblGrid>
      <w:tr w:rsidR="0061291E" w:rsidRPr="005A74A4" w14:paraId="35F34AAB" w14:textId="77777777" w:rsidTr="00E80598">
        <w:trPr>
          <w:trHeight w:val="300"/>
        </w:trPr>
        <w:tc>
          <w:tcPr>
            <w:tcW w:w="1080" w:type="dxa"/>
            <w:tcBorders>
              <w:top w:val="single" w:sz="4" w:space="0" w:color="B4C6E7"/>
              <w:left w:val="single" w:sz="8" w:space="0" w:color="9BC2E6"/>
              <w:bottom w:val="single" w:sz="4" w:space="0" w:color="auto"/>
              <w:right w:val="single" w:sz="4" w:space="0" w:color="auto"/>
            </w:tcBorders>
            <w:shd w:val="clear" w:color="auto" w:fill="4BACC6" w:themeFill="accent5"/>
            <w:noWrap/>
            <w:vAlign w:val="bottom"/>
            <w:hideMark/>
          </w:tcPr>
          <w:p w14:paraId="5C183911"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N°</w:t>
            </w:r>
          </w:p>
        </w:tc>
        <w:tc>
          <w:tcPr>
            <w:tcW w:w="2188"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28522236"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&lt; 65</w:t>
            </w:r>
          </w:p>
        </w:tc>
        <w:tc>
          <w:tcPr>
            <w:tcW w:w="19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1F72DB5"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80 &lt; DN &lt; 125</w:t>
            </w:r>
          </w:p>
        </w:tc>
        <w:tc>
          <w:tcPr>
            <w:tcW w:w="1742"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32A16C85"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150 &lt; DN &lt; 250</w:t>
            </w:r>
          </w:p>
        </w:tc>
        <w:tc>
          <w:tcPr>
            <w:tcW w:w="215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5CCF637"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300 &lt; DN &lt; 400</w:t>
            </w:r>
          </w:p>
        </w:tc>
        <w:tc>
          <w:tcPr>
            <w:tcW w:w="14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530E9C42"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DN &gt; 450</w:t>
            </w:r>
          </w:p>
        </w:tc>
        <w:tc>
          <w:tcPr>
            <w:tcW w:w="1436"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14:paraId="728D689D"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Total</w:t>
            </w:r>
          </w:p>
        </w:tc>
      </w:tr>
      <w:tr w:rsidR="0061291E" w:rsidRPr="005A74A4" w14:paraId="5E1CA9F7" w14:textId="77777777" w:rsidTr="00E8059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50DF"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r w:rsidRPr="005A74A4">
              <w:rPr>
                <w:rFonts w:ascii="Marianne Light" w:hAnsi="Marianne Light" w:cs="Calibri"/>
                <w:color w:val="auto"/>
                <w:kern w:val="0"/>
                <w:sz w:val="18"/>
                <w:szCs w:val="18"/>
                <w14:ligatures w14:val="none"/>
                <w14:cntxtAlts w14:val="0"/>
              </w:rPr>
              <w:t>1</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F512E"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2734"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D965"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6D9ED"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31198"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6CC69" w14:textId="77777777" w:rsidR="0061291E" w:rsidRPr="005A74A4" w:rsidRDefault="0061291E">
            <w:pPr>
              <w:spacing w:after="0" w:line="240" w:lineRule="auto"/>
              <w:jc w:val="center"/>
              <w:rPr>
                <w:rFonts w:ascii="Marianne Light" w:hAnsi="Marianne Light" w:cs="Calibri"/>
                <w:color w:val="auto"/>
                <w:kern w:val="0"/>
                <w:sz w:val="18"/>
                <w:szCs w:val="18"/>
                <w14:ligatures w14:val="none"/>
                <w14:cntxtAlts w14:val="0"/>
              </w:rPr>
            </w:pPr>
          </w:p>
        </w:tc>
      </w:tr>
      <w:tr w:rsidR="0061291E" w:rsidRPr="00E2559A" w14:paraId="0A0B478B" w14:textId="77777777" w:rsidTr="00E8059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1500F" w14:textId="77777777" w:rsidR="0061291E" w:rsidRDefault="0061291E">
            <w:pPr>
              <w:spacing w:after="0" w:line="240" w:lineRule="auto"/>
              <w:jc w:val="center"/>
              <w:rPr>
                <w:rFonts w:cs="Calibri"/>
                <w:color w:val="auto"/>
                <w:kern w:val="0"/>
                <w:sz w:val="22"/>
                <w:szCs w:val="22"/>
                <w14:ligatures w14:val="none"/>
                <w14:cntxtAlts w14:val="0"/>
              </w:rPr>
            </w:pPr>
            <w:r>
              <w:rPr>
                <w:rFonts w:cs="Calibri"/>
                <w:color w:val="auto"/>
                <w:kern w:val="0"/>
                <w:sz w:val="22"/>
                <w:szCs w:val="22"/>
                <w14:ligatures w14:val="none"/>
                <w14:cntxtAlts w14:val="0"/>
              </w:rPr>
              <w:t>2</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157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80FD4"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FCF4"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BD45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CD955"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A444E" w14:textId="77777777" w:rsidR="0061291E" w:rsidRPr="00E2559A" w:rsidRDefault="0061291E">
            <w:pPr>
              <w:spacing w:after="0" w:line="240" w:lineRule="auto"/>
              <w:jc w:val="center"/>
              <w:rPr>
                <w:rFonts w:cs="Calibri"/>
                <w:color w:val="auto"/>
                <w:kern w:val="0"/>
                <w:sz w:val="22"/>
                <w:szCs w:val="22"/>
                <w14:ligatures w14:val="none"/>
                <w14:cntxtAlts w14:val="0"/>
              </w:rPr>
            </w:pPr>
          </w:p>
        </w:tc>
      </w:tr>
      <w:tr w:rsidR="0061291E" w:rsidRPr="00E2559A" w14:paraId="42609144" w14:textId="77777777" w:rsidTr="00E8059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65DA" w14:textId="77777777" w:rsidR="0061291E" w:rsidRDefault="0061291E">
            <w:pPr>
              <w:spacing w:after="0" w:line="240" w:lineRule="auto"/>
              <w:jc w:val="center"/>
              <w:rPr>
                <w:rFonts w:cs="Calibri"/>
                <w:color w:val="auto"/>
                <w:kern w:val="0"/>
                <w:sz w:val="22"/>
                <w:szCs w:val="22"/>
                <w14:ligatures w14:val="none"/>
                <w14:cntxtAlts w14:val="0"/>
              </w:rPr>
            </w:pP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44B8A"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2C3F9"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5154E"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F0FC0"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C1E5B" w14:textId="77777777" w:rsidR="0061291E" w:rsidRPr="00E2559A" w:rsidRDefault="0061291E">
            <w:pPr>
              <w:spacing w:after="0" w:line="240" w:lineRule="auto"/>
              <w:jc w:val="center"/>
              <w:rPr>
                <w:rFonts w:cs="Calibri"/>
                <w:color w:val="auto"/>
                <w:kern w:val="0"/>
                <w:sz w:val="22"/>
                <w:szCs w:val="22"/>
                <w14:ligatures w14:val="none"/>
                <w14:cntxtAlts w14:val="0"/>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483A" w14:textId="77777777" w:rsidR="0061291E" w:rsidRPr="00E2559A" w:rsidRDefault="0061291E">
            <w:pPr>
              <w:spacing w:after="0" w:line="240" w:lineRule="auto"/>
              <w:jc w:val="center"/>
              <w:rPr>
                <w:rFonts w:cs="Calibri"/>
                <w:color w:val="auto"/>
                <w:kern w:val="0"/>
                <w:sz w:val="22"/>
                <w:szCs w:val="22"/>
                <w14:ligatures w14:val="none"/>
                <w14:cntxtAlts w14:val="0"/>
              </w:rPr>
            </w:pPr>
          </w:p>
        </w:tc>
      </w:tr>
    </w:tbl>
    <w:p w14:paraId="03EE5316" w14:textId="77777777" w:rsidR="0061291E" w:rsidRDefault="0061291E" w:rsidP="00E80598">
      <w:pPr>
        <w:jc w:val="both"/>
        <w:rPr>
          <w:rFonts w:ascii="Marianne Light" w:hAnsi="Marianne Light"/>
          <w:bCs/>
          <w:iCs/>
          <w:sz w:val="18"/>
          <w:szCs w:val="18"/>
          <w:highlight w:val="cyan"/>
        </w:rPr>
      </w:pPr>
    </w:p>
    <w:p w14:paraId="448AEE26" w14:textId="77777777" w:rsidR="007066AC" w:rsidRPr="00B112C0" w:rsidRDefault="007066AC" w:rsidP="00E80598">
      <w:pPr>
        <w:rPr>
          <w:rFonts w:ascii="Marianne Light" w:hAnsi="Marianne Light"/>
          <w:sz w:val="18"/>
          <w:szCs w:val="18"/>
          <w:highlight w:val="cyan"/>
        </w:rPr>
      </w:pPr>
      <w:bookmarkStart w:id="51" w:name="_Toc33454425"/>
      <w:bookmarkStart w:id="52" w:name="_Toc53494404"/>
      <w:bookmarkStart w:id="53" w:name="_Toc53494636"/>
      <w:bookmarkStart w:id="54" w:name="_Toc53494744"/>
      <w:bookmarkStart w:id="55" w:name="_Toc53494848"/>
      <w:bookmarkStart w:id="56" w:name="_Toc53496372"/>
      <w:bookmarkStart w:id="57" w:name="_Toc53497407"/>
      <w:bookmarkStart w:id="58" w:name="_Toc54018863"/>
      <w:bookmarkStart w:id="59" w:name="_Toc54019314"/>
      <w:bookmarkStart w:id="60" w:name="_Toc55803010"/>
      <w:bookmarkStart w:id="61" w:name="_Toc61447510"/>
      <w:bookmarkStart w:id="62" w:name="_Toc84947845"/>
    </w:p>
    <w:p w14:paraId="1B780D32" w14:textId="3F2CE123" w:rsidR="00AD2148" w:rsidRPr="003F14E7" w:rsidRDefault="004D22C1" w:rsidP="00E80598">
      <w:pPr>
        <w:spacing w:after="0" w:line="240" w:lineRule="auto"/>
        <w:jc w:val="both"/>
        <w:rPr>
          <w:rFonts w:ascii="Marianne Light" w:hAnsi="Marianne Light" w:cs="Calibri"/>
          <w:b/>
          <w:bCs/>
          <w:kern w:val="0"/>
          <w:sz w:val="18"/>
          <w:szCs w:val="18"/>
          <w14:ligatures w14:val="none"/>
          <w14:cntxtAlts w14:val="0"/>
        </w:rPr>
      </w:pPr>
      <w:r w:rsidRPr="00555A2A">
        <w:rPr>
          <w:rFonts w:ascii="Marianne Light" w:hAnsi="Marianne Light" w:cs="Calibri"/>
          <w:b/>
          <w:bCs/>
          <w:kern w:val="0"/>
          <w:sz w:val="18"/>
          <w:szCs w:val="18"/>
          <w:highlight w:val="cyan"/>
          <w14:ligatures w14:val="none"/>
          <w14:cntxtAlts w14:val="0"/>
        </w:rPr>
        <w:t>Rappel</w:t>
      </w:r>
      <w:r w:rsidRPr="00555A2A">
        <w:rPr>
          <w:rFonts w:cs="Calibri"/>
          <w:b/>
          <w:bCs/>
          <w:kern w:val="0"/>
          <w:sz w:val="18"/>
          <w:szCs w:val="18"/>
          <w:highlight w:val="cyan"/>
          <w14:ligatures w14:val="none"/>
          <w14:cntxtAlts w14:val="0"/>
        </w:rPr>
        <w:t> </w:t>
      </w:r>
      <w:r w:rsidRPr="00555A2A">
        <w:rPr>
          <w:rFonts w:ascii="Marianne Light" w:hAnsi="Marianne Light" w:cs="Calibri"/>
          <w:b/>
          <w:bCs/>
          <w:kern w:val="0"/>
          <w:sz w:val="18"/>
          <w:szCs w:val="18"/>
          <w:highlight w:val="cyan"/>
          <w14:ligatures w14:val="none"/>
          <w14:cntxtAlts w14:val="0"/>
        </w:rPr>
        <w:t>: Pour l’ensemble des opérations, e</w:t>
      </w:r>
      <w:r w:rsidR="00AD2148" w:rsidRPr="00555A2A">
        <w:rPr>
          <w:rFonts w:ascii="Marianne Light" w:hAnsi="Marianne Light" w:cs="Calibri"/>
          <w:b/>
          <w:bCs/>
          <w:kern w:val="0"/>
          <w:sz w:val="18"/>
          <w:szCs w:val="18"/>
          <w:highlight w:val="cyan"/>
          <w14:ligatures w14:val="none"/>
          <w14:cntxtAlts w14:val="0"/>
        </w:rPr>
        <w:t xml:space="preserve">n cas d’absence de BE RGE Etude (ou équivalent) sur la thématique </w:t>
      </w:r>
      <w:proofErr w:type="spellStart"/>
      <w:r w:rsidR="00AD2148" w:rsidRPr="00555A2A">
        <w:rPr>
          <w:rFonts w:ascii="Marianne Light" w:hAnsi="Marianne Light" w:cs="Calibri"/>
          <w:b/>
          <w:bCs/>
          <w:kern w:val="0"/>
          <w:sz w:val="18"/>
          <w:szCs w:val="18"/>
          <w:highlight w:val="cyan"/>
          <w14:ligatures w14:val="none"/>
          <w14:cntxtAlts w14:val="0"/>
        </w:rPr>
        <w:t>EnR</w:t>
      </w:r>
      <w:proofErr w:type="spellEnd"/>
      <w:r w:rsidR="00AD2148" w:rsidRPr="00555A2A">
        <w:rPr>
          <w:rFonts w:ascii="Marianne Light" w:hAnsi="Marianne Light" w:cs="Calibri"/>
          <w:b/>
          <w:bCs/>
          <w:kern w:val="0"/>
          <w:sz w:val="18"/>
          <w:szCs w:val="18"/>
          <w:highlight w:val="cyan"/>
          <w14:ligatures w14:val="none"/>
          <w14:cntxtAlts w14:val="0"/>
        </w:rPr>
        <w:t xml:space="preserve"> du projet pour la faisabilité/AMO le bénéficiaire s’engage à se faire accompagner par un BE ou une entreprise RGE (ou équivalent) sur la thématique </w:t>
      </w:r>
      <w:proofErr w:type="spellStart"/>
      <w:r w:rsidR="00AD2148" w:rsidRPr="00555A2A">
        <w:rPr>
          <w:rFonts w:ascii="Marianne Light" w:hAnsi="Marianne Light" w:cs="Calibri"/>
          <w:b/>
          <w:bCs/>
          <w:kern w:val="0"/>
          <w:sz w:val="18"/>
          <w:szCs w:val="18"/>
          <w:highlight w:val="cyan"/>
          <w14:ligatures w14:val="none"/>
          <w14:cntxtAlts w14:val="0"/>
        </w:rPr>
        <w:t>EnR</w:t>
      </w:r>
      <w:proofErr w:type="spellEnd"/>
      <w:r w:rsidR="00AD2148" w:rsidRPr="00555A2A">
        <w:rPr>
          <w:rFonts w:ascii="Marianne Light" w:hAnsi="Marianne Light" w:cs="Calibri"/>
          <w:b/>
          <w:bCs/>
          <w:kern w:val="0"/>
          <w:sz w:val="18"/>
          <w:szCs w:val="18"/>
          <w:highlight w:val="cyan"/>
          <w14:ligatures w14:val="none"/>
          <w14:cntxtAlts w14:val="0"/>
        </w:rPr>
        <w:t xml:space="preserve"> du projet pour la maîtrise d’œuvre ou la réalisation.</w:t>
      </w:r>
    </w:p>
    <w:p w14:paraId="6E3FDDBA" w14:textId="77777777" w:rsidR="00AD2148" w:rsidRDefault="00AD2148" w:rsidP="00E80598">
      <w:pPr>
        <w:spacing w:after="0" w:line="240" w:lineRule="auto"/>
        <w:jc w:val="both"/>
        <w:rPr>
          <w:rFonts w:ascii="Marianne Light" w:hAnsi="Marianne Light" w:cs="Calibri"/>
          <w:b/>
          <w:kern w:val="0"/>
          <w:sz w:val="18"/>
          <w:szCs w:val="18"/>
          <w14:ligatures w14:val="none"/>
          <w14:cntxtAlts w14:val="0"/>
        </w:rPr>
      </w:pPr>
    </w:p>
    <w:bookmarkEnd w:id="51"/>
    <w:bookmarkEnd w:id="52"/>
    <w:bookmarkEnd w:id="53"/>
    <w:bookmarkEnd w:id="54"/>
    <w:bookmarkEnd w:id="55"/>
    <w:bookmarkEnd w:id="56"/>
    <w:bookmarkEnd w:id="57"/>
    <w:bookmarkEnd w:id="58"/>
    <w:bookmarkEnd w:id="59"/>
    <w:bookmarkEnd w:id="60"/>
    <w:bookmarkEnd w:id="61"/>
    <w:bookmarkEnd w:id="62"/>
    <w:p w14:paraId="03E251EC" w14:textId="77777777" w:rsidR="00B112C0" w:rsidRDefault="00B112C0" w:rsidP="00E80598">
      <w:pPr>
        <w:spacing w:after="0" w:line="240" w:lineRule="auto"/>
        <w:jc w:val="both"/>
        <w:rPr>
          <w:rFonts w:ascii="Marianne Light" w:hAnsi="Marianne Light" w:cs="Calibri"/>
          <w:b/>
          <w:bCs/>
          <w:kern w:val="0"/>
          <w:sz w:val="18"/>
          <w:szCs w:val="18"/>
          <w14:ligatures w14:val="none"/>
          <w14:cntxtAlts w14:val="0"/>
        </w:rPr>
        <w:sectPr w:rsidR="00B112C0" w:rsidSect="00B112C0">
          <w:pgSz w:w="16838" w:h="11906" w:orient="landscape"/>
          <w:pgMar w:top="1418" w:right="1418" w:bottom="1418" w:left="907" w:header="737" w:footer="397" w:gutter="0"/>
          <w:cols w:space="708"/>
          <w:titlePg/>
          <w:docGrid w:linePitch="360"/>
        </w:sectPr>
      </w:pPr>
    </w:p>
    <w:p w14:paraId="1B817A00" w14:textId="5693DB55" w:rsidR="00A32088" w:rsidRPr="0044515D" w:rsidRDefault="00A32088" w:rsidP="00794F5C">
      <w:pPr>
        <w:pStyle w:val="Titre1"/>
        <w:numPr>
          <w:ilvl w:val="0"/>
          <w:numId w:val="6"/>
        </w:numPr>
        <w:ind w:left="0"/>
        <w:jc w:val="both"/>
      </w:pPr>
      <w:bookmarkStart w:id="63" w:name="_Toc130299952"/>
      <w:bookmarkStart w:id="64" w:name="_Toc130827836"/>
      <w:bookmarkStart w:id="65" w:name="_Toc153440069"/>
      <w:bookmarkStart w:id="66" w:name="_Toc154155220"/>
      <w:bookmarkStart w:id="67" w:name="_Toc183506140"/>
      <w:bookmarkStart w:id="68" w:name="_Toc183770718"/>
      <w:bookmarkStart w:id="69" w:name="_Toc184133415"/>
      <w:bookmarkStart w:id="70" w:name="_Toc184372242"/>
      <w:bookmarkStart w:id="71" w:name="_Toc184375605"/>
      <w:bookmarkStart w:id="72" w:name="_Toc33454439"/>
      <w:bookmarkEnd w:id="46"/>
      <w:bookmarkEnd w:id="47"/>
      <w:bookmarkEnd w:id="48"/>
      <w:r>
        <w:lastRenderedPageBreak/>
        <w:t>Suivi et planning des projets</w:t>
      </w:r>
      <w:bookmarkEnd w:id="63"/>
      <w:bookmarkEnd w:id="64"/>
      <w:bookmarkEnd w:id="65"/>
      <w:bookmarkEnd w:id="66"/>
      <w:bookmarkEnd w:id="67"/>
      <w:bookmarkEnd w:id="68"/>
      <w:bookmarkEnd w:id="69"/>
      <w:bookmarkEnd w:id="70"/>
      <w:bookmarkEnd w:id="71"/>
    </w:p>
    <w:p w14:paraId="1D1A5E8A" w14:textId="3D92B050" w:rsidR="00183DCD" w:rsidRPr="005A74A4" w:rsidRDefault="00A32088" w:rsidP="00E80598">
      <w:pPr>
        <w:jc w:val="both"/>
        <w:rPr>
          <w:rFonts w:ascii="Marianne Light" w:hAnsi="Marianne Light"/>
          <w:i/>
          <w:sz w:val="18"/>
          <w:szCs w:val="18"/>
          <w:highlight w:val="lightGray"/>
        </w:rPr>
      </w:pPr>
      <w:r w:rsidRPr="005A74A4">
        <w:rPr>
          <w:rFonts w:ascii="Marianne Light" w:hAnsi="Marianne Light"/>
          <w:i/>
          <w:sz w:val="18"/>
          <w:szCs w:val="18"/>
          <w:highlight w:val="lightGray"/>
        </w:rPr>
        <w:t>Indiquer les dates prévisionnelles clés suivantes pour chacun des projets</w:t>
      </w:r>
    </w:p>
    <w:tbl>
      <w:tblPr>
        <w:tblStyle w:val="Grilledutableau"/>
        <w:tblW w:w="0" w:type="auto"/>
        <w:tblLook w:val="04A0" w:firstRow="1" w:lastRow="0" w:firstColumn="1" w:lastColumn="0" w:noHBand="0" w:noVBand="1"/>
      </w:tblPr>
      <w:tblGrid>
        <w:gridCol w:w="400"/>
        <w:gridCol w:w="600"/>
        <w:gridCol w:w="1088"/>
        <w:gridCol w:w="925"/>
        <w:gridCol w:w="953"/>
        <w:gridCol w:w="1013"/>
        <w:gridCol w:w="1079"/>
        <w:gridCol w:w="1078"/>
        <w:gridCol w:w="1079"/>
        <w:gridCol w:w="845"/>
      </w:tblGrid>
      <w:tr w:rsidR="00A32088" w:rsidRPr="005A74A4" w14:paraId="6DB1945F" w14:textId="77777777" w:rsidTr="00E80598">
        <w:tc>
          <w:tcPr>
            <w:tcW w:w="410" w:type="dxa"/>
            <w:vAlign w:val="center"/>
          </w:tcPr>
          <w:p w14:paraId="1B69BC3A" w14:textId="77777777" w:rsidR="00A32088" w:rsidRPr="005A74A4" w:rsidRDefault="00A32088" w:rsidP="00330BDA">
            <w:pPr>
              <w:jc w:val="both"/>
              <w:rPr>
                <w:rFonts w:ascii="Marianne Light" w:hAnsi="Marianne Light" w:cs="Calibri"/>
                <w:kern w:val="0"/>
                <w:sz w:val="18"/>
                <w:szCs w:val="18"/>
                <w14:ligatures w14:val="none"/>
                <w14:cntxtAlts w14:val="0"/>
              </w:rPr>
            </w:pPr>
          </w:p>
        </w:tc>
        <w:tc>
          <w:tcPr>
            <w:tcW w:w="619" w:type="dxa"/>
            <w:vAlign w:val="center"/>
          </w:tcPr>
          <w:p w14:paraId="4266BC29" w14:textId="77777777" w:rsidR="00A32088" w:rsidRPr="005A74A4" w:rsidRDefault="00A32088" w:rsidP="00330BDA">
            <w:pPr>
              <w:jc w:val="both"/>
              <w:rPr>
                <w:rFonts w:ascii="Marianne Light" w:hAnsi="Marianne Light" w:cs="Calibri"/>
                <w:kern w:val="0"/>
                <w:sz w:val="18"/>
                <w:szCs w:val="18"/>
                <w14:ligatures w14:val="none"/>
                <w14:cntxtAlts w14:val="0"/>
              </w:rPr>
            </w:pPr>
          </w:p>
        </w:tc>
        <w:tc>
          <w:tcPr>
            <w:tcW w:w="1131" w:type="dxa"/>
            <w:vAlign w:val="center"/>
          </w:tcPr>
          <w:p w14:paraId="7A4D487C" w14:textId="77777777" w:rsidR="00A32088" w:rsidRPr="005A74A4" w:rsidRDefault="00A32088" w:rsidP="00330BDA">
            <w:pPr>
              <w:jc w:val="both"/>
              <w:rPr>
                <w:rFonts w:ascii="Marianne Light" w:hAnsi="Marianne Light" w:cs="Calibri"/>
                <w:kern w:val="0"/>
                <w:sz w:val="18"/>
                <w:szCs w:val="18"/>
                <w14:ligatures w14:val="none"/>
                <w14:cntxtAlts w14:val="0"/>
              </w:rPr>
            </w:pPr>
          </w:p>
        </w:tc>
        <w:tc>
          <w:tcPr>
            <w:tcW w:w="6900" w:type="dxa"/>
            <w:gridSpan w:val="7"/>
            <w:shd w:val="clear" w:color="auto" w:fill="4BACC6" w:themeFill="accent5"/>
          </w:tcPr>
          <w:p w14:paraId="62518D96" w14:textId="04FEB9FF" w:rsidR="00A32088" w:rsidRPr="005A74A4" w:rsidRDefault="008D272D" w:rsidP="00330BDA">
            <w:pPr>
              <w:jc w:val="both"/>
              <w:rPr>
                <w:rFonts w:ascii="Marianne Light" w:hAnsi="Marianne Light"/>
                <w:iCs/>
                <w:sz w:val="18"/>
                <w:szCs w:val="18"/>
              </w:rPr>
            </w:pPr>
            <w:r w:rsidRPr="005A74A4">
              <w:rPr>
                <w:rFonts w:ascii="Marianne Light" w:hAnsi="Marianne Light"/>
                <w:iCs/>
                <w:sz w:val="18"/>
                <w:szCs w:val="18"/>
              </w:rPr>
              <w:t>Dates prévisionnelles clés</w:t>
            </w:r>
          </w:p>
        </w:tc>
      </w:tr>
      <w:tr w:rsidR="00A32088" w:rsidRPr="005A74A4" w14:paraId="60F38D8B" w14:textId="454B2416" w:rsidTr="00E80598">
        <w:tc>
          <w:tcPr>
            <w:tcW w:w="410" w:type="dxa"/>
            <w:vAlign w:val="center"/>
          </w:tcPr>
          <w:p w14:paraId="4C3E397A" w14:textId="458402E4" w:rsidR="00A32088" w:rsidRPr="005A74A4" w:rsidRDefault="00A32088" w:rsidP="00330BDA">
            <w:pPr>
              <w:jc w:val="both"/>
              <w:rPr>
                <w:rFonts w:ascii="Marianne Light" w:hAnsi="Marianne Light"/>
                <w:i/>
                <w:sz w:val="18"/>
                <w:szCs w:val="18"/>
                <w:highlight w:val="lightGray"/>
              </w:rPr>
            </w:pPr>
            <w:r w:rsidRPr="005A74A4">
              <w:rPr>
                <w:rFonts w:ascii="Marianne Light" w:hAnsi="Marianne Light" w:cs="Calibri"/>
                <w:kern w:val="0"/>
                <w:sz w:val="18"/>
                <w:szCs w:val="18"/>
                <w14:ligatures w14:val="none"/>
                <w14:cntxtAlts w14:val="0"/>
              </w:rPr>
              <w:t>N°</w:t>
            </w:r>
          </w:p>
        </w:tc>
        <w:tc>
          <w:tcPr>
            <w:tcW w:w="619" w:type="dxa"/>
            <w:vAlign w:val="center"/>
          </w:tcPr>
          <w:p w14:paraId="0A2FD4FD" w14:textId="746FC076" w:rsidR="00A32088" w:rsidRPr="005A74A4" w:rsidRDefault="00A32088" w:rsidP="00330BDA">
            <w:pPr>
              <w:jc w:val="both"/>
              <w:rPr>
                <w:rFonts w:ascii="Marianne Light" w:hAnsi="Marianne Light"/>
                <w:i/>
                <w:sz w:val="18"/>
                <w:szCs w:val="18"/>
                <w:highlight w:val="lightGray"/>
              </w:rPr>
            </w:pPr>
            <w:r w:rsidRPr="005A74A4">
              <w:rPr>
                <w:rFonts w:ascii="Marianne Light" w:hAnsi="Marianne Light" w:cs="Calibri"/>
                <w:kern w:val="0"/>
                <w:sz w:val="18"/>
                <w:szCs w:val="18"/>
                <w14:ligatures w14:val="none"/>
                <w14:cntxtAlts w14:val="0"/>
              </w:rPr>
              <w:t>VILLE - SITE</w:t>
            </w:r>
          </w:p>
        </w:tc>
        <w:tc>
          <w:tcPr>
            <w:tcW w:w="1131" w:type="dxa"/>
            <w:vAlign w:val="center"/>
          </w:tcPr>
          <w:p w14:paraId="680AB551" w14:textId="7E3774B0" w:rsidR="00A32088" w:rsidRPr="005A74A4" w:rsidRDefault="00A32088" w:rsidP="00330BDA">
            <w:pPr>
              <w:jc w:val="both"/>
              <w:rPr>
                <w:rFonts w:ascii="Marianne Light" w:hAnsi="Marianne Light"/>
                <w:i/>
                <w:sz w:val="18"/>
                <w:szCs w:val="18"/>
                <w:highlight w:val="lightGray"/>
              </w:rPr>
            </w:pPr>
            <w:r w:rsidRPr="005A74A4">
              <w:rPr>
                <w:rFonts w:ascii="Marianne Light" w:hAnsi="Marianne Light" w:cs="Calibri"/>
                <w:kern w:val="0"/>
                <w:sz w:val="18"/>
                <w:szCs w:val="18"/>
                <w14:ligatures w14:val="none"/>
                <w14:cntxtAlts w14:val="0"/>
              </w:rPr>
              <w:t>LIBELLE OPERATION</w:t>
            </w:r>
          </w:p>
        </w:tc>
        <w:tc>
          <w:tcPr>
            <w:tcW w:w="918" w:type="dxa"/>
            <w:shd w:val="clear" w:color="auto" w:fill="DAEEF3" w:themeFill="accent5" w:themeFillTint="33"/>
          </w:tcPr>
          <w:p w14:paraId="7DDAC23C" w14:textId="40702851" w:rsidR="00A32088" w:rsidRPr="005A74A4" w:rsidRDefault="008D272D" w:rsidP="00330BDA">
            <w:pPr>
              <w:jc w:val="both"/>
              <w:rPr>
                <w:rFonts w:ascii="Marianne Light" w:hAnsi="Marianne Light"/>
                <w:iCs/>
                <w:sz w:val="18"/>
                <w:szCs w:val="18"/>
              </w:rPr>
            </w:pPr>
            <w:r w:rsidRPr="005A74A4">
              <w:rPr>
                <w:rFonts w:ascii="Marianne Light" w:hAnsi="Marianne Light"/>
                <w:iCs/>
                <w:sz w:val="18"/>
                <w:szCs w:val="18"/>
              </w:rPr>
              <w:t>Avant-projet</w:t>
            </w:r>
            <w:r w:rsidR="00A32088" w:rsidRPr="005A74A4">
              <w:rPr>
                <w:rFonts w:ascii="Marianne Light" w:hAnsi="Marianne Light"/>
                <w:iCs/>
                <w:sz w:val="18"/>
                <w:szCs w:val="18"/>
              </w:rPr>
              <w:t xml:space="preserve"> sommaire et détaillé</w:t>
            </w:r>
          </w:p>
        </w:tc>
        <w:tc>
          <w:tcPr>
            <w:tcW w:w="942" w:type="dxa"/>
            <w:shd w:val="clear" w:color="auto" w:fill="DAEEF3" w:themeFill="accent5" w:themeFillTint="33"/>
          </w:tcPr>
          <w:p w14:paraId="6F25BC8B" w14:textId="721EBD21"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Procédure ICPE (le cas échéant)</w:t>
            </w:r>
          </w:p>
        </w:tc>
        <w:tc>
          <w:tcPr>
            <w:tcW w:w="998" w:type="dxa"/>
            <w:shd w:val="clear" w:color="auto" w:fill="DAEEF3" w:themeFill="accent5" w:themeFillTint="33"/>
          </w:tcPr>
          <w:p w14:paraId="4C5A6185" w14:textId="107838BF"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Démarrage des travaux</w:t>
            </w:r>
          </w:p>
        </w:tc>
        <w:tc>
          <w:tcPr>
            <w:tcW w:w="1076" w:type="dxa"/>
            <w:shd w:val="clear" w:color="auto" w:fill="DAEEF3" w:themeFill="accent5" w:themeFillTint="33"/>
          </w:tcPr>
          <w:p w14:paraId="425C108B" w14:textId="6FB5740E"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 xml:space="preserve">Réception de l’installation </w:t>
            </w:r>
          </w:p>
        </w:tc>
        <w:tc>
          <w:tcPr>
            <w:tcW w:w="1055" w:type="dxa"/>
            <w:shd w:val="clear" w:color="auto" w:fill="DAEEF3" w:themeFill="accent5" w:themeFillTint="33"/>
          </w:tcPr>
          <w:p w14:paraId="07FD3344" w14:textId="1A38890A"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 xml:space="preserve">Essai et mise en exploitation </w:t>
            </w:r>
          </w:p>
        </w:tc>
        <w:tc>
          <w:tcPr>
            <w:tcW w:w="1076" w:type="dxa"/>
            <w:shd w:val="clear" w:color="auto" w:fill="DAEEF3" w:themeFill="accent5" w:themeFillTint="33"/>
          </w:tcPr>
          <w:p w14:paraId="113E5DAE" w14:textId="662BDCF3"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 xml:space="preserve">Mise en service industrielle de l’installation </w:t>
            </w:r>
          </w:p>
        </w:tc>
        <w:tc>
          <w:tcPr>
            <w:tcW w:w="835" w:type="dxa"/>
            <w:shd w:val="clear" w:color="auto" w:fill="DAEEF3" w:themeFill="accent5" w:themeFillTint="33"/>
          </w:tcPr>
          <w:p w14:paraId="6EB44CDC" w14:textId="163D53C8" w:rsidR="00A32088" w:rsidRPr="005A74A4" w:rsidRDefault="00A32088" w:rsidP="00330BDA">
            <w:pPr>
              <w:jc w:val="both"/>
              <w:rPr>
                <w:rFonts w:ascii="Marianne Light" w:hAnsi="Marianne Light"/>
                <w:iCs/>
                <w:sz w:val="18"/>
                <w:szCs w:val="18"/>
              </w:rPr>
            </w:pPr>
            <w:r w:rsidRPr="005A74A4">
              <w:rPr>
                <w:rFonts w:ascii="Marianne Light" w:hAnsi="Marianne Light"/>
                <w:iCs/>
                <w:sz w:val="18"/>
                <w:szCs w:val="18"/>
              </w:rPr>
              <w:t>Mise en service des réseaux (le cas échéant)</w:t>
            </w:r>
          </w:p>
        </w:tc>
      </w:tr>
      <w:tr w:rsidR="00A32088" w:rsidRPr="005A74A4" w14:paraId="685433D9" w14:textId="15F59134" w:rsidTr="00E80598">
        <w:tc>
          <w:tcPr>
            <w:tcW w:w="410" w:type="dxa"/>
          </w:tcPr>
          <w:p w14:paraId="7A8A00A8" w14:textId="77777777" w:rsidR="00A32088" w:rsidRPr="005A74A4" w:rsidRDefault="00A32088" w:rsidP="00330BDA">
            <w:pPr>
              <w:jc w:val="both"/>
              <w:rPr>
                <w:rFonts w:ascii="Marianne Light" w:hAnsi="Marianne Light"/>
                <w:i/>
                <w:sz w:val="18"/>
                <w:szCs w:val="18"/>
                <w:highlight w:val="lightGray"/>
              </w:rPr>
            </w:pPr>
          </w:p>
        </w:tc>
        <w:tc>
          <w:tcPr>
            <w:tcW w:w="619" w:type="dxa"/>
          </w:tcPr>
          <w:p w14:paraId="1B483434" w14:textId="77777777" w:rsidR="00A32088" w:rsidRPr="005A74A4" w:rsidRDefault="00A32088" w:rsidP="00330BDA">
            <w:pPr>
              <w:jc w:val="both"/>
              <w:rPr>
                <w:rFonts w:ascii="Marianne Light" w:hAnsi="Marianne Light"/>
                <w:i/>
                <w:sz w:val="18"/>
                <w:szCs w:val="18"/>
                <w:highlight w:val="lightGray"/>
              </w:rPr>
            </w:pPr>
          </w:p>
        </w:tc>
        <w:tc>
          <w:tcPr>
            <w:tcW w:w="1131" w:type="dxa"/>
          </w:tcPr>
          <w:p w14:paraId="3C077C71" w14:textId="77777777" w:rsidR="00A32088" w:rsidRPr="005A74A4" w:rsidRDefault="00A32088" w:rsidP="00330BDA">
            <w:pPr>
              <w:jc w:val="both"/>
              <w:rPr>
                <w:rFonts w:ascii="Marianne Light" w:hAnsi="Marianne Light"/>
                <w:i/>
                <w:sz w:val="18"/>
                <w:szCs w:val="18"/>
                <w:highlight w:val="lightGray"/>
              </w:rPr>
            </w:pPr>
          </w:p>
        </w:tc>
        <w:tc>
          <w:tcPr>
            <w:tcW w:w="918" w:type="dxa"/>
            <w:shd w:val="clear" w:color="auto" w:fill="DAEEF3" w:themeFill="accent5" w:themeFillTint="33"/>
          </w:tcPr>
          <w:p w14:paraId="063DD4D2" w14:textId="77777777" w:rsidR="00A32088" w:rsidRPr="005A74A4" w:rsidRDefault="00A32088" w:rsidP="00330BDA">
            <w:pPr>
              <w:jc w:val="both"/>
              <w:rPr>
                <w:rFonts w:ascii="Marianne Light" w:hAnsi="Marianne Light"/>
                <w:i/>
                <w:sz w:val="18"/>
                <w:szCs w:val="18"/>
                <w:highlight w:val="lightGray"/>
              </w:rPr>
            </w:pPr>
          </w:p>
        </w:tc>
        <w:tc>
          <w:tcPr>
            <w:tcW w:w="942" w:type="dxa"/>
            <w:shd w:val="clear" w:color="auto" w:fill="DAEEF3" w:themeFill="accent5" w:themeFillTint="33"/>
          </w:tcPr>
          <w:p w14:paraId="5E597BBD" w14:textId="77777777" w:rsidR="00A32088" w:rsidRPr="005A74A4" w:rsidRDefault="00A32088" w:rsidP="00330BDA">
            <w:pPr>
              <w:jc w:val="both"/>
              <w:rPr>
                <w:rFonts w:ascii="Marianne Light" w:hAnsi="Marianne Light"/>
                <w:i/>
                <w:sz w:val="18"/>
                <w:szCs w:val="18"/>
                <w:highlight w:val="lightGray"/>
              </w:rPr>
            </w:pPr>
          </w:p>
        </w:tc>
        <w:tc>
          <w:tcPr>
            <w:tcW w:w="998" w:type="dxa"/>
            <w:shd w:val="clear" w:color="auto" w:fill="DAEEF3" w:themeFill="accent5" w:themeFillTint="33"/>
          </w:tcPr>
          <w:p w14:paraId="0D1A20A2" w14:textId="15BF1370" w:rsidR="00A32088" w:rsidRPr="005A74A4" w:rsidRDefault="00A32088" w:rsidP="00330BDA">
            <w:pPr>
              <w:jc w:val="both"/>
              <w:rPr>
                <w:rFonts w:ascii="Marianne Light" w:hAnsi="Marianne Light"/>
                <w:i/>
                <w:sz w:val="18"/>
                <w:szCs w:val="18"/>
                <w:highlight w:val="lightGray"/>
              </w:rPr>
            </w:pPr>
          </w:p>
        </w:tc>
        <w:tc>
          <w:tcPr>
            <w:tcW w:w="1076" w:type="dxa"/>
            <w:shd w:val="clear" w:color="auto" w:fill="DAEEF3" w:themeFill="accent5" w:themeFillTint="33"/>
          </w:tcPr>
          <w:p w14:paraId="3E629E00" w14:textId="77777777" w:rsidR="00A32088" w:rsidRPr="005A74A4" w:rsidRDefault="00A32088" w:rsidP="00330BDA">
            <w:pPr>
              <w:jc w:val="both"/>
              <w:rPr>
                <w:rFonts w:ascii="Marianne Light" w:hAnsi="Marianne Light"/>
                <w:i/>
                <w:sz w:val="18"/>
                <w:szCs w:val="18"/>
                <w:highlight w:val="lightGray"/>
              </w:rPr>
            </w:pPr>
          </w:p>
        </w:tc>
        <w:tc>
          <w:tcPr>
            <w:tcW w:w="1055" w:type="dxa"/>
            <w:shd w:val="clear" w:color="auto" w:fill="DAEEF3" w:themeFill="accent5" w:themeFillTint="33"/>
          </w:tcPr>
          <w:p w14:paraId="19C4B47B" w14:textId="77777777" w:rsidR="00A32088" w:rsidRPr="005A74A4" w:rsidRDefault="00A32088" w:rsidP="00330BDA">
            <w:pPr>
              <w:jc w:val="both"/>
              <w:rPr>
                <w:rFonts w:ascii="Marianne Light" w:hAnsi="Marianne Light"/>
                <w:i/>
                <w:sz w:val="18"/>
                <w:szCs w:val="18"/>
                <w:highlight w:val="lightGray"/>
              </w:rPr>
            </w:pPr>
          </w:p>
        </w:tc>
        <w:tc>
          <w:tcPr>
            <w:tcW w:w="1076" w:type="dxa"/>
            <w:shd w:val="clear" w:color="auto" w:fill="DAEEF3" w:themeFill="accent5" w:themeFillTint="33"/>
          </w:tcPr>
          <w:p w14:paraId="3426C33F" w14:textId="77777777" w:rsidR="00A32088" w:rsidRPr="005A74A4" w:rsidRDefault="00A32088" w:rsidP="00330BDA">
            <w:pPr>
              <w:jc w:val="both"/>
              <w:rPr>
                <w:rFonts w:ascii="Marianne Light" w:hAnsi="Marianne Light"/>
                <w:i/>
                <w:sz w:val="18"/>
                <w:szCs w:val="18"/>
                <w:highlight w:val="lightGray"/>
              </w:rPr>
            </w:pPr>
          </w:p>
        </w:tc>
        <w:tc>
          <w:tcPr>
            <w:tcW w:w="835" w:type="dxa"/>
            <w:shd w:val="clear" w:color="auto" w:fill="DAEEF3" w:themeFill="accent5" w:themeFillTint="33"/>
          </w:tcPr>
          <w:p w14:paraId="08D04658" w14:textId="77777777" w:rsidR="00A32088" w:rsidRPr="005A74A4" w:rsidRDefault="00A32088" w:rsidP="00330BDA">
            <w:pPr>
              <w:jc w:val="both"/>
              <w:rPr>
                <w:rFonts w:ascii="Marianne Light" w:hAnsi="Marianne Light"/>
                <w:i/>
                <w:sz w:val="18"/>
                <w:szCs w:val="18"/>
                <w:highlight w:val="lightGray"/>
              </w:rPr>
            </w:pPr>
          </w:p>
        </w:tc>
      </w:tr>
      <w:tr w:rsidR="00A32088" w:rsidRPr="005A74A4" w14:paraId="51DC9E5E" w14:textId="39275844" w:rsidTr="00E80598">
        <w:tc>
          <w:tcPr>
            <w:tcW w:w="410" w:type="dxa"/>
          </w:tcPr>
          <w:p w14:paraId="01560179" w14:textId="77777777" w:rsidR="00A32088" w:rsidRPr="005A74A4" w:rsidRDefault="00A32088" w:rsidP="00330BDA">
            <w:pPr>
              <w:jc w:val="both"/>
              <w:rPr>
                <w:rFonts w:ascii="Marianne Light" w:hAnsi="Marianne Light"/>
                <w:i/>
                <w:sz w:val="18"/>
                <w:szCs w:val="18"/>
                <w:highlight w:val="lightGray"/>
              </w:rPr>
            </w:pPr>
          </w:p>
        </w:tc>
        <w:tc>
          <w:tcPr>
            <w:tcW w:w="619" w:type="dxa"/>
          </w:tcPr>
          <w:p w14:paraId="5B83392D" w14:textId="77777777" w:rsidR="00A32088" w:rsidRPr="005A74A4" w:rsidRDefault="00A32088" w:rsidP="00330BDA">
            <w:pPr>
              <w:jc w:val="both"/>
              <w:rPr>
                <w:rFonts w:ascii="Marianne Light" w:hAnsi="Marianne Light"/>
                <w:i/>
                <w:sz w:val="18"/>
                <w:szCs w:val="18"/>
                <w:highlight w:val="lightGray"/>
              </w:rPr>
            </w:pPr>
          </w:p>
        </w:tc>
        <w:tc>
          <w:tcPr>
            <w:tcW w:w="1131" w:type="dxa"/>
          </w:tcPr>
          <w:p w14:paraId="5435525B" w14:textId="77777777" w:rsidR="00A32088" w:rsidRPr="005A74A4" w:rsidRDefault="00A32088" w:rsidP="00330BDA">
            <w:pPr>
              <w:jc w:val="both"/>
              <w:rPr>
                <w:rFonts w:ascii="Marianne Light" w:hAnsi="Marianne Light"/>
                <w:i/>
                <w:sz w:val="18"/>
                <w:szCs w:val="18"/>
                <w:highlight w:val="lightGray"/>
              </w:rPr>
            </w:pPr>
          </w:p>
        </w:tc>
        <w:tc>
          <w:tcPr>
            <w:tcW w:w="918" w:type="dxa"/>
            <w:shd w:val="clear" w:color="auto" w:fill="DAEEF3" w:themeFill="accent5" w:themeFillTint="33"/>
          </w:tcPr>
          <w:p w14:paraId="1CA55EA7" w14:textId="77777777" w:rsidR="00A32088" w:rsidRPr="005A74A4" w:rsidRDefault="00A32088" w:rsidP="00330BDA">
            <w:pPr>
              <w:jc w:val="both"/>
              <w:rPr>
                <w:rFonts w:ascii="Marianne Light" w:hAnsi="Marianne Light"/>
                <w:i/>
                <w:sz w:val="18"/>
                <w:szCs w:val="18"/>
                <w:highlight w:val="lightGray"/>
              </w:rPr>
            </w:pPr>
          </w:p>
        </w:tc>
        <w:tc>
          <w:tcPr>
            <w:tcW w:w="942" w:type="dxa"/>
            <w:shd w:val="clear" w:color="auto" w:fill="DAEEF3" w:themeFill="accent5" w:themeFillTint="33"/>
          </w:tcPr>
          <w:p w14:paraId="00C716FE" w14:textId="77777777" w:rsidR="00A32088" w:rsidRPr="005A74A4" w:rsidRDefault="00A32088" w:rsidP="00330BDA">
            <w:pPr>
              <w:jc w:val="both"/>
              <w:rPr>
                <w:rFonts w:ascii="Marianne Light" w:hAnsi="Marianne Light"/>
                <w:i/>
                <w:sz w:val="18"/>
                <w:szCs w:val="18"/>
                <w:highlight w:val="lightGray"/>
              </w:rPr>
            </w:pPr>
          </w:p>
        </w:tc>
        <w:tc>
          <w:tcPr>
            <w:tcW w:w="998" w:type="dxa"/>
            <w:shd w:val="clear" w:color="auto" w:fill="DAEEF3" w:themeFill="accent5" w:themeFillTint="33"/>
          </w:tcPr>
          <w:p w14:paraId="0F2CEE3C" w14:textId="29ECE983" w:rsidR="00A32088" w:rsidRPr="005A74A4" w:rsidRDefault="00A32088" w:rsidP="00330BDA">
            <w:pPr>
              <w:jc w:val="both"/>
              <w:rPr>
                <w:rFonts w:ascii="Marianne Light" w:hAnsi="Marianne Light"/>
                <w:i/>
                <w:sz w:val="18"/>
                <w:szCs w:val="18"/>
                <w:highlight w:val="lightGray"/>
              </w:rPr>
            </w:pPr>
          </w:p>
        </w:tc>
        <w:tc>
          <w:tcPr>
            <w:tcW w:w="1076" w:type="dxa"/>
            <w:shd w:val="clear" w:color="auto" w:fill="DAEEF3" w:themeFill="accent5" w:themeFillTint="33"/>
          </w:tcPr>
          <w:p w14:paraId="49BC24CD" w14:textId="77777777" w:rsidR="00A32088" w:rsidRPr="005A74A4" w:rsidRDefault="00A32088" w:rsidP="00330BDA">
            <w:pPr>
              <w:jc w:val="both"/>
              <w:rPr>
                <w:rFonts w:ascii="Marianne Light" w:hAnsi="Marianne Light"/>
                <w:i/>
                <w:sz w:val="18"/>
                <w:szCs w:val="18"/>
                <w:highlight w:val="lightGray"/>
              </w:rPr>
            </w:pPr>
          </w:p>
        </w:tc>
        <w:tc>
          <w:tcPr>
            <w:tcW w:w="1055" w:type="dxa"/>
            <w:shd w:val="clear" w:color="auto" w:fill="DAEEF3" w:themeFill="accent5" w:themeFillTint="33"/>
          </w:tcPr>
          <w:p w14:paraId="561F74EB" w14:textId="77777777" w:rsidR="00A32088" w:rsidRPr="005A74A4" w:rsidRDefault="00A32088" w:rsidP="00330BDA">
            <w:pPr>
              <w:jc w:val="both"/>
              <w:rPr>
                <w:rFonts w:ascii="Marianne Light" w:hAnsi="Marianne Light"/>
                <w:i/>
                <w:sz w:val="18"/>
                <w:szCs w:val="18"/>
                <w:highlight w:val="lightGray"/>
              </w:rPr>
            </w:pPr>
          </w:p>
        </w:tc>
        <w:tc>
          <w:tcPr>
            <w:tcW w:w="1076" w:type="dxa"/>
            <w:shd w:val="clear" w:color="auto" w:fill="DAEEF3" w:themeFill="accent5" w:themeFillTint="33"/>
          </w:tcPr>
          <w:p w14:paraId="4A765E5A" w14:textId="77777777" w:rsidR="00A32088" w:rsidRPr="005A74A4" w:rsidRDefault="00A32088" w:rsidP="00330BDA">
            <w:pPr>
              <w:jc w:val="both"/>
              <w:rPr>
                <w:rFonts w:ascii="Marianne Light" w:hAnsi="Marianne Light"/>
                <w:i/>
                <w:sz w:val="18"/>
                <w:szCs w:val="18"/>
                <w:highlight w:val="lightGray"/>
              </w:rPr>
            </w:pPr>
          </w:p>
        </w:tc>
        <w:tc>
          <w:tcPr>
            <w:tcW w:w="835" w:type="dxa"/>
            <w:shd w:val="clear" w:color="auto" w:fill="DAEEF3" w:themeFill="accent5" w:themeFillTint="33"/>
          </w:tcPr>
          <w:p w14:paraId="3571E851" w14:textId="77777777" w:rsidR="00A32088" w:rsidRPr="005A74A4" w:rsidRDefault="00A32088" w:rsidP="00330BDA">
            <w:pPr>
              <w:jc w:val="both"/>
              <w:rPr>
                <w:rFonts w:ascii="Marianne Light" w:hAnsi="Marianne Light"/>
                <w:i/>
                <w:sz w:val="18"/>
                <w:szCs w:val="18"/>
                <w:highlight w:val="lightGray"/>
              </w:rPr>
            </w:pPr>
          </w:p>
        </w:tc>
      </w:tr>
    </w:tbl>
    <w:p w14:paraId="3F82C1A8" w14:textId="77777777" w:rsidR="00A32088" w:rsidRPr="005A74A4" w:rsidRDefault="00A32088" w:rsidP="00E80598">
      <w:pPr>
        <w:jc w:val="both"/>
        <w:rPr>
          <w:rFonts w:ascii="Marianne Light" w:hAnsi="Marianne Light"/>
          <w:i/>
          <w:sz w:val="18"/>
          <w:szCs w:val="18"/>
          <w:highlight w:val="lightGray"/>
        </w:rPr>
      </w:pPr>
    </w:p>
    <w:p w14:paraId="78BC9CFE" w14:textId="4168525A" w:rsidR="00AE0AE9" w:rsidRPr="0044515D" w:rsidRDefault="00AE0AE9" w:rsidP="00794F5C">
      <w:pPr>
        <w:pStyle w:val="Titre1"/>
        <w:numPr>
          <w:ilvl w:val="0"/>
          <w:numId w:val="6"/>
        </w:numPr>
        <w:ind w:left="0"/>
        <w:jc w:val="both"/>
      </w:pPr>
      <w:bookmarkStart w:id="73" w:name="_Toc51178595"/>
      <w:bookmarkStart w:id="74" w:name="_Toc53494424"/>
      <w:bookmarkStart w:id="75" w:name="_Toc53494649"/>
      <w:bookmarkStart w:id="76" w:name="_Toc53494757"/>
      <w:bookmarkStart w:id="77" w:name="_Toc53494861"/>
      <w:bookmarkStart w:id="78" w:name="_Toc53496381"/>
      <w:bookmarkStart w:id="79" w:name="_Toc53497416"/>
      <w:bookmarkStart w:id="80" w:name="_Toc54018866"/>
      <w:bookmarkStart w:id="81" w:name="_Toc54019317"/>
      <w:bookmarkStart w:id="82" w:name="_Toc55803013"/>
      <w:bookmarkStart w:id="83" w:name="_Toc61447513"/>
      <w:bookmarkStart w:id="84" w:name="_Toc84947848"/>
      <w:bookmarkStart w:id="85" w:name="_Toc126837330"/>
      <w:bookmarkStart w:id="86" w:name="_Toc130299953"/>
      <w:bookmarkStart w:id="87" w:name="_Toc130827837"/>
      <w:bookmarkStart w:id="88" w:name="_Toc153440070"/>
      <w:bookmarkStart w:id="89" w:name="_Toc154155221"/>
      <w:bookmarkStart w:id="90" w:name="_Toc183506141"/>
      <w:bookmarkStart w:id="91" w:name="_Toc183770719"/>
      <w:bookmarkStart w:id="92" w:name="_Toc184133416"/>
      <w:bookmarkStart w:id="93" w:name="_Toc184372243"/>
      <w:bookmarkStart w:id="94" w:name="_Toc184375606"/>
      <w:bookmarkStart w:id="95" w:name="_Toc51064424"/>
      <w:bookmarkEnd w:id="49"/>
      <w:bookmarkEnd w:id="72"/>
      <w:r w:rsidRPr="0044515D">
        <w:t>Engagements spécifiques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D313A82" w14:textId="100AD3AC" w:rsidR="0044515D" w:rsidRPr="0044515D" w:rsidRDefault="00756311" w:rsidP="00E80598">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786DF484" w14:textId="47EE0AFA" w:rsidR="0044515D" w:rsidRDefault="0044515D" w:rsidP="00E80598">
      <w:pPr>
        <w:tabs>
          <w:tab w:val="left" w:pos="720"/>
        </w:tabs>
        <w:jc w:val="both"/>
        <w:rPr>
          <w:rFonts w:ascii="Marianne Light" w:hAnsi="Marianne Light" w:cs="Calibri"/>
          <w:sz w:val="18"/>
          <w:szCs w:val="18"/>
        </w:rPr>
      </w:pPr>
      <w:r w:rsidRPr="62952A5D">
        <w:rPr>
          <w:rFonts w:ascii="Marianne Light" w:hAnsi="Marianne Light" w:cs="Calibri"/>
          <w:sz w:val="18"/>
          <w:szCs w:val="18"/>
        </w:rPr>
        <w:t>Le</w:t>
      </w:r>
      <w:r w:rsidR="00F229E6" w:rsidRPr="62952A5D">
        <w:rPr>
          <w:rFonts w:ascii="Marianne Light" w:hAnsi="Marianne Light" w:cs="Calibri"/>
          <w:sz w:val="18"/>
          <w:szCs w:val="18"/>
        </w:rPr>
        <w:t>s</w:t>
      </w:r>
      <w:r w:rsidRPr="62952A5D">
        <w:rPr>
          <w:rFonts w:ascii="Marianne Light" w:hAnsi="Marianne Light" w:cs="Calibri"/>
          <w:sz w:val="18"/>
          <w:szCs w:val="18"/>
        </w:rPr>
        <w:t xml:space="preserve"> projet</w:t>
      </w:r>
      <w:r w:rsidR="00F229E6" w:rsidRPr="62952A5D">
        <w:rPr>
          <w:rFonts w:ascii="Marianne Light" w:hAnsi="Marianne Light" w:cs="Calibri"/>
          <w:sz w:val="18"/>
          <w:szCs w:val="18"/>
        </w:rPr>
        <w:t>s</w:t>
      </w:r>
      <w:r w:rsidRPr="62952A5D">
        <w:rPr>
          <w:rFonts w:ascii="Marianne Light" w:hAnsi="Marianne Light" w:cs="Calibri"/>
          <w:sz w:val="18"/>
          <w:szCs w:val="18"/>
        </w:rPr>
        <w:t xml:space="preserve"> doi</w:t>
      </w:r>
      <w:r w:rsidR="00F229E6" w:rsidRPr="62952A5D">
        <w:rPr>
          <w:rFonts w:ascii="Marianne Light" w:hAnsi="Marianne Light" w:cs="Calibri"/>
          <w:sz w:val="18"/>
          <w:szCs w:val="18"/>
        </w:rPr>
        <w:t>vent</w:t>
      </w:r>
      <w:r w:rsidRPr="62952A5D">
        <w:rPr>
          <w:rFonts w:ascii="Marianne Light" w:hAnsi="Marianne Light" w:cs="Calibri"/>
          <w:sz w:val="18"/>
          <w:szCs w:val="18"/>
        </w:rPr>
        <w:t xml:space="preserve"> respecter toutes les lois et normes applicables et le bénéficiaire doit obtenir toutes les autorisations administratives nécessaires relatives à la conformité des installations.</w:t>
      </w:r>
    </w:p>
    <w:p w14:paraId="7A18B9BF" w14:textId="41DE8AE7" w:rsidR="006A39BB" w:rsidRPr="00F94F5C" w:rsidRDefault="0F67AF5B" w:rsidP="00E80598">
      <w:pPr>
        <w:tabs>
          <w:tab w:val="left" w:pos="720"/>
        </w:tabs>
        <w:jc w:val="both"/>
        <w:rPr>
          <w:rFonts w:ascii="Marianne Light" w:hAnsi="Marianne Light" w:cs="Calibri"/>
          <w:color w:val="auto"/>
          <w:sz w:val="18"/>
          <w:szCs w:val="18"/>
        </w:rPr>
      </w:pPr>
      <w:r w:rsidRPr="00F94F5C">
        <w:rPr>
          <w:rFonts w:ascii="Marianne Light" w:hAnsi="Marianne Light" w:cs="Calibri"/>
          <w:color w:val="auto"/>
          <w:sz w:val="18"/>
          <w:szCs w:val="18"/>
        </w:rPr>
        <w:t>Le bénéficiaire s'engage à remettre</w:t>
      </w:r>
      <w:r w:rsidR="68F5EC16" w:rsidRPr="00F94F5C">
        <w:rPr>
          <w:rFonts w:ascii="Marianne Light" w:hAnsi="Marianne Light" w:cs="Calibri"/>
          <w:color w:val="auto"/>
          <w:sz w:val="18"/>
          <w:szCs w:val="18"/>
        </w:rPr>
        <w:t>,</w:t>
      </w:r>
      <w:r w:rsidRPr="00F94F5C">
        <w:rPr>
          <w:rFonts w:ascii="Marianne Light" w:hAnsi="Marianne Light" w:cs="Calibri"/>
          <w:color w:val="auto"/>
          <w:sz w:val="18"/>
          <w:szCs w:val="18"/>
        </w:rPr>
        <w:t xml:space="preserve"> </w:t>
      </w:r>
      <w:r w:rsidR="68F5EC16" w:rsidRPr="00F94F5C">
        <w:rPr>
          <w:rFonts w:ascii="Marianne Light" w:hAnsi="Marianne Light" w:cs="Calibri"/>
          <w:color w:val="auto"/>
          <w:sz w:val="18"/>
          <w:szCs w:val="18"/>
        </w:rPr>
        <w:t xml:space="preserve">pour chacune des opérations non matures au moment de la signature </w:t>
      </w:r>
      <w:r w:rsidR="52E5DEB2" w:rsidRPr="00F94F5C">
        <w:rPr>
          <w:rFonts w:ascii="Marianne Light" w:hAnsi="Marianne Light" w:cs="Calibri"/>
          <w:color w:val="auto"/>
          <w:sz w:val="18"/>
          <w:szCs w:val="18"/>
        </w:rPr>
        <w:t>de la convention de financement</w:t>
      </w:r>
      <w:r w:rsidR="68F5EC16" w:rsidRPr="00F94F5C">
        <w:rPr>
          <w:rFonts w:ascii="Marianne Light" w:hAnsi="Marianne Light" w:cs="Calibri"/>
          <w:color w:val="auto"/>
          <w:sz w:val="18"/>
          <w:szCs w:val="18"/>
        </w:rPr>
        <w:t xml:space="preserve">, l’étude de faisabilité ou la note d’opportunité, ainsi qu’un </w:t>
      </w:r>
      <w:r w:rsidRPr="00F94F5C">
        <w:rPr>
          <w:rFonts w:ascii="Marianne Light" w:hAnsi="Marianne Light" w:cs="Calibri"/>
          <w:color w:val="auto"/>
          <w:sz w:val="18"/>
          <w:szCs w:val="18"/>
        </w:rPr>
        <w:t xml:space="preserve">volet technique à jour. </w:t>
      </w:r>
      <w:r w:rsidR="10BB9A41" w:rsidRPr="00F94F5C">
        <w:rPr>
          <w:rFonts w:ascii="Marianne Light" w:hAnsi="Marianne Light" w:cs="Calibri"/>
          <w:color w:val="auto"/>
          <w:sz w:val="18"/>
          <w:szCs w:val="18"/>
        </w:rPr>
        <w:t>C</w:t>
      </w:r>
      <w:r w:rsidRPr="00F94F5C">
        <w:rPr>
          <w:rFonts w:ascii="Marianne Light" w:hAnsi="Marianne Light" w:cs="Calibri"/>
          <w:color w:val="auto"/>
          <w:sz w:val="18"/>
          <w:szCs w:val="18"/>
        </w:rPr>
        <w:t>es projets devront être validés par l'ADEME.</w:t>
      </w:r>
      <w:r w:rsidR="490D5E97" w:rsidRPr="00F94F5C">
        <w:rPr>
          <w:rFonts w:ascii="Marianne Light" w:hAnsi="Marianne Light" w:cs="Calibri"/>
          <w:color w:val="auto"/>
          <w:sz w:val="18"/>
          <w:szCs w:val="18"/>
        </w:rPr>
        <w:t xml:space="preserve"> </w:t>
      </w:r>
    </w:p>
    <w:p w14:paraId="23588039" w14:textId="2E802C25" w:rsidR="00F94F5C" w:rsidRPr="00E20647" w:rsidRDefault="490D5E97" w:rsidP="00E80598">
      <w:pPr>
        <w:tabs>
          <w:tab w:val="left" w:pos="720"/>
        </w:tabs>
        <w:jc w:val="both"/>
        <w:rPr>
          <w:rFonts w:ascii="Marianne Light" w:hAnsi="Marianne Light" w:cstheme="minorHAnsi"/>
          <w:color w:val="auto"/>
          <w:sz w:val="18"/>
          <w:szCs w:val="18"/>
        </w:rPr>
      </w:pPr>
      <w:r w:rsidRPr="00F94F5C">
        <w:rPr>
          <w:rFonts w:ascii="Marianne Light" w:hAnsi="Marianne Light" w:cs="Calibri"/>
          <w:color w:val="auto"/>
          <w:sz w:val="18"/>
          <w:szCs w:val="18"/>
        </w:rPr>
        <w:t xml:space="preserve">L’ensemble des opérations devront permettre d’atteindre </w:t>
      </w:r>
      <w:r w:rsidR="71AFA3D1" w:rsidRPr="00F94F5C">
        <w:rPr>
          <w:rFonts w:ascii="Marianne Light" w:hAnsi="Marianne Light" w:cs="Calibri"/>
          <w:color w:val="auto"/>
          <w:sz w:val="18"/>
          <w:szCs w:val="18"/>
        </w:rPr>
        <w:t xml:space="preserve">les objectifs par filière </w:t>
      </w:r>
      <w:proofErr w:type="spellStart"/>
      <w:r w:rsidR="71AFA3D1" w:rsidRPr="00F94F5C">
        <w:rPr>
          <w:rFonts w:ascii="Marianne Light" w:hAnsi="Marianne Light" w:cs="Calibri"/>
          <w:color w:val="auto"/>
          <w:sz w:val="18"/>
          <w:szCs w:val="18"/>
        </w:rPr>
        <w:t>EnR&amp;R</w:t>
      </w:r>
      <w:proofErr w:type="spellEnd"/>
      <w:r w:rsidR="71AFA3D1" w:rsidRPr="00F94F5C">
        <w:rPr>
          <w:rFonts w:ascii="Marianne Light" w:hAnsi="Marianne Light" w:cs="Calibri"/>
          <w:color w:val="auto"/>
          <w:sz w:val="18"/>
          <w:szCs w:val="18"/>
        </w:rPr>
        <w:t xml:space="preserve"> fixés ci-dessous.</w:t>
      </w:r>
      <w:r w:rsidR="00F94F5C" w:rsidRPr="00F94F5C">
        <w:rPr>
          <w:rFonts w:ascii="Marianne Light" w:hAnsi="Marianne Light" w:cs="Calibri"/>
          <w:color w:val="auto"/>
          <w:sz w:val="18"/>
          <w:szCs w:val="18"/>
        </w:rPr>
        <w:t xml:space="preserve"> </w:t>
      </w:r>
      <w:r w:rsidR="00F94F5C" w:rsidRPr="00E20647">
        <w:rPr>
          <w:rStyle w:val="normaltextrun"/>
          <w:rFonts w:ascii="Marianne Light" w:hAnsi="Marianne Light"/>
          <w:color w:val="auto"/>
          <w:sz w:val="18"/>
          <w:szCs w:val="18"/>
          <w:shd w:val="clear" w:color="auto" w:fill="FFFFFF"/>
        </w:rPr>
        <w:t xml:space="preserve">L’ADEME se réserve le droit de demander le remboursement de la totalité des aides versées si la production moyenne </w:t>
      </w:r>
      <w:proofErr w:type="spellStart"/>
      <w:r w:rsidR="00F94F5C" w:rsidRPr="00E20647">
        <w:rPr>
          <w:rStyle w:val="normaltextrun"/>
          <w:rFonts w:ascii="Marianne Light" w:hAnsi="Marianne Light"/>
          <w:color w:val="auto"/>
          <w:sz w:val="18"/>
          <w:szCs w:val="18"/>
          <w:shd w:val="clear" w:color="auto" w:fill="FFFFFF"/>
        </w:rPr>
        <w:t>EnR</w:t>
      </w:r>
      <w:r w:rsidR="00F94F5C" w:rsidRPr="00F94F5C">
        <w:rPr>
          <w:rStyle w:val="normaltextrun"/>
          <w:rFonts w:ascii="Marianne Light" w:hAnsi="Marianne Light"/>
          <w:color w:val="auto"/>
          <w:sz w:val="18"/>
          <w:szCs w:val="18"/>
          <w:shd w:val="clear" w:color="auto" w:fill="FFFFFF"/>
        </w:rPr>
        <w:t>&amp;R</w:t>
      </w:r>
      <w:proofErr w:type="spellEnd"/>
      <w:r w:rsidR="00F94F5C" w:rsidRPr="00E20647">
        <w:rPr>
          <w:rStyle w:val="normaltextrun"/>
          <w:rFonts w:ascii="Marianne Light" w:hAnsi="Marianne Light"/>
          <w:color w:val="auto"/>
          <w:sz w:val="18"/>
          <w:szCs w:val="18"/>
          <w:shd w:val="clear" w:color="auto" w:fill="FFFFFF"/>
        </w:rPr>
        <w:t xml:space="preserve"> est inférieure à 50% de l’engagement initial du maître d'ouvrage.</w:t>
      </w:r>
      <w:r w:rsidR="00F94F5C" w:rsidRPr="00E20647">
        <w:rPr>
          <w:rStyle w:val="eop"/>
          <w:rFonts w:cs="Calibri"/>
          <w:color w:val="auto"/>
          <w:sz w:val="18"/>
          <w:szCs w:val="18"/>
          <w:shd w:val="clear" w:color="auto" w:fill="FFFFFF"/>
        </w:rPr>
        <w:t> </w:t>
      </w:r>
    </w:p>
    <w:p w14:paraId="3797FA03" w14:textId="153BCB39" w:rsidR="001E0595" w:rsidRPr="0044515D" w:rsidRDefault="001E0595" w:rsidP="00E80598">
      <w:pPr>
        <w:tabs>
          <w:tab w:val="left" w:pos="720"/>
        </w:tabs>
        <w:jc w:val="both"/>
        <w:rPr>
          <w:rFonts w:ascii="Marianne Light" w:hAnsi="Marianne Light" w:cs="Calibri"/>
          <w:sz w:val="18"/>
          <w:szCs w:val="18"/>
        </w:rPr>
      </w:pPr>
    </w:p>
    <w:p w14:paraId="49CF96DC" w14:textId="17238AAE" w:rsidR="0044515D" w:rsidRPr="00E302FC" w:rsidRDefault="113987EE" w:rsidP="00794F5C">
      <w:pPr>
        <w:pStyle w:val="Titre2"/>
        <w:numPr>
          <w:ilvl w:val="1"/>
          <w:numId w:val="6"/>
        </w:numPr>
        <w:ind w:left="252" w:hanging="454"/>
        <w:jc w:val="both"/>
      </w:pPr>
      <w:bookmarkStart w:id="96" w:name="_Toc84947849"/>
      <w:bookmarkStart w:id="97" w:name="_Toc126837331"/>
      <w:bookmarkStart w:id="98" w:name="_Toc130299954"/>
      <w:bookmarkStart w:id="99" w:name="_Toc130827838"/>
      <w:bookmarkStart w:id="100" w:name="_Toc153440071"/>
      <w:bookmarkStart w:id="101" w:name="_Toc154155222"/>
      <w:bookmarkStart w:id="102" w:name="_Toc183506142"/>
      <w:bookmarkStart w:id="103" w:name="_Toc183770720"/>
      <w:bookmarkStart w:id="104" w:name="_Toc184133417"/>
      <w:bookmarkStart w:id="105" w:name="_Toc184372244"/>
      <w:bookmarkStart w:id="106" w:name="_Toc184375607"/>
      <w:bookmarkStart w:id="107" w:name="_Toc54019318"/>
      <w:bookmarkStart w:id="108" w:name="_Toc55803014"/>
      <w:bookmarkStart w:id="109" w:name="_Toc61447514"/>
      <w:r>
        <w:t>Engagement sur la production thermique de</w:t>
      </w:r>
      <w:r w:rsidR="00F9637F">
        <w:t>s</w:t>
      </w:r>
      <w:r>
        <w:t xml:space="preserve"> installation</w:t>
      </w:r>
      <w:r w:rsidR="00F9637F">
        <w:t>s</w:t>
      </w:r>
      <w:r>
        <w:t xml:space="preserve"> à partir de biomasse </w:t>
      </w:r>
      <w:r w:rsidR="72367695">
        <w:t>(sortie chaudière)</w:t>
      </w:r>
      <w:bookmarkEnd w:id="96"/>
      <w:bookmarkEnd w:id="97"/>
      <w:bookmarkEnd w:id="98"/>
      <w:bookmarkEnd w:id="99"/>
      <w:bookmarkEnd w:id="100"/>
      <w:bookmarkEnd w:id="101"/>
      <w:bookmarkEnd w:id="102"/>
      <w:bookmarkEnd w:id="103"/>
      <w:bookmarkEnd w:id="104"/>
      <w:bookmarkEnd w:id="105"/>
      <w:bookmarkEnd w:id="106"/>
      <w:r w:rsidR="72367695">
        <w:t xml:space="preserve"> </w:t>
      </w:r>
      <w:bookmarkEnd w:id="107"/>
      <w:bookmarkEnd w:id="108"/>
      <w:bookmarkEnd w:id="109"/>
    </w:p>
    <w:p w14:paraId="3BDB486B" w14:textId="77777777" w:rsidR="0044515D" w:rsidRPr="0044515D" w:rsidRDefault="0044515D" w:rsidP="00E80598">
      <w:pPr>
        <w:pStyle w:val="Paragraphedeliste"/>
        <w:spacing w:after="0"/>
        <w:ind w:left="0"/>
        <w:jc w:val="both"/>
        <w:rPr>
          <w:rFonts w:ascii="Marianne Light" w:hAnsi="Marianne Light"/>
          <w:sz w:val="18"/>
          <w:szCs w:val="18"/>
        </w:rPr>
      </w:pPr>
    </w:p>
    <w:p w14:paraId="4A462BDE" w14:textId="77777777" w:rsidR="00A94274" w:rsidRDefault="00A94274" w:rsidP="00E80598">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010DBD0B" w14:textId="77777777" w:rsidR="00A94274" w:rsidRPr="00F2082C" w:rsidRDefault="00A94274" w:rsidP="00E80598">
      <w:pPr>
        <w:tabs>
          <w:tab w:val="left" w:pos="720"/>
        </w:tabs>
        <w:jc w:val="both"/>
        <w:rPr>
          <w:rFonts w:ascii="Marianne Light" w:hAnsi="Marianne Light" w:cstheme="minorHAnsi"/>
          <w:b/>
          <w:sz w:val="18"/>
          <w:szCs w:val="18"/>
        </w:rPr>
      </w:pPr>
      <w:r w:rsidRPr="00B641AF">
        <w:rPr>
          <w:rFonts w:ascii="Marianne Light" w:hAnsi="Marianne Light" w:cstheme="minorHAnsi"/>
          <w:b/>
          <w:sz w:val="18"/>
          <w:szCs w:val="18"/>
        </w:rPr>
        <w:t xml:space="preserve">Dans le cas d’un renouvellement, le bénéficiaire s’engage sur une injection totale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(dont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renouvelés et de … MWh </w:t>
      </w:r>
      <w:proofErr w:type="spellStart"/>
      <w:r w:rsidRPr="00B641AF">
        <w:rPr>
          <w:rFonts w:ascii="Marianne Light" w:hAnsi="Marianne Light" w:cstheme="minorHAnsi"/>
          <w:b/>
          <w:sz w:val="18"/>
          <w:szCs w:val="18"/>
        </w:rPr>
        <w:t>EnR&amp;R</w:t>
      </w:r>
      <w:proofErr w:type="spellEnd"/>
      <w:r w:rsidRPr="00B641AF">
        <w:rPr>
          <w:rFonts w:ascii="Marianne Light" w:hAnsi="Marianne Light" w:cstheme="minorHAnsi"/>
          <w:b/>
          <w:sz w:val="18"/>
          <w:szCs w:val="18"/>
        </w:rPr>
        <w:t xml:space="preserve"> supplémentaires). </w:t>
      </w:r>
    </w:p>
    <w:p w14:paraId="0719F6DD" w14:textId="55ECFFCD" w:rsidR="00A94274" w:rsidRPr="00F41FAB" w:rsidRDefault="00A94274" w:rsidP="00E80598">
      <w:pPr>
        <w:tabs>
          <w:tab w:val="left" w:pos="720"/>
        </w:tabs>
        <w:jc w:val="both"/>
        <w:rPr>
          <w:rFonts w:ascii="Marianne Light" w:hAnsi="Marianne Light" w:cstheme="minorHAnsi"/>
          <w:color w:val="auto"/>
          <w:sz w:val="18"/>
          <w:szCs w:val="18"/>
        </w:rPr>
      </w:pPr>
      <w:r w:rsidRPr="00F41FAB">
        <w:rPr>
          <w:rFonts w:ascii="Marianne Light" w:hAnsi="Marianne Light" w:cstheme="minorHAnsi"/>
          <w:color w:val="auto"/>
          <w:sz w:val="18"/>
          <w:szCs w:val="18"/>
        </w:rPr>
        <w:t>Cette valeur constitue la référence pour le calcul du versement du solde de la convention.</w:t>
      </w:r>
    </w:p>
    <w:p w14:paraId="0A2021AE" w14:textId="735976E7" w:rsidR="00A94274" w:rsidRPr="00F41FAB" w:rsidRDefault="00A94274" w:rsidP="00E80598">
      <w:pPr>
        <w:tabs>
          <w:tab w:val="left" w:pos="720"/>
        </w:tabs>
        <w:jc w:val="both"/>
        <w:rPr>
          <w:rFonts w:ascii="Marianne Light" w:hAnsi="Marianne Light" w:cstheme="minorHAnsi"/>
          <w:color w:val="auto"/>
          <w:sz w:val="18"/>
          <w:szCs w:val="18"/>
        </w:rPr>
      </w:pPr>
      <w:r w:rsidRPr="00F41FAB">
        <w:rPr>
          <w:rFonts w:ascii="Marianne Light" w:hAnsi="Marianne Light" w:cstheme="minorHAnsi"/>
          <w:color w:val="auto"/>
          <w:sz w:val="18"/>
          <w:szCs w:val="18"/>
        </w:rPr>
        <w:t>Le montant du solde de l'aide relative à l</w:t>
      </w:r>
      <w:r w:rsidR="00C526FF" w:rsidRPr="00F41FAB">
        <w:rPr>
          <w:rFonts w:ascii="Marianne Light" w:hAnsi="Marianne Light" w:cstheme="minorHAnsi"/>
          <w:color w:val="auto"/>
          <w:sz w:val="18"/>
          <w:szCs w:val="18"/>
        </w:rPr>
        <w:t>a grappe d</w:t>
      </w:r>
      <w:r w:rsidRPr="00F41FAB">
        <w:rPr>
          <w:rFonts w:ascii="Marianne Light" w:hAnsi="Marianne Light" w:cstheme="minorHAnsi"/>
          <w:color w:val="auto"/>
          <w:sz w:val="18"/>
          <w:szCs w:val="18"/>
        </w:rPr>
        <w:t>'installation de production d</w:t>
      </w:r>
      <w:r w:rsidR="00C8163E" w:rsidRPr="00F41FAB">
        <w:rPr>
          <w:rFonts w:ascii="Marianne Light" w:hAnsi="Marianne Light" w:cstheme="minorHAnsi"/>
          <w:color w:val="auto"/>
          <w:sz w:val="18"/>
          <w:szCs w:val="18"/>
        </w:rPr>
        <w:t>e chaleur biomasse</w:t>
      </w:r>
      <w:r w:rsidRPr="00F41FAB">
        <w:rPr>
          <w:rFonts w:ascii="Marianne Light" w:hAnsi="Marianne Light" w:cstheme="minorHAnsi"/>
          <w:color w:val="auto"/>
          <w:sz w:val="18"/>
          <w:szCs w:val="18"/>
        </w:rPr>
        <w:t xml:space="preserve"> sera </w:t>
      </w:r>
      <w:r w:rsidR="00D01634" w:rsidRPr="00F41FAB">
        <w:rPr>
          <w:rFonts w:ascii="Marianne Light" w:hAnsi="Marianne Light" w:cstheme="minorHAnsi"/>
          <w:color w:val="auto"/>
          <w:sz w:val="18"/>
          <w:szCs w:val="18"/>
        </w:rPr>
        <w:t>déterminé en fonction</w:t>
      </w:r>
      <w:r w:rsidRPr="00F41FAB">
        <w:rPr>
          <w:rFonts w:ascii="Marianne Light" w:hAnsi="Marianne Light" w:cstheme="minorHAnsi"/>
          <w:color w:val="auto"/>
          <w:sz w:val="18"/>
          <w:szCs w:val="18"/>
        </w:rPr>
        <w:t xml:space="preserve"> du nombre de MWh </w:t>
      </w:r>
      <w:proofErr w:type="spellStart"/>
      <w:r w:rsidRPr="00F41FAB">
        <w:rPr>
          <w:rFonts w:ascii="Marianne Light" w:hAnsi="Marianne Light" w:cstheme="minorHAnsi"/>
          <w:color w:val="auto"/>
          <w:sz w:val="18"/>
          <w:szCs w:val="18"/>
        </w:rPr>
        <w:t>EnR&amp;R</w:t>
      </w:r>
      <w:proofErr w:type="spellEnd"/>
      <w:r w:rsidRPr="00F41FAB">
        <w:rPr>
          <w:rFonts w:ascii="Marianne Light" w:hAnsi="Marianne Light" w:cstheme="minorHAnsi"/>
          <w:color w:val="auto"/>
          <w:sz w:val="18"/>
          <w:szCs w:val="18"/>
        </w:rPr>
        <w:t xml:space="preserve"> réellement produits par l</w:t>
      </w:r>
      <w:r w:rsidR="000F5E56" w:rsidRPr="00F41FAB">
        <w:rPr>
          <w:rFonts w:ascii="Marianne Light" w:hAnsi="Marianne Light" w:cstheme="minorHAnsi"/>
          <w:color w:val="auto"/>
          <w:sz w:val="18"/>
          <w:szCs w:val="18"/>
        </w:rPr>
        <w:t>a grappe d</w:t>
      </w:r>
      <w:r w:rsidRPr="00F41FAB">
        <w:rPr>
          <w:rFonts w:ascii="Marianne Light" w:hAnsi="Marianne Light" w:cstheme="minorHAnsi"/>
          <w:color w:val="auto"/>
          <w:sz w:val="18"/>
          <w:szCs w:val="18"/>
        </w:rPr>
        <w:t>'installation aidée</w:t>
      </w:r>
      <w:r w:rsidR="0014447F" w:rsidRPr="00F41FAB">
        <w:rPr>
          <w:rFonts w:ascii="Marianne Light" w:hAnsi="Marianne Light" w:cstheme="minorHAnsi"/>
          <w:color w:val="auto"/>
          <w:sz w:val="18"/>
          <w:szCs w:val="18"/>
        </w:rPr>
        <w:t xml:space="preserve">. </w:t>
      </w:r>
      <w:r w:rsidR="00CF2A43" w:rsidRPr="00F41FAB">
        <w:rPr>
          <w:rFonts w:ascii="Marianne Light" w:hAnsi="Marianne Light" w:cstheme="minorHAnsi"/>
          <w:color w:val="auto"/>
          <w:sz w:val="18"/>
          <w:szCs w:val="18"/>
        </w:rPr>
        <w:t xml:space="preserve">Les MWh </w:t>
      </w:r>
      <w:proofErr w:type="spellStart"/>
      <w:r w:rsidR="00CF2A43" w:rsidRPr="00F41FAB">
        <w:rPr>
          <w:rFonts w:ascii="Marianne Light" w:hAnsi="Marianne Light" w:cstheme="minorHAnsi"/>
          <w:color w:val="auto"/>
          <w:sz w:val="18"/>
          <w:szCs w:val="18"/>
        </w:rPr>
        <w:t>EnR&amp;R</w:t>
      </w:r>
      <w:proofErr w:type="spellEnd"/>
      <w:r w:rsidR="00CF2A43" w:rsidRPr="00F41FAB">
        <w:rPr>
          <w:rFonts w:ascii="Marianne Light" w:hAnsi="Marianne Light" w:cstheme="minorHAnsi"/>
          <w:color w:val="auto"/>
          <w:sz w:val="18"/>
          <w:szCs w:val="18"/>
        </w:rPr>
        <w:t xml:space="preserve"> réellement produit</w:t>
      </w:r>
      <w:r w:rsidR="009842B1" w:rsidRPr="00F41FAB">
        <w:rPr>
          <w:rFonts w:ascii="Marianne Light" w:hAnsi="Marianne Light" w:cstheme="minorHAnsi"/>
          <w:color w:val="auto"/>
          <w:sz w:val="18"/>
          <w:szCs w:val="18"/>
        </w:rPr>
        <w:t>s</w:t>
      </w:r>
      <w:r w:rsidR="00CF2A43" w:rsidRPr="00F41FAB">
        <w:rPr>
          <w:rFonts w:ascii="Marianne Light" w:hAnsi="Marianne Light" w:cstheme="minorHAnsi"/>
          <w:color w:val="auto"/>
          <w:sz w:val="18"/>
          <w:szCs w:val="18"/>
        </w:rPr>
        <w:t xml:space="preserve"> par la grappe d’installation seront ca</w:t>
      </w:r>
      <w:r w:rsidR="00B826DA" w:rsidRPr="00F41FAB">
        <w:rPr>
          <w:rFonts w:ascii="Marianne Light" w:hAnsi="Marianne Light" w:cstheme="minorHAnsi"/>
          <w:color w:val="auto"/>
          <w:sz w:val="18"/>
          <w:szCs w:val="18"/>
        </w:rPr>
        <w:t>l</w:t>
      </w:r>
      <w:r w:rsidR="00CF2A43" w:rsidRPr="00F41FAB">
        <w:rPr>
          <w:rFonts w:ascii="Marianne Light" w:hAnsi="Marianne Light" w:cstheme="minorHAnsi"/>
          <w:color w:val="auto"/>
          <w:sz w:val="18"/>
          <w:szCs w:val="18"/>
        </w:rPr>
        <w:t>c</w:t>
      </w:r>
      <w:r w:rsidR="000A4E1E" w:rsidRPr="00F41FAB">
        <w:rPr>
          <w:rFonts w:ascii="Marianne Light" w:hAnsi="Marianne Light" w:cstheme="minorHAnsi"/>
          <w:color w:val="auto"/>
          <w:sz w:val="18"/>
          <w:szCs w:val="18"/>
        </w:rPr>
        <w:t xml:space="preserve">ulés en sommant les MWh </w:t>
      </w:r>
      <w:proofErr w:type="spellStart"/>
      <w:r w:rsidR="000A4E1E" w:rsidRPr="00F41FAB">
        <w:rPr>
          <w:rFonts w:ascii="Marianne Light" w:hAnsi="Marianne Light" w:cstheme="minorHAnsi"/>
          <w:color w:val="auto"/>
          <w:sz w:val="18"/>
          <w:szCs w:val="18"/>
        </w:rPr>
        <w:t>EnR&amp;R</w:t>
      </w:r>
      <w:proofErr w:type="spellEnd"/>
      <w:r w:rsidR="000A4E1E" w:rsidRPr="00F41FAB">
        <w:rPr>
          <w:rFonts w:ascii="Marianne Light" w:hAnsi="Marianne Light" w:cstheme="minorHAnsi"/>
          <w:color w:val="auto"/>
          <w:sz w:val="18"/>
          <w:szCs w:val="18"/>
        </w:rPr>
        <w:t xml:space="preserve"> réellement produit</w:t>
      </w:r>
      <w:r w:rsidR="009842B1" w:rsidRPr="00F41FAB">
        <w:rPr>
          <w:rFonts w:ascii="Marianne Light" w:hAnsi="Marianne Light" w:cstheme="minorHAnsi"/>
          <w:color w:val="auto"/>
          <w:sz w:val="18"/>
          <w:szCs w:val="18"/>
        </w:rPr>
        <w:t>s</w:t>
      </w:r>
      <w:r w:rsidR="000A4E1E" w:rsidRPr="00F41FAB">
        <w:rPr>
          <w:rFonts w:ascii="Marianne Light" w:hAnsi="Marianne Light" w:cstheme="minorHAnsi"/>
          <w:color w:val="auto"/>
          <w:sz w:val="18"/>
          <w:szCs w:val="18"/>
        </w:rPr>
        <w:t xml:space="preserve"> par chacune des installations</w:t>
      </w:r>
      <w:r w:rsidRPr="00F41FAB">
        <w:rPr>
          <w:rFonts w:ascii="Marianne Light" w:hAnsi="Marianne Light" w:cstheme="minorHAnsi"/>
          <w:color w:val="auto"/>
          <w:sz w:val="18"/>
          <w:szCs w:val="18"/>
        </w:rPr>
        <w:t xml:space="preserve"> sur une période de 12 mois consécutifs (dans un délai de </w:t>
      </w:r>
      <w:r w:rsidR="00D01634" w:rsidRPr="00F41FAB">
        <w:rPr>
          <w:rFonts w:ascii="Marianne Light" w:hAnsi="Marianne Light" w:cstheme="minorHAnsi"/>
          <w:color w:val="auto"/>
          <w:sz w:val="18"/>
          <w:szCs w:val="18"/>
        </w:rPr>
        <w:t>30</w:t>
      </w:r>
      <w:r w:rsidRPr="00F41FAB">
        <w:rPr>
          <w:rFonts w:ascii="Marianne Light" w:hAnsi="Marianne Light" w:cstheme="minorHAnsi"/>
          <w:color w:val="auto"/>
          <w:sz w:val="18"/>
          <w:szCs w:val="18"/>
        </w:rPr>
        <w:t xml:space="preserve"> mois après </w:t>
      </w:r>
      <w:r w:rsidR="002A5A5D" w:rsidRPr="00F41FAB">
        <w:rPr>
          <w:rFonts w:ascii="Marianne Light" w:hAnsi="Marianne Light" w:cstheme="minorHAnsi"/>
          <w:color w:val="auto"/>
          <w:sz w:val="18"/>
          <w:szCs w:val="18"/>
        </w:rPr>
        <w:t>la réception</w:t>
      </w:r>
      <w:r w:rsidRPr="00F41FAB">
        <w:rPr>
          <w:rFonts w:ascii="Marianne Light" w:hAnsi="Marianne Light" w:cstheme="minorHAnsi"/>
          <w:color w:val="auto"/>
          <w:sz w:val="18"/>
          <w:szCs w:val="18"/>
        </w:rPr>
        <w:t xml:space="preserve"> de l'installation)</w:t>
      </w:r>
      <w:r w:rsidR="000A4E1E" w:rsidRPr="00F41FAB">
        <w:rPr>
          <w:rFonts w:ascii="Marianne Light" w:hAnsi="Marianne Light" w:cstheme="minorHAnsi"/>
          <w:color w:val="auto"/>
          <w:sz w:val="18"/>
          <w:szCs w:val="18"/>
        </w:rPr>
        <w:t>.</w:t>
      </w:r>
      <w:r w:rsidR="00FF7D6B" w:rsidRPr="00F41FAB">
        <w:rPr>
          <w:rFonts w:ascii="Marianne Light" w:hAnsi="Marianne Light" w:cstheme="minorHAnsi"/>
          <w:color w:val="auto"/>
          <w:sz w:val="18"/>
          <w:szCs w:val="18"/>
        </w:rPr>
        <w:t xml:space="preserve"> Les périodes de comptage </w:t>
      </w:r>
      <w:r w:rsidR="008A4A85" w:rsidRPr="00F41FAB">
        <w:rPr>
          <w:rFonts w:ascii="Marianne Light" w:hAnsi="Marianne Light" w:cstheme="minorHAnsi"/>
          <w:color w:val="auto"/>
          <w:sz w:val="18"/>
          <w:szCs w:val="18"/>
        </w:rPr>
        <w:t xml:space="preserve">de 12 mois </w:t>
      </w:r>
      <w:r w:rsidR="00FF7D6B" w:rsidRPr="00F41FAB">
        <w:rPr>
          <w:rFonts w:ascii="Marianne Light" w:hAnsi="Marianne Light" w:cstheme="minorHAnsi"/>
          <w:color w:val="auto"/>
          <w:sz w:val="18"/>
          <w:szCs w:val="18"/>
        </w:rPr>
        <w:t xml:space="preserve">peuvent </w:t>
      </w:r>
      <w:r w:rsidR="00527432" w:rsidRPr="00F41FAB">
        <w:rPr>
          <w:rFonts w:ascii="Marianne Light" w:hAnsi="Marianne Light" w:cstheme="minorHAnsi"/>
          <w:color w:val="auto"/>
          <w:sz w:val="18"/>
          <w:szCs w:val="18"/>
        </w:rPr>
        <w:t xml:space="preserve">être </w:t>
      </w:r>
      <w:r w:rsidR="008A4A85" w:rsidRPr="00F41FAB">
        <w:rPr>
          <w:rFonts w:ascii="Marianne Light" w:hAnsi="Marianne Light" w:cstheme="minorHAnsi"/>
          <w:color w:val="auto"/>
          <w:sz w:val="18"/>
          <w:szCs w:val="18"/>
        </w:rPr>
        <w:t xml:space="preserve">différentes </w:t>
      </w:r>
      <w:r w:rsidR="00C06A18" w:rsidRPr="00F41FAB">
        <w:rPr>
          <w:rFonts w:ascii="Marianne Light" w:hAnsi="Marianne Light" w:cstheme="minorHAnsi"/>
          <w:color w:val="auto"/>
          <w:sz w:val="18"/>
          <w:szCs w:val="18"/>
        </w:rPr>
        <w:t>entre les opérations</w:t>
      </w:r>
      <w:r w:rsidR="00FF7D6B" w:rsidRPr="00F41FAB">
        <w:rPr>
          <w:rFonts w:ascii="Marianne Light" w:hAnsi="Marianne Light" w:cstheme="minorHAnsi"/>
          <w:color w:val="auto"/>
          <w:sz w:val="18"/>
          <w:szCs w:val="18"/>
        </w:rPr>
        <w:t>.</w:t>
      </w:r>
    </w:p>
    <w:p w14:paraId="0DB8C154" w14:textId="5DC2147C" w:rsidR="00A94274" w:rsidRPr="00F41FAB" w:rsidRDefault="00A94274" w:rsidP="00794F5C">
      <w:pPr>
        <w:pStyle w:val="TexteCourant"/>
        <w:numPr>
          <w:ilvl w:val="0"/>
          <w:numId w:val="9"/>
        </w:numPr>
        <w:ind w:left="348"/>
        <w:rPr>
          <w:color w:val="auto"/>
        </w:rPr>
      </w:pPr>
      <w:r w:rsidRPr="00F41FAB">
        <w:rPr>
          <w:color w:val="auto"/>
        </w:rPr>
        <w:lastRenderedPageBreak/>
        <w:t xml:space="preserve">Si au moins 80% de l’engagement initial de MWh </w:t>
      </w:r>
      <w:proofErr w:type="spellStart"/>
      <w:r w:rsidRPr="00F41FAB">
        <w:rPr>
          <w:color w:val="auto"/>
        </w:rPr>
        <w:t>EnR&amp;R</w:t>
      </w:r>
      <w:proofErr w:type="spellEnd"/>
      <w:r w:rsidR="00C8163E" w:rsidRPr="00F41FAB">
        <w:rPr>
          <w:color w:val="auto"/>
        </w:rPr>
        <w:t xml:space="preserve"> </w:t>
      </w:r>
      <w:r w:rsidR="009842B1" w:rsidRPr="00F41FAB">
        <w:rPr>
          <w:color w:val="auto"/>
        </w:rPr>
        <w:t xml:space="preserve">à partir de </w:t>
      </w:r>
      <w:r w:rsidR="00C8163E" w:rsidRPr="00F41FAB">
        <w:rPr>
          <w:color w:val="auto"/>
        </w:rPr>
        <w:t>biomasse</w:t>
      </w:r>
      <w:r w:rsidRPr="00F41FAB">
        <w:rPr>
          <w:color w:val="auto"/>
        </w:rPr>
        <w:t xml:space="preserve"> est atteint, le solde (recalculé au prorata des dépenses éligibles effectives, si celles-ci sont inférieures au montant prévisionnel, par rapport aux dépenses éligibles prévisionnelles) est versé en intégralité</w:t>
      </w:r>
      <w:r w:rsidRPr="00F41FAB">
        <w:rPr>
          <w:rFonts w:ascii="Calibri" w:hAnsi="Calibri" w:cs="Calibri"/>
          <w:color w:val="auto"/>
        </w:rPr>
        <w:t> </w:t>
      </w:r>
      <w:r w:rsidRPr="00F41FAB">
        <w:rPr>
          <w:color w:val="auto"/>
        </w:rPr>
        <w:t>;</w:t>
      </w:r>
    </w:p>
    <w:p w14:paraId="03DD7CB0" w14:textId="0EAF9823" w:rsidR="00A94274" w:rsidRPr="00F41FAB" w:rsidRDefault="00A94274" w:rsidP="00794F5C">
      <w:pPr>
        <w:pStyle w:val="TexteCourant"/>
        <w:numPr>
          <w:ilvl w:val="0"/>
          <w:numId w:val="9"/>
        </w:numPr>
        <w:ind w:left="348"/>
        <w:rPr>
          <w:color w:val="auto"/>
        </w:rPr>
      </w:pPr>
      <w:r w:rsidRPr="00F41FAB">
        <w:rPr>
          <w:color w:val="auto"/>
        </w:rPr>
        <w:t xml:space="preserve">Si moins de </w:t>
      </w:r>
      <w:bookmarkStart w:id="110" w:name="_Hlk147832464"/>
      <w:r w:rsidRPr="00F41FAB">
        <w:rPr>
          <w:color w:val="auto"/>
        </w:rPr>
        <w:t xml:space="preserve">80% de l’engagement initial de MWh </w:t>
      </w:r>
      <w:proofErr w:type="spellStart"/>
      <w:r w:rsidRPr="00F41FAB">
        <w:rPr>
          <w:color w:val="auto"/>
        </w:rPr>
        <w:t>EnR&amp;R</w:t>
      </w:r>
      <w:proofErr w:type="spellEnd"/>
      <w:r w:rsidR="00C8163E" w:rsidRPr="00F41FAB">
        <w:rPr>
          <w:color w:val="auto"/>
        </w:rPr>
        <w:t xml:space="preserve"> </w:t>
      </w:r>
      <w:r w:rsidR="009842B1" w:rsidRPr="00F41FAB">
        <w:rPr>
          <w:color w:val="auto"/>
        </w:rPr>
        <w:t xml:space="preserve">à partir de </w:t>
      </w:r>
      <w:r w:rsidR="00C8163E" w:rsidRPr="00F41FAB">
        <w:rPr>
          <w:color w:val="auto"/>
        </w:rPr>
        <w:t>biomasse</w:t>
      </w:r>
      <w:r w:rsidRPr="00F41FAB">
        <w:rPr>
          <w:color w:val="auto"/>
        </w:rPr>
        <w:t xml:space="preserve"> est atteint, aucun solde n’est versé.</w:t>
      </w:r>
      <w:bookmarkEnd w:id="110"/>
    </w:p>
    <w:p w14:paraId="07B1AA78" w14:textId="77777777" w:rsidR="00783633" w:rsidRPr="009F143A" w:rsidRDefault="00783633" w:rsidP="00E80598">
      <w:pPr>
        <w:pStyle w:val="TexteCourant"/>
      </w:pPr>
      <w:r w:rsidRPr="008454DE">
        <w:t xml:space="preserve">L’ADEME se réserve le droit de demander le remboursement de la totalité des aides versées si la production moyenne </w:t>
      </w:r>
      <w:proofErr w:type="spellStart"/>
      <w:r w:rsidRPr="008454DE">
        <w:t>EnR</w:t>
      </w:r>
      <w:proofErr w:type="spellEnd"/>
      <w:r w:rsidRPr="008454DE">
        <w:t xml:space="preserve"> est inférieure à 50% de l’engagement initial du maître d'ouvrage.</w:t>
      </w:r>
    </w:p>
    <w:p w14:paraId="7B4B02A7" w14:textId="77777777" w:rsidR="00783633" w:rsidRPr="00E20647" w:rsidRDefault="00783633" w:rsidP="00E80598">
      <w:pPr>
        <w:pStyle w:val="TexteCourant"/>
        <w:rPr>
          <w:color w:val="00B050"/>
        </w:rPr>
      </w:pPr>
    </w:p>
    <w:p w14:paraId="4CE2CF35" w14:textId="17D012BA" w:rsidR="003C743C" w:rsidRDefault="003C743C" w:rsidP="00794F5C">
      <w:pPr>
        <w:pStyle w:val="Titre2"/>
        <w:numPr>
          <w:ilvl w:val="1"/>
          <w:numId w:val="6"/>
        </w:numPr>
        <w:ind w:left="628"/>
      </w:pPr>
      <w:bookmarkStart w:id="111" w:name="_Toc153440072"/>
      <w:bookmarkStart w:id="112" w:name="_Toc154155223"/>
      <w:bookmarkStart w:id="113" w:name="_Toc183506143"/>
      <w:bookmarkStart w:id="114" w:name="_Toc183770721"/>
      <w:bookmarkStart w:id="115" w:name="_Toc184133418"/>
      <w:bookmarkStart w:id="116" w:name="_Toc184372245"/>
      <w:bookmarkStart w:id="117" w:name="_Toc184375608"/>
      <w:r>
        <w:t>Engagement sur la production thermique des installations de géothermie</w:t>
      </w:r>
      <w:bookmarkEnd w:id="111"/>
      <w:bookmarkEnd w:id="112"/>
      <w:bookmarkEnd w:id="113"/>
      <w:bookmarkEnd w:id="114"/>
      <w:bookmarkEnd w:id="115"/>
      <w:bookmarkEnd w:id="116"/>
      <w:bookmarkEnd w:id="117"/>
    </w:p>
    <w:p w14:paraId="5D429716" w14:textId="77777777" w:rsidR="00700883" w:rsidRPr="005A74A4" w:rsidRDefault="00F93D6D" w:rsidP="00E80598">
      <w:pPr>
        <w:pStyle w:val="paragraph"/>
        <w:spacing w:before="0" w:beforeAutospacing="0" w:after="0" w:afterAutospacing="0"/>
        <w:jc w:val="both"/>
        <w:textAlignment w:val="baseline"/>
        <w:rPr>
          <w:rStyle w:val="normaltextrun"/>
          <w:rFonts w:ascii="Marianne Light" w:hAnsi="Marianne Light" w:cs="Segoe UI"/>
          <w:sz w:val="18"/>
          <w:szCs w:val="18"/>
        </w:rPr>
      </w:pPr>
      <w:r w:rsidRPr="005A74A4">
        <w:rPr>
          <w:rStyle w:val="normaltextrun"/>
          <w:rFonts w:ascii="Marianne Light" w:hAnsi="Marianne Light"/>
          <w:sz w:val="18"/>
          <w:szCs w:val="18"/>
          <w:shd w:val="clear" w:color="auto" w:fill="FFFFFF"/>
        </w:rPr>
        <w:t xml:space="preserve">Le maître d'ouvrage s’engage sur une production de chaleur renouvelable à partir de géothermie ou d’aérothermie </w:t>
      </w:r>
      <w:r w:rsidR="00565B7B" w:rsidRPr="005A74A4">
        <w:rPr>
          <w:rStyle w:val="normaltextrun"/>
          <w:rFonts w:ascii="Marianne Light" w:hAnsi="Marianne Light" w:cs="Segoe UI"/>
          <w:sz w:val="18"/>
          <w:szCs w:val="18"/>
        </w:rPr>
        <w:t xml:space="preserve">de </w:t>
      </w:r>
      <w:r w:rsidR="00565B7B" w:rsidRPr="005A74A4">
        <w:rPr>
          <w:rStyle w:val="normaltextrun"/>
          <w:rFonts w:ascii="Marianne Light" w:hAnsi="Marianne Light" w:cs="Segoe UI"/>
          <w:color w:val="00B050"/>
          <w:sz w:val="18"/>
          <w:szCs w:val="18"/>
        </w:rPr>
        <w:t>…</w:t>
      </w:r>
      <w:r w:rsidR="00565B7B" w:rsidRPr="005A74A4">
        <w:rPr>
          <w:rStyle w:val="normaltextrun"/>
          <w:rFonts w:ascii="Marianne Light" w:hAnsi="Marianne Light" w:cs="Segoe UI"/>
          <w:sz w:val="18"/>
          <w:szCs w:val="18"/>
        </w:rPr>
        <w:t xml:space="preserve"> MWh/an. </w:t>
      </w:r>
    </w:p>
    <w:p w14:paraId="32E48154" w14:textId="33E46D51" w:rsidR="00565B7B" w:rsidRPr="005A74A4" w:rsidRDefault="00565B7B" w:rsidP="00E80598">
      <w:pPr>
        <w:pStyle w:val="paragraph"/>
        <w:spacing w:before="0" w:beforeAutospacing="0" w:after="0" w:afterAutospacing="0"/>
        <w:jc w:val="both"/>
        <w:textAlignment w:val="baseline"/>
        <w:rPr>
          <w:rFonts w:ascii="Marianne Light" w:hAnsi="Marianne Light" w:cs="Segoe UI"/>
          <w:sz w:val="18"/>
          <w:szCs w:val="18"/>
        </w:rPr>
      </w:pPr>
      <w:r w:rsidRPr="005A74A4">
        <w:rPr>
          <w:rStyle w:val="normaltextrun"/>
          <w:rFonts w:ascii="Marianne Light" w:hAnsi="Marianne Light" w:cs="Segoe UI"/>
          <w:sz w:val="18"/>
          <w:szCs w:val="18"/>
        </w:rPr>
        <w:t>Cette valeur constitue la référence pour le calcul du versement du solde de la convention.</w:t>
      </w:r>
      <w:r w:rsidRPr="005A74A4">
        <w:rPr>
          <w:rStyle w:val="eop"/>
          <w:rFonts w:ascii="Calibri" w:hAnsi="Calibri" w:cs="Calibri"/>
          <w:sz w:val="18"/>
          <w:szCs w:val="18"/>
        </w:rPr>
        <w:t> </w:t>
      </w:r>
    </w:p>
    <w:p w14:paraId="218F9946" w14:textId="77777777" w:rsidR="00700883" w:rsidRPr="005A74A4" w:rsidRDefault="00700883" w:rsidP="00E80598">
      <w:pPr>
        <w:pStyle w:val="paragraph"/>
        <w:spacing w:before="0" w:beforeAutospacing="0" w:after="0" w:afterAutospacing="0"/>
        <w:jc w:val="both"/>
        <w:textAlignment w:val="baseline"/>
        <w:rPr>
          <w:rStyle w:val="normaltextrun"/>
          <w:rFonts w:ascii="Marianne Light" w:hAnsi="Marianne Light" w:cs="Segoe UI"/>
          <w:sz w:val="18"/>
          <w:szCs w:val="18"/>
        </w:rPr>
      </w:pPr>
    </w:p>
    <w:p w14:paraId="65CF490F" w14:textId="5C32BD28" w:rsidR="00700883" w:rsidRPr="005A74A4" w:rsidRDefault="00565B7B" w:rsidP="00E80598">
      <w:pPr>
        <w:pStyle w:val="paragraph"/>
        <w:spacing w:before="0" w:beforeAutospacing="0" w:after="0" w:afterAutospacing="0"/>
        <w:jc w:val="both"/>
        <w:textAlignment w:val="baseline"/>
        <w:rPr>
          <w:rStyle w:val="normaltextrun"/>
          <w:rFonts w:ascii="Marianne Light" w:hAnsi="Marianne Light" w:cs="Segoe UI"/>
          <w:sz w:val="18"/>
          <w:szCs w:val="18"/>
        </w:rPr>
      </w:pPr>
      <w:r w:rsidRPr="005A74A4">
        <w:rPr>
          <w:rStyle w:val="normaltextrun"/>
          <w:rFonts w:ascii="Marianne Light" w:hAnsi="Marianne Light" w:cs="Segoe UI"/>
          <w:sz w:val="18"/>
          <w:szCs w:val="18"/>
        </w:rPr>
        <w:t xml:space="preserve">Le cas échéant, le maître d'ouvrage s’engage sur une production de froid renouvelable à partir de géothermie de </w:t>
      </w:r>
      <w:r w:rsidRPr="005A74A4">
        <w:rPr>
          <w:rStyle w:val="normaltextrun"/>
          <w:rFonts w:ascii="Marianne Light" w:hAnsi="Marianne Light" w:cs="Segoe UI"/>
          <w:sz w:val="18"/>
          <w:szCs w:val="18"/>
          <w:shd w:val="clear" w:color="auto" w:fill="00FFFF"/>
        </w:rPr>
        <w:t>…</w:t>
      </w:r>
      <w:r w:rsidRPr="005A74A4">
        <w:rPr>
          <w:rStyle w:val="normaltextrun"/>
          <w:rFonts w:ascii="Marianne Light" w:hAnsi="Marianne Light" w:cs="Segoe UI"/>
          <w:sz w:val="18"/>
          <w:szCs w:val="18"/>
        </w:rPr>
        <w:t xml:space="preserve"> MWh/an. </w:t>
      </w:r>
    </w:p>
    <w:p w14:paraId="03425035" w14:textId="5EAB1EF3" w:rsidR="00565B7B" w:rsidRPr="005A74A4" w:rsidRDefault="00565B7B" w:rsidP="00E80598">
      <w:pPr>
        <w:pStyle w:val="paragraph"/>
        <w:spacing w:before="0" w:beforeAutospacing="0" w:after="0" w:afterAutospacing="0"/>
        <w:jc w:val="both"/>
        <w:textAlignment w:val="baseline"/>
        <w:rPr>
          <w:rStyle w:val="eop"/>
          <w:rFonts w:ascii="Marianne Light" w:hAnsi="Marianne Light" w:cs="Calibri"/>
          <w:color w:val="00B050"/>
          <w:sz w:val="18"/>
          <w:szCs w:val="18"/>
        </w:rPr>
      </w:pPr>
      <w:r w:rsidRPr="005A74A4">
        <w:rPr>
          <w:rStyle w:val="normaltextrun"/>
          <w:rFonts w:ascii="Marianne Light" w:hAnsi="Marianne Light" w:cs="Segoe UI"/>
          <w:sz w:val="18"/>
          <w:szCs w:val="18"/>
        </w:rPr>
        <w:t>Cette valeur constitue la référence pour le calcul du versement du solde de la convention.</w:t>
      </w:r>
      <w:r w:rsidRPr="005A74A4">
        <w:rPr>
          <w:rStyle w:val="eop"/>
          <w:rFonts w:ascii="Calibri" w:hAnsi="Calibri" w:cs="Calibri"/>
          <w:color w:val="000000"/>
          <w:sz w:val="18"/>
          <w:szCs w:val="18"/>
        </w:rPr>
        <w:t> </w:t>
      </w:r>
    </w:p>
    <w:p w14:paraId="7A8E29BE" w14:textId="77777777" w:rsidR="002B0AD3" w:rsidRPr="005A74A4" w:rsidRDefault="002B0AD3" w:rsidP="00E80598">
      <w:pPr>
        <w:pStyle w:val="paragraph"/>
        <w:spacing w:before="0" w:beforeAutospacing="0" w:after="0" w:afterAutospacing="0"/>
        <w:jc w:val="both"/>
        <w:textAlignment w:val="baseline"/>
        <w:rPr>
          <w:rFonts w:ascii="Marianne Light" w:hAnsi="Marianne Light" w:cs="Segoe UI"/>
          <w:color w:val="000000"/>
          <w:sz w:val="18"/>
          <w:szCs w:val="18"/>
        </w:rPr>
      </w:pPr>
    </w:p>
    <w:p w14:paraId="220BA8D1" w14:textId="72D9B72E" w:rsidR="00565B7B" w:rsidRPr="005A74A4" w:rsidRDefault="00565B7B" w:rsidP="00E80598">
      <w:pPr>
        <w:pStyle w:val="paragraph"/>
        <w:spacing w:before="0" w:beforeAutospacing="0" w:after="0" w:afterAutospacing="0"/>
        <w:jc w:val="both"/>
        <w:textAlignment w:val="baseline"/>
        <w:rPr>
          <w:rStyle w:val="eop"/>
          <w:rFonts w:ascii="Marianne Light" w:hAnsi="Marianne Light" w:cs="Calibri"/>
          <w:sz w:val="18"/>
          <w:szCs w:val="18"/>
        </w:rPr>
      </w:pPr>
      <w:r w:rsidRPr="005A74A4">
        <w:rPr>
          <w:rStyle w:val="normaltextrun"/>
          <w:rFonts w:ascii="Marianne Light" w:hAnsi="Marianne Light" w:cs="Segoe UI"/>
          <w:sz w:val="18"/>
          <w:szCs w:val="18"/>
        </w:rPr>
        <w:t>Le montant du solde de l'aide relative à l</w:t>
      </w:r>
      <w:r w:rsidR="00672048" w:rsidRPr="005A74A4">
        <w:rPr>
          <w:rStyle w:val="normaltextrun"/>
          <w:rFonts w:ascii="Marianne Light" w:hAnsi="Marianne Light" w:cs="Segoe UI"/>
          <w:sz w:val="18"/>
          <w:szCs w:val="18"/>
        </w:rPr>
        <w:t>a grappe d</w:t>
      </w:r>
      <w:r w:rsidRPr="005A74A4">
        <w:rPr>
          <w:rStyle w:val="normaltextrun"/>
          <w:rFonts w:ascii="Marianne Light" w:hAnsi="Marianne Light" w:cs="Segoe UI"/>
          <w:sz w:val="18"/>
          <w:szCs w:val="18"/>
        </w:rPr>
        <w:t>'installation de production d'</w:t>
      </w:r>
      <w:proofErr w:type="spellStart"/>
      <w:r w:rsidRPr="005A74A4">
        <w:rPr>
          <w:rStyle w:val="normaltextrun"/>
          <w:rFonts w:ascii="Marianne Light" w:hAnsi="Marianne Light" w:cs="Segoe UI"/>
          <w:sz w:val="18"/>
          <w:szCs w:val="18"/>
        </w:rPr>
        <w:t>EnR&amp;R</w:t>
      </w:r>
      <w:proofErr w:type="spellEnd"/>
      <w:r w:rsidR="009842B1" w:rsidRPr="005A74A4">
        <w:rPr>
          <w:rStyle w:val="normaltextrun"/>
          <w:rFonts w:ascii="Marianne Light" w:hAnsi="Marianne Light" w:cs="Segoe UI"/>
          <w:sz w:val="18"/>
          <w:szCs w:val="18"/>
        </w:rPr>
        <w:t xml:space="preserve"> à partir de géothermie ou d’aérothermie</w:t>
      </w:r>
      <w:r w:rsidRPr="005A74A4">
        <w:rPr>
          <w:rStyle w:val="normaltextrun"/>
          <w:rFonts w:ascii="Marianne Light" w:hAnsi="Marianne Light" w:cs="Segoe UI"/>
          <w:sz w:val="18"/>
          <w:szCs w:val="18"/>
        </w:rPr>
        <w:t xml:space="preserve"> sera </w:t>
      </w:r>
      <w:r w:rsidR="00692698" w:rsidRPr="005A74A4">
        <w:rPr>
          <w:rStyle w:val="normaltextrun"/>
          <w:rFonts w:ascii="Marianne Light" w:hAnsi="Marianne Light" w:cs="Segoe UI"/>
          <w:sz w:val="18"/>
          <w:szCs w:val="18"/>
        </w:rPr>
        <w:t xml:space="preserve">déterminé </w:t>
      </w:r>
      <w:r w:rsidRPr="005A74A4">
        <w:rPr>
          <w:rStyle w:val="normaltextrun"/>
          <w:rFonts w:ascii="Marianne Light" w:hAnsi="Marianne Light" w:cs="Segoe UI"/>
          <w:sz w:val="18"/>
          <w:szCs w:val="18"/>
        </w:rPr>
        <w:t xml:space="preserve">en fonction du nombre de MWh </w:t>
      </w:r>
      <w:proofErr w:type="spellStart"/>
      <w:r w:rsidRPr="005A74A4">
        <w:rPr>
          <w:rStyle w:val="normaltextrun"/>
          <w:rFonts w:ascii="Marianne Light" w:hAnsi="Marianne Light" w:cs="Segoe UI"/>
          <w:sz w:val="18"/>
          <w:szCs w:val="18"/>
        </w:rPr>
        <w:t>EnR&amp;R</w:t>
      </w:r>
      <w:proofErr w:type="spellEnd"/>
      <w:r w:rsidRPr="005A74A4">
        <w:rPr>
          <w:rStyle w:val="normaltextrun"/>
          <w:rFonts w:ascii="Marianne Light" w:hAnsi="Marianne Light" w:cs="Segoe UI"/>
          <w:sz w:val="18"/>
          <w:szCs w:val="18"/>
        </w:rPr>
        <w:t xml:space="preserve"> réellement produits par l</w:t>
      </w:r>
      <w:r w:rsidR="00672048" w:rsidRPr="005A74A4">
        <w:rPr>
          <w:rStyle w:val="normaltextrun"/>
          <w:rFonts w:ascii="Marianne Light" w:hAnsi="Marianne Light" w:cs="Segoe UI"/>
          <w:sz w:val="18"/>
          <w:szCs w:val="18"/>
        </w:rPr>
        <w:t>a grappe d</w:t>
      </w:r>
      <w:r w:rsidRPr="005A74A4">
        <w:rPr>
          <w:rStyle w:val="normaltextrun"/>
          <w:rFonts w:ascii="Marianne Light" w:hAnsi="Marianne Light" w:cs="Segoe UI"/>
          <w:sz w:val="18"/>
          <w:szCs w:val="18"/>
        </w:rPr>
        <w:t>'installation aidée</w:t>
      </w:r>
      <w:r w:rsidR="003158D4" w:rsidRPr="005A74A4">
        <w:rPr>
          <w:rStyle w:val="normaltextrun"/>
          <w:rFonts w:ascii="Marianne Light" w:hAnsi="Marianne Light" w:cs="Segoe UI"/>
          <w:sz w:val="18"/>
          <w:szCs w:val="18"/>
        </w:rPr>
        <w:t xml:space="preserve">. </w:t>
      </w:r>
      <w:r w:rsidR="003158D4" w:rsidRPr="005A74A4">
        <w:rPr>
          <w:rFonts w:ascii="Marianne Light" w:hAnsi="Marianne Light" w:cstheme="minorHAnsi"/>
          <w:sz w:val="18"/>
          <w:szCs w:val="18"/>
        </w:rPr>
        <w:t xml:space="preserve">Les MWh </w:t>
      </w:r>
      <w:proofErr w:type="spellStart"/>
      <w:r w:rsidR="003158D4" w:rsidRPr="005A74A4">
        <w:rPr>
          <w:rFonts w:ascii="Marianne Light" w:hAnsi="Marianne Light" w:cstheme="minorHAnsi"/>
          <w:sz w:val="18"/>
          <w:szCs w:val="18"/>
        </w:rPr>
        <w:t>EnR&amp;R</w:t>
      </w:r>
      <w:proofErr w:type="spellEnd"/>
      <w:r w:rsidR="003158D4" w:rsidRPr="005A74A4">
        <w:rPr>
          <w:rFonts w:ascii="Marianne Light" w:hAnsi="Marianne Light" w:cstheme="minorHAnsi"/>
          <w:sz w:val="18"/>
          <w:szCs w:val="18"/>
        </w:rPr>
        <w:t xml:space="preserve"> réellement produit</w:t>
      </w:r>
      <w:r w:rsidR="009842B1" w:rsidRPr="005A74A4">
        <w:rPr>
          <w:rFonts w:ascii="Marianne Light" w:hAnsi="Marianne Light" w:cstheme="minorHAnsi"/>
          <w:sz w:val="18"/>
          <w:szCs w:val="18"/>
        </w:rPr>
        <w:t>s</w:t>
      </w:r>
      <w:r w:rsidR="003158D4" w:rsidRPr="005A74A4">
        <w:rPr>
          <w:rFonts w:ascii="Marianne Light" w:hAnsi="Marianne Light" w:cstheme="minorHAnsi"/>
          <w:sz w:val="18"/>
          <w:szCs w:val="18"/>
        </w:rPr>
        <w:t xml:space="preserve"> par la grappe d’installation seront calculés en sommant les MWh </w:t>
      </w:r>
      <w:proofErr w:type="spellStart"/>
      <w:r w:rsidR="003158D4" w:rsidRPr="005A74A4">
        <w:rPr>
          <w:rFonts w:ascii="Marianne Light" w:hAnsi="Marianne Light" w:cstheme="minorHAnsi"/>
          <w:sz w:val="18"/>
          <w:szCs w:val="18"/>
        </w:rPr>
        <w:t>EnR&amp;R</w:t>
      </w:r>
      <w:proofErr w:type="spellEnd"/>
      <w:r w:rsidR="003158D4" w:rsidRPr="005A74A4">
        <w:rPr>
          <w:rFonts w:ascii="Marianne Light" w:hAnsi="Marianne Light" w:cstheme="minorHAnsi"/>
          <w:sz w:val="18"/>
          <w:szCs w:val="18"/>
        </w:rPr>
        <w:t xml:space="preserve"> réellement produit</w:t>
      </w:r>
      <w:r w:rsidR="009842B1" w:rsidRPr="005A74A4">
        <w:rPr>
          <w:rFonts w:ascii="Marianne Light" w:hAnsi="Marianne Light" w:cstheme="minorHAnsi"/>
          <w:sz w:val="18"/>
          <w:szCs w:val="18"/>
        </w:rPr>
        <w:t>s</w:t>
      </w:r>
      <w:r w:rsidR="003158D4" w:rsidRPr="005A74A4">
        <w:rPr>
          <w:rFonts w:ascii="Marianne Light" w:hAnsi="Marianne Light" w:cstheme="minorHAnsi"/>
          <w:sz w:val="18"/>
          <w:szCs w:val="18"/>
        </w:rPr>
        <w:t xml:space="preserve"> par chacune des installations</w:t>
      </w:r>
      <w:r w:rsidRPr="005A74A4">
        <w:rPr>
          <w:rStyle w:val="normaltextrun"/>
          <w:rFonts w:ascii="Marianne Light" w:hAnsi="Marianne Light" w:cs="Segoe UI"/>
          <w:sz w:val="18"/>
          <w:szCs w:val="18"/>
        </w:rPr>
        <w:t xml:space="preserve"> sur une période de 12 mois consécutifs (dans un délai de 30 mois après la</w:t>
      </w:r>
      <w:r w:rsidR="00661495" w:rsidRPr="005A74A4">
        <w:rPr>
          <w:rStyle w:val="normaltextrun"/>
          <w:rFonts w:ascii="Marianne Light" w:hAnsi="Marianne Light" w:cs="Segoe UI"/>
          <w:sz w:val="18"/>
          <w:szCs w:val="18"/>
        </w:rPr>
        <w:t xml:space="preserve"> </w:t>
      </w:r>
      <w:r w:rsidRPr="005A74A4">
        <w:rPr>
          <w:rStyle w:val="normaltextrun"/>
          <w:rFonts w:ascii="Marianne Light" w:hAnsi="Marianne Light" w:cs="Segoe UI"/>
          <w:sz w:val="18"/>
          <w:szCs w:val="18"/>
        </w:rPr>
        <w:t>réception de l'installation)</w:t>
      </w:r>
      <w:r w:rsidR="003158D4" w:rsidRPr="005A74A4">
        <w:rPr>
          <w:rStyle w:val="normaltextrun"/>
          <w:rFonts w:ascii="Marianne Light" w:hAnsi="Marianne Light" w:cs="Segoe UI"/>
          <w:sz w:val="18"/>
          <w:szCs w:val="18"/>
        </w:rPr>
        <w:t xml:space="preserve">. </w:t>
      </w:r>
      <w:r w:rsidR="003158D4" w:rsidRPr="005A74A4">
        <w:rPr>
          <w:rFonts w:ascii="Marianne Light" w:hAnsi="Marianne Light" w:cstheme="minorHAnsi"/>
          <w:sz w:val="18"/>
          <w:szCs w:val="18"/>
        </w:rPr>
        <w:t>Les périodes de comptage de 12 mois peuvent être différentes entre les opérations</w:t>
      </w:r>
      <w:r w:rsidRPr="005A74A4">
        <w:rPr>
          <w:rStyle w:val="normaltextrun"/>
          <w:rFonts w:ascii="Marianne Light" w:hAnsi="Marianne Light" w:cs="Segoe UI"/>
          <w:sz w:val="18"/>
          <w:szCs w:val="18"/>
        </w:rPr>
        <w:t>.</w:t>
      </w:r>
      <w:r w:rsidRPr="005A74A4">
        <w:rPr>
          <w:rStyle w:val="eop"/>
          <w:rFonts w:ascii="Calibri" w:hAnsi="Calibri" w:cs="Calibri"/>
          <w:sz w:val="18"/>
          <w:szCs w:val="18"/>
        </w:rPr>
        <w:t> </w:t>
      </w:r>
    </w:p>
    <w:p w14:paraId="2C01AE90" w14:textId="77777777" w:rsidR="00C82973" w:rsidRPr="005A74A4" w:rsidRDefault="00C82973" w:rsidP="00794F5C">
      <w:pPr>
        <w:pStyle w:val="paragraph"/>
        <w:numPr>
          <w:ilvl w:val="0"/>
          <w:numId w:val="12"/>
        </w:numPr>
        <w:tabs>
          <w:tab w:val="clear" w:pos="720"/>
          <w:tab w:val="num" w:pos="348"/>
        </w:tabs>
        <w:spacing w:before="0" w:beforeAutospacing="0" w:after="0" w:afterAutospacing="0"/>
        <w:ind w:left="348"/>
        <w:jc w:val="both"/>
        <w:textAlignment w:val="baseline"/>
        <w:rPr>
          <w:rFonts w:ascii="Marianne Light" w:hAnsi="Marianne Light"/>
          <w:i/>
          <w:iCs/>
          <w:color w:val="000000"/>
          <w:sz w:val="18"/>
          <w:szCs w:val="18"/>
        </w:rPr>
      </w:pPr>
      <w:r w:rsidRPr="005A74A4">
        <w:rPr>
          <w:rStyle w:val="normaltextrun"/>
          <w:rFonts w:ascii="Marianne Light" w:hAnsi="Marianne Light"/>
          <w:sz w:val="18"/>
          <w:szCs w:val="18"/>
        </w:rPr>
        <w:t>Si au moins 80</w:t>
      </w:r>
      <w:r w:rsidRPr="005A74A4">
        <w:rPr>
          <w:rStyle w:val="normaltextrun"/>
          <w:rFonts w:ascii="Calibri" w:hAnsi="Calibri" w:cs="Calibri"/>
          <w:sz w:val="18"/>
          <w:szCs w:val="18"/>
        </w:rPr>
        <w:t> </w:t>
      </w:r>
      <w:r w:rsidRPr="005A74A4">
        <w:rPr>
          <w:rStyle w:val="normaltextrun"/>
          <w:rFonts w:ascii="Marianne Light" w:hAnsi="Marianne Light"/>
          <w:sz w:val="18"/>
          <w:szCs w:val="18"/>
        </w:rPr>
        <w:t xml:space="preserve">% de l’engagement initial de MWh </w:t>
      </w:r>
      <w:proofErr w:type="spellStart"/>
      <w:r w:rsidRPr="005A74A4">
        <w:rPr>
          <w:rStyle w:val="normaltextrun"/>
          <w:rFonts w:ascii="Marianne Light" w:hAnsi="Marianne Light"/>
          <w:sz w:val="18"/>
          <w:szCs w:val="18"/>
        </w:rPr>
        <w:t>EnR&amp;R</w:t>
      </w:r>
      <w:proofErr w:type="spellEnd"/>
      <w:r w:rsidRPr="005A74A4">
        <w:rPr>
          <w:rStyle w:val="normaltextrun"/>
          <w:rFonts w:ascii="Marianne Light" w:hAnsi="Marianne Light"/>
          <w:sz w:val="18"/>
          <w:szCs w:val="18"/>
        </w:rPr>
        <w:t xml:space="preserve"> utiles est atteint, le solde est versé en intégralité,</w:t>
      </w:r>
      <w:r w:rsidRPr="005A74A4">
        <w:rPr>
          <w:rStyle w:val="eop"/>
          <w:rFonts w:ascii="Calibri" w:hAnsi="Calibri" w:cs="Calibri"/>
          <w:i/>
          <w:iCs/>
          <w:color w:val="000000" w:themeColor="text1"/>
          <w:sz w:val="18"/>
          <w:szCs w:val="18"/>
        </w:rPr>
        <w:t> </w:t>
      </w:r>
    </w:p>
    <w:p w14:paraId="5792A13A" w14:textId="77777777" w:rsidR="00C82973" w:rsidRPr="005A74A4" w:rsidRDefault="00C82973" w:rsidP="00794F5C">
      <w:pPr>
        <w:pStyle w:val="paragraph"/>
        <w:numPr>
          <w:ilvl w:val="0"/>
          <w:numId w:val="12"/>
        </w:numPr>
        <w:tabs>
          <w:tab w:val="clear" w:pos="720"/>
          <w:tab w:val="num" w:pos="348"/>
        </w:tabs>
        <w:spacing w:before="0" w:beforeAutospacing="0" w:after="0" w:afterAutospacing="0"/>
        <w:ind w:left="348"/>
        <w:jc w:val="both"/>
        <w:textAlignment w:val="baseline"/>
        <w:rPr>
          <w:rFonts w:ascii="Marianne Light" w:hAnsi="Marianne Light"/>
          <w:i/>
          <w:iCs/>
          <w:color w:val="000000"/>
          <w:sz w:val="18"/>
          <w:szCs w:val="18"/>
        </w:rPr>
      </w:pPr>
      <w:r w:rsidRPr="005A74A4">
        <w:rPr>
          <w:rStyle w:val="normaltextrun"/>
          <w:rFonts w:ascii="Marianne Light" w:hAnsi="Marianne Light"/>
          <w:sz w:val="18"/>
          <w:szCs w:val="18"/>
        </w:rPr>
        <w:t>Si moins de 80</w:t>
      </w:r>
      <w:r w:rsidRPr="005A74A4">
        <w:rPr>
          <w:rStyle w:val="normaltextrun"/>
          <w:rFonts w:ascii="Calibri" w:hAnsi="Calibri" w:cs="Calibri"/>
          <w:sz w:val="18"/>
          <w:szCs w:val="18"/>
        </w:rPr>
        <w:t> </w:t>
      </w:r>
      <w:r w:rsidRPr="005A74A4">
        <w:rPr>
          <w:rStyle w:val="normaltextrun"/>
          <w:rFonts w:ascii="Marianne Light" w:hAnsi="Marianne Light"/>
          <w:sz w:val="18"/>
          <w:szCs w:val="18"/>
        </w:rPr>
        <w:t xml:space="preserve">% de l’engagement initial de MWh </w:t>
      </w:r>
      <w:proofErr w:type="spellStart"/>
      <w:r w:rsidRPr="005A74A4">
        <w:rPr>
          <w:rStyle w:val="normaltextrun"/>
          <w:rFonts w:ascii="Marianne Light" w:hAnsi="Marianne Light"/>
          <w:sz w:val="18"/>
          <w:szCs w:val="18"/>
        </w:rPr>
        <w:t>EnR&amp;R</w:t>
      </w:r>
      <w:proofErr w:type="spellEnd"/>
      <w:r w:rsidRPr="005A74A4">
        <w:rPr>
          <w:rStyle w:val="normaltextrun"/>
          <w:rFonts w:ascii="Marianne Light" w:hAnsi="Marianne Light"/>
          <w:sz w:val="18"/>
          <w:szCs w:val="18"/>
        </w:rPr>
        <w:t xml:space="preserve"> utiles est atteint, aucun solde n’est versé</w:t>
      </w:r>
    </w:p>
    <w:p w14:paraId="002ED38B" w14:textId="77777777" w:rsidR="00E41976" w:rsidRPr="005A74A4" w:rsidRDefault="00E41976" w:rsidP="00E80598">
      <w:pPr>
        <w:pStyle w:val="paragraph"/>
        <w:spacing w:before="0" w:beforeAutospacing="0" w:after="0" w:afterAutospacing="0"/>
        <w:jc w:val="both"/>
        <w:textAlignment w:val="baseline"/>
        <w:rPr>
          <w:rStyle w:val="normaltextrun"/>
          <w:rFonts w:ascii="Marianne Light" w:hAnsi="Marianne Light" w:cs="Segoe UI"/>
          <w:color w:val="00B050"/>
          <w:sz w:val="18"/>
          <w:szCs w:val="18"/>
        </w:rPr>
      </w:pPr>
    </w:p>
    <w:p w14:paraId="56C7834F" w14:textId="34544F2A" w:rsidR="00565B7B" w:rsidRPr="005A74A4" w:rsidRDefault="00E41976" w:rsidP="00E80598">
      <w:pPr>
        <w:pStyle w:val="paragraph"/>
        <w:spacing w:before="0" w:beforeAutospacing="0" w:after="0" w:afterAutospacing="0"/>
        <w:jc w:val="both"/>
        <w:textAlignment w:val="baseline"/>
        <w:rPr>
          <w:rStyle w:val="eop"/>
          <w:rFonts w:ascii="Marianne Light" w:hAnsi="Marianne Light" w:cs="Calibri"/>
          <w:sz w:val="18"/>
          <w:szCs w:val="18"/>
        </w:rPr>
      </w:pPr>
      <w:r w:rsidRPr="005A74A4">
        <w:rPr>
          <w:rStyle w:val="normaltextrun"/>
          <w:rFonts w:ascii="Marianne Light" w:hAnsi="Marianne Light" w:cs="Segoe UI"/>
          <w:sz w:val="18"/>
          <w:szCs w:val="18"/>
        </w:rPr>
        <w:t>Pour toutes les installations, l</w:t>
      </w:r>
      <w:r w:rsidR="00565B7B" w:rsidRPr="005A74A4">
        <w:rPr>
          <w:rStyle w:val="normaltextrun"/>
          <w:rFonts w:ascii="Marianne Light" w:hAnsi="Marianne Light" w:cs="Segoe UI"/>
          <w:sz w:val="18"/>
          <w:szCs w:val="18"/>
        </w:rPr>
        <w:t xml:space="preserve">’ADEME se réserve le droit de demander le remboursement de la totalité des aides versées si la production moyenne </w:t>
      </w:r>
      <w:proofErr w:type="spellStart"/>
      <w:r w:rsidR="00565B7B" w:rsidRPr="005A74A4">
        <w:rPr>
          <w:rStyle w:val="normaltextrun"/>
          <w:rFonts w:ascii="Marianne Light" w:hAnsi="Marianne Light" w:cs="Segoe UI"/>
          <w:sz w:val="18"/>
          <w:szCs w:val="18"/>
        </w:rPr>
        <w:t>EnR</w:t>
      </w:r>
      <w:r w:rsidR="000244ED" w:rsidRPr="005A74A4">
        <w:rPr>
          <w:rStyle w:val="normaltextrun"/>
          <w:rFonts w:ascii="Marianne Light" w:hAnsi="Marianne Light" w:cs="Segoe UI"/>
          <w:sz w:val="18"/>
          <w:szCs w:val="18"/>
        </w:rPr>
        <w:t>&amp;R</w:t>
      </w:r>
      <w:proofErr w:type="spellEnd"/>
      <w:r w:rsidR="00565B7B" w:rsidRPr="005A74A4">
        <w:rPr>
          <w:rStyle w:val="normaltextrun"/>
          <w:rFonts w:ascii="Marianne Light" w:hAnsi="Marianne Light" w:cs="Segoe UI"/>
          <w:sz w:val="18"/>
          <w:szCs w:val="18"/>
        </w:rPr>
        <w:t xml:space="preserve"> est inférieure à 50% de l’engagement initial du maître d'ouvrage</w:t>
      </w:r>
      <w:r w:rsidR="00700883" w:rsidRPr="005A74A4">
        <w:rPr>
          <w:rFonts w:ascii="Marianne Light" w:hAnsi="Marianne Light"/>
        </w:rPr>
        <w:t xml:space="preserve"> </w:t>
      </w:r>
      <w:r w:rsidR="00700883" w:rsidRPr="005A74A4">
        <w:rPr>
          <w:rStyle w:val="normaltextrun"/>
          <w:rFonts w:ascii="Marianne Light" w:hAnsi="Marianne Light" w:cs="Segoe UI"/>
          <w:sz w:val="18"/>
          <w:szCs w:val="18"/>
        </w:rPr>
        <w:t xml:space="preserve">ou si les performances réelles de(s) l’installation(s) ne respectent pas un SCOP minimum de 3 en mode chaud ou un SEER minimum de 3,3 en mode froid.  </w:t>
      </w:r>
      <w:r w:rsidR="00565B7B" w:rsidRPr="005A74A4">
        <w:rPr>
          <w:rStyle w:val="normaltextrun"/>
          <w:rFonts w:ascii="Marianne Light" w:hAnsi="Marianne Light" w:cs="Segoe UI"/>
          <w:sz w:val="18"/>
          <w:szCs w:val="18"/>
        </w:rPr>
        <w:t xml:space="preserve"> </w:t>
      </w:r>
    </w:p>
    <w:p w14:paraId="21808FCB" w14:textId="77777777" w:rsidR="00693194" w:rsidRPr="00E20647" w:rsidRDefault="00693194" w:rsidP="00E80598">
      <w:pPr>
        <w:pStyle w:val="paragraph"/>
        <w:spacing w:before="0" w:beforeAutospacing="0" w:after="0" w:afterAutospacing="0"/>
        <w:jc w:val="both"/>
        <w:textAlignment w:val="baseline"/>
        <w:rPr>
          <w:rStyle w:val="eop"/>
          <w:rFonts w:ascii="Calibri" w:hAnsi="Calibri" w:cs="Calibri"/>
          <w:sz w:val="18"/>
          <w:szCs w:val="18"/>
        </w:rPr>
      </w:pPr>
    </w:p>
    <w:p w14:paraId="5FDEB2CC" w14:textId="5EE7BEC6" w:rsidR="00FC5E9A" w:rsidRPr="008454DE" w:rsidRDefault="72367695" w:rsidP="00794F5C">
      <w:pPr>
        <w:pStyle w:val="Titre2"/>
        <w:numPr>
          <w:ilvl w:val="1"/>
          <w:numId w:val="6"/>
        </w:numPr>
        <w:ind w:left="252" w:hanging="454"/>
        <w:jc w:val="both"/>
      </w:pPr>
      <w:bookmarkStart w:id="118" w:name="_Toc65658396"/>
      <w:bookmarkStart w:id="119" w:name="_Toc84947850"/>
      <w:bookmarkStart w:id="120" w:name="_Toc126837332"/>
      <w:bookmarkStart w:id="121" w:name="_Toc130299955"/>
      <w:bookmarkStart w:id="122" w:name="_Toc183506144"/>
      <w:bookmarkStart w:id="123" w:name="_Toc183770722"/>
      <w:bookmarkStart w:id="124" w:name="_Toc184133419"/>
      <w:bookmarkStart w:id="125" w:name="_Toc184372246"/>
      <w:bookmarkStart w:id="126" w:name="_Toc184375609"/>
      <w:bookmarkStart w:id="127" w:name="_Toc130827839"/>
      <w:bookmarkStart w:id="128" w:name="_Toc153440073"/>
      <w:bookmarkStart w:id="129" w:name="_Toc154155224"/>
      <w:r>
        <w:t>Engagement sur la production thermique de</w:t>
      </w:r>
      <w:r w:rsidR="009B638B">
        <w:t>s</w:t>
      </w:r>
      <w:r>
        <w:t xml:space="preserve"> installation</w:t>
      </w:r>
      <w:r w:rsidR="009B638B">
        <w:t>s</w:t>
      </w:r>
      <w:r>
        <w:t xml:space="preserve"> solaire thermique</w:t>
      </w:r>
      <w:bookmarkEnd w:id="118"/>
      <w:bookmarkEnd w:id="119"/>
      <w:bookmarkEnd w:id="120"/>
      <w:bookmarkEnd w:id="121"/>
      <w:bookmarkEnd w:id="122"/>
      <w:bookmarkEnd w:id="123"/>
      <w:bookmarkEnd w:id="124"/>
      <w:bookmarkEnd w:id="125"/>
      <w:bookmarkEnd w:id="126"/>
      <w:r w:rsidR="559AF57B">
        <w:t xml:space="preserve"> </w:t>
      </w:r>
      <w:bookmarkEnd w:id="127"/>
      <w:bookmarkEnd w:id="128"/>
      <w:bookmarkEnd w:id="129"/>
    </w:p>
    <w:p w14:paraId="515811D3" w14:textId="76C3AC66" w:rsidR="00FD5AF9" w:rsidRPr="005A74A4" w:rsidRDefault="00FD5AF9" w:rsidP="00E80598">
      <w:pPr>
        <w:pStyle w:val="paragraph"/>
        <w:spacing w:before="0" w:beforeAutospacing="0" w:after="0" w:afterAutospacing="0"/>
        <w:textAlignment w:val="baseline"/>
        <w:rPr>
          <w:rStyle w:val="eop"/>
          <w:rFonts w:ascii="Marianne Light" w:hAnsi="Marianne Light" w:cs="Calibri"/>
          <w:sz w:val="18"/>
          <w:szCs w:val="18"/>
        </w:rPr>
      </w:pPr>
      <w:bookmarkStart w:id="130" w:name="_Toc61340900"/>
      <w:bookmarkStart w:id="131" w:name="_Toc117524282"/>
      <w:bookmarkStart w:id="132" w:name="_Toc126837333"/>
      <w:bookmarkStart w:id="133" w:name="_Toc130299956"/>
      <w:r w:rsidRPr="005A74A4">
        <w:rPr>
          <w:rStyle w:val="normaltextrun"/>
          <w:rFonts w:ascii="Marianne Light" w:hAnsi="Marianne Light" w:cs="Segoe UI"/>
          <w:sz w:val="18"/>
          <w:szCs w:val="18"/>
        </w:rPr>
        <w:t xml:space="preserve">Le maître d'ouvrage s’engage sur une production de chaleur renouvelable à partir de solaire thermique </w:t>
      </w:r>
      <w:r w:rsidR="00AC5F35" w:rsidRPr="005A74A4">
        <w:rPr>
          <w:rStyle w:val="normaltextrun"/>
          <w:rFonts w:ascii="Marianne Light" w:hAnsi="Marianne Light" w:cs="Segoe UI"/>
          <w:sz w:val="18"/>
          <w:szCs w:val="18"/>
        </w:rPr>
        <w:t xml:space="preserve">ou de PAC solaire </w:t>
      </w:r>
      <w:r w:rsidRPr="005A74A4">
        <w:rPr>
          <w:rStyle w:val="normaltextrun"/>
          <w:rFonts w:ascii="Marianne Light" w:hAnsi="Marianne Light" w:cs="Segoe UI"/>
          <w:sz w:val="18"/>
          <w:szCs w:val="18"/>
        </w:rPr>
        <w:t>(</w:t>
      </w:r>
      <w:r w:rsidRPr="005A74A4">
        <w:rPr>
          <w:rStyle w:val="normaltextrun"/>
          <w:rFonts w:ascii="Marianne Light" w:hAnsi="Marianne Light" w:cs="Segoe UI"/>
          <w:color w:val="242424"/>
          <w:sz w:val="18"/>
          <w:szCs w:val="18"/>
        </w:rPr>
        <w:t>production solaire utile annuelle)</w:t>
      </w:r>
      <w:r w:rsidRPr="005A74A4">
        <w:rPr>
          <w:rStyle w:val="normaltextrun"/>
          <w:rFonts w:ascii="Marianne Light" w:hAnsi="Marianne Light" w:cs="Segoe UI"/>
          <w:sz w:val="18"/>
          <w:szCs w:val="18"/>
        </w:rPr>
        <w:t xml:space="preserve"> de</w:t>
      </w:r>
      <w:r w:rsidRPr="005A74A4">
        <w:rPr>
          <w:rStyle w:val="normaltextrun"/>
          <w:rFonts w:ascii="Marianne Light" w:hAnsi="Marianne Light" w:cs="Calibri"/>
          <w:sz w:val="18"/>
          <w:szCs w:val="18"/>
        </w:rPr>
        <w:t xml:space="preserve"> </w:t>
      </w:r>
      <w:r w:rsidRPr="005A74A4">
        <w:rPr>
          <w:rStyle w:val="normaltextrun"/>
          <w:rFonts w:ascii="Marianne Light" w:hAnsi="Marianne Light" w:cs="Calibri"/>
          <w:sz w:val="18"/>
          <w:szCs w:val="18"/>
          <w:highlight w:val="lightGray"/>
        </w:rPr>
        <w:t>XX</w:t>
      </w:r>
      <w:r w:rsidRPr="005A74A4">
        <w:rPr>
          <w:rStyle w:val="normaltextrun"/>
          <w:rFonts w:ascii="Marianne Light" w:hAnsi="Marianne Light" w:cs="Calibri"/>
          <w:sz w:val="18"/>
          <w:szCs w:val="18"/>
        </w:rPr>
        <w:t xml:space="preserve"> </w:t>
      </w:r>
      <w:r w:rsidRPr="005A74A4">
        <w:rPr>
          <w:rStyle w:val="normaltextrun"/>
          <w:rFonts w:ascii="Marianne Light" w:hAnsi="Marianne Light" w:cs="Segoe UI"/>
          <w:sz w:val="18"/>
          <w:szCs w:val="18"/>
        </w:rPr>
        <w:t>MWh/an.</w:t>
      </w:r>
      <w:r w:rsidRPr="005A74A4">
        <w:rPr>
          <w:rStyle w:val="normaltextrun"/>
          <w:rFonts w:ascii="Calibri" w:hAnsi="Calibri" w:cs="Calibri"/>
          <w:sz w:val="18"/>
          <w:szCs w:val="18"/>
        </w:rPr>
        <w:t> </w:t>
      </w:r>
      <w:r w:rsidRPr="005A74A4">
        <w:rPr>
          <w:rStyle w:val="eop"/>
          <w:rFonts w:ascii="Calibri" w:hAnsi="Calibri" w:cs="Calibri"/>
          <w:sz w:val="18"/>
          <w:szCs w:val="18"/>
        </w:rPr>
        <w:t> </w:t>
      </w:r>
    </w:p>
    <w:p w14:paraId="50BCD0FA" w14:textId="77777777" w:rsidR="006D66AA" w:rsidRPr="005A74A4" w:rsidRDefault="006D66AA" w:rsidP="00E80598">
      <w:pPr>
        <w:pStyle w:val="paragraph"/>
        <w:spacing w:before="0" w:beforeAutospacing="0" w:after="0" w:afterAutospacing="0"/>
        <w:jc w:val="both"/>
        <w:textAlignment w:val="baseline"/>
        <w:rPr>
          <w:rStyle w:val="normaltextrun"/>
          <w:rFonts w:ascii="Marianne Light" w:hAnsi="Marianne Light"/>
          <w:sz w:val="18"/>
          <w:szCs w:val="18"/>
        </w:rPr>
      </w:pPr>
      <w:r w:rsidRPr="005A74A4">
        <w:rPr>
          <w:rStyle w:val="normaltextrun"/>
          <w:rFonts w:ascii="Marianne Light" w:hAnsi="Marianne Light"/>
          <w:sz w:val="18"/>
          <w:szCs w:val="18"/>
        </w:rPr>
        <w:t xml:space="preserve">Cette valeur constitue la référence pour le calcul du versement du solde de la convention. </w:t>
      </w:r>
    </w:p>
    <w:p w14:paraId="7C21D5EB" w14:textId="77777777" w:rsidR="00F9265C" w:rsidRPr="005A74A4" w:rsidRDefault="00F9265C" w:rsidP="00E80598">
      <w:pPr>
        <w:pStyle w:val="paragraph"/>
        <w:spacing w:before="0" w:beforeAutospacing="0" w:after="0" w:afterAutospacing="0"/>
        <w:jc w:val="both"/>
        <w:textAlignment w:val="baseline"/>
        <w:rPr>
          <w:rStyle w:val="normaltextrun"/>
          <w:rFonts w:ascii="Marianne Light" w:hAnsi="Marianne Light" w:cs="Segoe UI"/>
          <w:color w:val="00B050"/>
          <w:sz w:val="18"/>
          <w:szCs w:val="18"/>
        </w:rPr>
      </w:pPr>
    </w:p>
    <w:p w14:paraId="76A9E54D" w14:textId="71E9CA00" w:rsidR="006D66AA" w:rsidRPr="005A74A4" w:rsidRDefault="006D66AA" w:rsidP="00E80598">
      <w:pPr>
        <w:pStyle w:val="paragraph"/>
        <w:spacing w:before="0" w:beforeAutospacing="0" w:after="0" w:afterAutospacing="0"/>
        <w:jc w:val="both"/>
        <w:textAlignment w:val="baseline"/>
        <w:rPr>
          <w:rFonts w:ascii="Marianne Light" w:hAnsi="Marianne Light" w:cs="Segoe UI"/>
          <w:sz w:val="18"/>
          <w:szCs w:val="18"/>
        </w:rPr>
      </w:pPr>
      <w:r w:rsidRPr="005A74A4">
        <w:rPr>
          <w:rStyle w:val="normaltextrun"/>
          <w:rFonts w:ascii="Marianne Light" w:hAnsi="Marianne Light" w:cs="Segoe UI"/>
          <w:sz w:val="18"/>
          <w:szCs w:val="18"/>
        </w:rPr>
        <w:t>Le montant du solde de l'aide relative à la grappe d'installation de production d'</w:t>
      </w:r>
      <w:proofErr w:type="spellStart"/>
      <w:r w:rsidRPr="005A74A4">
        <w:rPr>
          <w:rStyle w:val="normaltextrun"/>
          <w:rFonts w:ascii="Marianne Light" w:hAnsi="Marianne Light" w:cs="Segoe UI"/>
          <w:sz w:val="18"/>
          <w:szCs w:val="18"/>
        </w:rPr>
        <w:t>EnR&amp;R</w:t>
      </w:r>
      <w:proofErr w:type="spellEnd"/>
      <w:r w:rsidRPr="005A74A4">
        <w:rPr>
          <w:rStyle w:val="normaltextrun"/>
          <w:rFonts w:ascii="Marianne Light" w:hAnsi="Marianne Light" w:cs="Segoe UI"/>
          <w:sz w:val="18"/>
          <w:szCs w:val="18"/>
        </w:rPr>
        <w:t xml:space="preserve"> </w:t>
      </w:r>
      <w:r w:rsidR="009842B1" w:rsidRPr="005A74A4">
        <w:rPr>
          <w:rStyle w:val="normaltextrun"/>
          <w:rFonts w:ascii="Marianne Light" w:hAnsi="Marianne Light" w:cs="Segoe UI"/>
          <w:sz w:val="18"/>
          <w:szCs w:val="18"/>
        </w:rPr>
        <w:t xml:space="preserve">à partir de solaire thermique ou de PAC solaire </w:t>
      </w:r>
      <w:r w:rsidRPr="005A74A4">
        <w:rPr>
          <w:rStyle w:val="normaltextrun"/>
          <w:rFonts w:ascii="Marianne Light" w:hAnsi="Marianne Light" w:cs="Segoe UI"/>
          <w:sz w:val="18"/>
          <w:szCs w:val="18"/>
        </w:rPr>
        <w:t xml:space="preserve">sera versé en fonction du nombre de MWh </w:t>
      </w:r>
      <w:proofErr w:type="spellStart"/>
      <w:r w:rsidRPr="005A74A4">
        <w:rPr>
          <w:rStyle w:val="normaltextrun"/>
          <w:rFonts w:ascii="Marianne Light" w:hAnsi="Marianne Light" w:cs="Segoe UI"/>
          <w:sz w:val="18"/>
          <w:szCs w:val="18"/>
        </w:rPr>
        <w:t>EnR&amp;R</w:t>
      </w:r>
      <w:proofErr w:type="spellEnd"/>
      <w:r w:rsidR="4C9EBC68" w:rsidRPr="005A74A4">
        <w:rPr>
          <w:rStyle w:val="normaltextrun"/>
          <w:rFonts w:ascii="Marianne Light" w:hAnsi="Marianne Light" w:cs="Segoe UI"/>
          <w:sz w:val="18"/>
          <w:szCs w:val="18"/>
        </w:rPr>
        <w:t xml:space="preserve"> utiles</w:t>
      </w:r>
      <w:r w:rsidRPr="005A74A4">
        <w:rPr>
          <w:rStyle w:val="normaltextrun"/>
          <w:rFonts w:ascii="Marianne Light" w:hAnsi="Marianne Light" w:cs="Segoe UI"/>
          <w:sz w:val="18"/>
          <w:szCs w:val="18"/>
        </w:rPr>
        <w:t xml:space="preserve"> réellement produits par la grappe d'installation aidée. </w:t>
      </w:r>
      <w:r w:rsidRPr="005A74A4">
        <w:rPr>
          <w:rFonts w:ascii="Marianne Light" w:hAnsi="Marianne Light" w:cstheme="minorBidi"/>
          <w:sz w:val="18"/>
          <w:szCs w:val="18"/>
        </w:rPr>
        <w:t xml:space="preserve">Les MWh </w:t>
      </w:r>
      <w:proofErr w:type="spellStart"/>
      <w:r w:rsidRPr="005A74A4">
        <w:rPr>
          <w:rFonts w:ascii="Marianne Light" w:hAnsi="Marianne Light" w:cstheme="minorBidi"/>
          <w:sz w:val="18"/>
          <w:szCs w:val="18"/>
        </w:rPr>
        <w:t>EnR&amp;R</w:t>
      </w:r>
      <w:proofErr w:type="spellEnd"/>
      <w:r w:rsidR="6CCF9E28" w:rsidRPr="005A74A4">
        <w:rPr>
          <w:rFonts w:ascii="Marianne Light" w:hAnsi="Marianne Light" w:cstheme="minorBidi"/>
          <w:sz w:val="18"/>
          <w:szCs w:val="18"/>
        </w:rPr>
        <w:t xml:space="preserve"> utiles</w:t>
      </w:r>
      <w:r w:rsidRPr="005A74A4">
        <w:rPr>
          <w:rFonts w:ascii="Marianne Light" w:hAnsi="Marianne Light" w:cstheme="minorBidi"/>
          <w:sz w:val="18"/>
          <w:szCs w:val="18"/>
        </w:rPr>
        <w:t xml:space="preserve"> réellement produit</w:t>
      </w:r>
      <w:r w:rsidR="009842B1" w:rsidRPr="005A74A4">
        <w:rPr>
          <w:rFonts w:ascii="Marianne Light" w:hAnsi="Marianne Light" w:cstheme="minorBidi"/>
          <w:sz w:val="18"/>
          <w:szCs w:val="18"/>
        </w:rPr>
        <w:t>s</w:t>
      </w:r>
      <w:r w:rsidRPr="005A74A4">
        <w:rPr>
          <w:rFonts w:ascii="Marianne Light" w:hAnsi="Marianne Light" w:cstheme="minorBidi"/>
          <w:sz w:val="18"/>
          <w:szCs w:val="18"/>
        </w:rPr>
        <w:t xml:space="preserve"> par la grappe d’installation seront calculés en sommant les MWh </w:t>
      </w:r>
      <w:proofErr w:type="spellStart"/>
      <w:r w:rsidRPr="005A74A4">
        <w:rPr>
          <w:rFonts w:ascii="Marianne Light" w:hAnsi="Marianne Light" w:cstheme="minorBidi"/>
          <w:sz w:val="18"/>
          <w:szCs w:val="18"/>
        </w:rPr>
        <w:t>EnR&amp;R</w:t>
      </w:r>
      <w:proofErr w:type="spellEnd"/>
      <w:r w:rsidR="00325089" w:rsidRPr="005A74A4">
        <w:rPr>
          <w:rFonts w:ascii="Marianne Light" w:hAnsi="Marianne Light" w:cstheme="minorBidi"/>
          <w:sz w:val="18"/>
          <w:szCs w:val="18"/>
        </w:rPr>
        <w:t xml:space="preserve"> utiles</w:t>
      </w:r>
      <w:r w:rsidRPr="005A74A4">
        <w:rPr>
          <w:rFonts w:ascii="Marianne Light" w:hAnsi="Marianne Light" w:cstheme="minorBidi"/>
          <w:sz w:val="18"/>
          <w:szCs w:val="18"/>
        </w:rPr>
        <w:t xml:space="preserve"> réellement produit</w:t>
      </w:r>
      <w:r w:rsidR="009842B1" w:rsidRPr="005A74A4">
        <w:rPr>
          <w:rFonts w:ascii="Marianne Light" w:hAnsi="Marianne Light" w:cstheme="minorBidi"/>
          <w:sz w:val="18"/>
          <w:szCs w:val="18"/>
        </w:rPr>
        <w:t>s</w:t>
      </w:r>
      <w:r w:rsidRPr="005A74A4">
        <w:rPr>
          <w:rFonts w:ascii="Marianne Light" w:hAnsi="Marianne Light" w:cstheme="minorBidi"/>
          <w:sz w:val="18"/>
          <w:szCs w:val="18"/>
        </w:rPr>
        <w:t xml:space="preserve"> par chacune des installations</w:t>
      </w:r>
      <w:r w:rsidRPr="005A74A4">
        <w:rPr>
          <w:rStyle w:val="normaltextrun"/>
          <w:rFonts w:ascii="Marianne Light" w:hAnsi="Marianne Light" w:cs="Segoe UI"/>
          <w:sz w:val="18"/>
          <w:szCs w:val="18"/>
        </w:rPr>
        <w:t xml:space="preserve"> sur une période de 12 mois consécutifs (dans un délai de 30 mois après la réception de l'installation). </w:t>
      </w:r>
      <w:r w:rsidRPr="005A74A4">
        <w:rPr>
          <w:rFonts w:ascii="Marianne Light" w:hAnsi="Marianne Light" w:cstheme="minorBidi"/>
          <w:sz w:val="18"/>
          <w:szCs w:val="18"/>
        </w:rPr>
        <w:t>Les périodes de comptage de 12 mois peuvent être différentes entre les opérations</w:t>
      </w:r>
      <w:r w:rsidRPr="005A74A4">
        <w:rPr>
          <w:rStyle w:val="normaltextrun"/>
          <w:rFonts w:ascii="Marianne Light" w:hAnsi="Marianne Light" w:cs="Segoe UI"/>
          <w:sz w:val="18"/>
          <w:szCs w:val="18"/>
        </w:rPr>
        <w:t>.</w:t>
      </w:r>
      <w:r w:rsidRPr="005A74A4">
        <w:rPr>
          <w:rStyle w:val="eop"/>
          <w:rFonts w:ascii="Calibri" w:hAnsi="Calibri" w:cs="Calibri"/>
          <w:sz w:val="18"/>
          <w:szCs w:val="18"/>
        </w:rPr>
        <w:t> </w:t>
      </w:r>
    </w:p>
    <w:p w14:paraId="6ECEBD0C" w14:textId="6FD13E4D" w:rsidR="006D66AA" w:rsidRPr="005A74A4" w:rsidRDefault="006D66AA" w:rsidP="00794F5C">
      <w:pPr>
        <w:pStyle w:val="paragraph"/>
        <w:numPr>
          <w:ilvl w:val="0"/>
          <w:numId w:val="12"/>
        </w:numPr>
        <w:tabs>
          <w:tab w:val="clear" w:pos="720"/>
          <w:tab w:val="num" w:pos="348"/>
        </w:tabs>
        <w:spacing w:before="0" w:beforeAutospacing="0" w:after="0" w:afterAutospacing="0"/>
        <w:ind w:left="348"/>
        <w:jc w:val="both"/>
        <w:textAlignment w:val="baseline"/>
        <w:rPr>
          <w:rFonts w:ascii="Marianne Light" w:hAnsi="Marianne Light"/>
          <w:i/>
          <w:iCs/>
          <w:color w:val="000000"/>
          <w:sz w:val="18"/>
          <w:szCs w:val="18"/>
        </w:rPr>
      </w:pPr>
      <w:r w:rsidRPr="005A74A4">
        <w:rPr>
          <w:rStyle w:val="normaltextrun"/>
          <w:rFonts w:ascii="Marianne Light" w:hAnsi="Marianne Light"/>
          <w:sz w:val="18"/>
          <w:szCs w:val="18"/>
        </w:rPr>
        <w:t>Si au moins 80</w:t>
      </w:r>
      <w:r w:rsidRPr="005A74A4">
        <w:rPr>
          <w:rStyle w:val="normaltextrun"/>
          <w:rFonts w:ascii="Calibri" w:hAnsi="Calibri" w:cs="Calibri"/>
          <w:sz w:val="18"/>
          <w:szCs w:val="18"/>
        </w:rPr>
        <w:t> </w:t>
      </w:r>
      <w:r w:rsidRPr="005A74A4">
        <w:rPr>
          <w:rStyle w:val="normaltextrun"/>
          <w:rFonts w:ascii="Marianne Light" w:hAnsi="Marianne Light"/>
          <w:sz w:val="18"/>
          <w:szCs w:val="18"/>
        </w:rPr>
        <w:t xml:space="preserve">% de l’engagement initial de MWh </w:t>
      </w:r>
      <w:proofErr w:type="spellStart"/>
      <w:r w:rsidRPr="005A74A4">
        <w:rPr>
          <w:rStyle w:val="normaltextrun"/>
          <w:rFonts w:ascii="Marianne Light" w:hAnsi="Marianne Light"/>
          <w:sz w:val="18"/>
          <w:szCs w:val="18"/>
        </w:rPr>
        <w:t>EnR&amp;R</w:t>
      </w:r>
      <w:proofErr w:type="spellEnd"/>
      <w:r w:rsidR="54F233EA" w:rsidRPr="005A74A4">
        <w:rPr>
          <w:rStyle w:val="normaltextrun"/>
          <w:rFonts w:ascii="Marianne Light" w:hAnsi="Marianne Light"/>
          <w:sz w:val="18"/>
          <w:szCs w:val="18"/>
        </w:rPr>
        <w:t xml:space="preserve"> utiles</w:t>
      </w:r>
      <w:r w:rsidRPr="005A74A4">
        <w:rPr>
          <w:rStyle w:val="normaltextrun"/>
          <w:rFonts w:ascii="Marianne Light" w:hAnsi="Marianne Light"/>
          <w:sz w:val="18"/>
          <w:szCs w:val="18"/>
        </w:rPr>
        <w:t xml:space="preserve"> est atteint, le solde est versé en intégralité,</w:t>
      </w:r>
      <w:r w:rsidRPr="005A74A4">
        <w:rPr>
          <w:rStyle w:val="eop"/>
          <w:rFonts w:ascii="Calibri" w:hAnsi="Calibri" w:cs="Calibri"/>
          <w:i/>
          <w:iCs/>
          <w:color w:val="000000" w:themeColor="text1"/>
          <w:sz w:val="18"/>
          <w:szCs w:val="18"/>
        </w:rPr>
        <w:t> </w:t>
      </w:r>
    </w:p>
    <w:p w14:paraId="0C375BCA" w14:textId="50389DD4" w:rsidR="006D66AA" w:rsidRPr="005A74A4" w:rsidRDefault="006D66AA" w:rsidP="00794F5C">
      <w:pPr>
        <w:pStyle w:val="paragraph"/>
        <w:numPr>
          <w:ilvl w:val="0"/>
          <w:numId w:val="12"/>
        </w:numPr>
        <w:tabs>
          <w:tab w:val="clear" w:pos="720"/>
          <w:tab w:val="num" w:pos="348"/>
        </w:tabs>
        <w:spacing w:before="0" w:beforeAutospacing="0" w:after="0" w:afterAutospacing="0"/>
        <w:ind w:left="348"/>
        <w:jc w:val="both"/>
        <w:textAlignment w:val="baseline"/>
        <w:rPr>
          <w:rFonts w:ascii="Marianne Light" w:hAnsi="Marianne Light"/>
          <w:i/>
          <w:iCs/>
          <w:color w:val="000000"/>
          <w:sz w:val="18"/>
          <w:szCs w:val="18"/>
        </w:rPr>
      </w:pPr>
      <w:r w:rsidRPr="005A74A4">
        <w:rPr>
          <w:rStyle w:val="normaltextrun"/>
          <w:rFonts w:ascii="Marianne Light" w:hAnsi="Marianne Light"/>
          <w:sz w:val="18"/>
          <w:szCs w:val="18"/>
        </w:rPr>
        <w:t>Si moins de 80</w:t>
      </w:r>
      <w:r w:rsidRPr="005A74A4">
        <w:rPr>
          <w:rStyle w:val="normaltextrun"/>
          <w:rFonts w:ascii="Calibri" w:hAnsi="Calibri" w:cs="Calibri"/>
          <w:sz w:val="18"/>
          <w:szCs w:val="18"/>
        </w:rPr>
        <w:t> </w:t>
      </w:r>
      <w:r w:rsidRPr="005A74A4">
        <w:rPr>
          <w:rStyle w:val="normaltextrun"/>
          <w:rFonts w:ascii="Marianne Light" w:hAnsi="Marianne Light"/>
          <w:sz w:val="18"/>
          <w:szCs w:val="18"/>
        </w:rPr>
        <w:t xml:space="preserve">% de l’engagement initial de MWh </w:t>
      </w:r>
      <w:proofErr w:type="spellStart"/>
      <w:r w:rsidRPr="005A74A4">
        <w:rPr>
          <w:rStyle w:val="normaltextrun"/>
          <w:rFonts w:ascii="Marianne Light" w:hAnsi="Marianne Light"/>
          <w:sz w:val="18"/>
          <w:szCs w:val="18"/>
        </w:rPr>
        <w:t>EnR&amp;R</w:t>
      </w:r>
      <w:proofErr w:type="spellEnd"/>
      <w:r w:rsidR="551BFC2A" w:rsidRPr="005A74A4">
        <w:rPr>
          <w:rStyle w:val="normaltextrun"/>
          <w:rFonts w:ascii="Marianne Light" w:hAnsi="Marianne Light"/>
          <w:sz w:val="18"/>
          <w:szCs w:val="18"/>
        </w:rPr>
        <w:t xml:space="preserve"> utiles</w:t>
      </w:r>
      <w:r w:rsidRPr="005A74A4">
        <w:rPr>
          <w:rStyle w:val="normaltextrun"/>
          <w:rFonts w:ascii="Marianne Light" w:hAnsi="Marianne Light"/>
          <w:sz w:val="18"/>
          <w:szCs w:val="18"/>
        </w:rPr>
        <w:t xml:space="preserve"> est atteint, aucun solde n’est versé</w:t>
      </w:r>
    </w:p>
    <w:p w14:paraId="4A677AE5" w14:textId="77777777" w:rsidR="006D66AA" w:rsidRPr="005A74A4" w:rsidRDefault="006D66AA" w:rsidP="00E80598">
      <w:pPr>
        <w:pStyle w:val="paragraph"/>
        <w:spacing w:before="0" w:beforeAutospacing="0" w:after="0" w:afterAutospacing="0"/>
        <w:textAlignment w:val="baseline"/>
        <w:rPr>
          <w:rStyle w:val="eop"/>
          <w:rFonts w:ascii="Marianne Light" w:hAnsi="Marianne Light" w:cs="Calibri"/>
          <w:sz w:val="18"/>
          <w:szCs w:val="18"/>
        </w:rPr>
      </w:pPr>
    </w:p>
    <w:p w14:paraId="6363BE9B" w14:textId="77777777" w:rsidR="004057FE" w:rsidRPr="005A74A4" w:rsidRDefault="004057FE" w:rsidP="00E80598">
      <w:pPr>
        <w:pStyle w:val="paragraph"/>
        <w:spacing w:before="0" w:beforeAutospacing="0" w:after="0" w:afterAutospacing="0"/>
        <w:textAlignment w:val="baseline"/>
        <w:rPr>
          <w:rStyle w:val="eop"/>
          <w:rFonts w:ascii="Marianne Light" w:hAnsi="Marianne Light" w:cs="Calibri"/>
          <w:sz w:val="18"/>
          <w:szCs w:val="18"/>
        </w:rPr>
      </w:pPr>
    </w:p>
    <w:p w14:paraId="03349960" w14:textId="77777777" w:rsidR="00FD5AF9" w:rsidRPr="005A74A4" w:rsidRDefault="00FD5AF9" w:rsidP="00E80598">
      <w:pPr>
        <w:pStyle w:val="paragraph"/>
        <w:spacing w:before="0" w:beforeAutospacing="0" w:after="0" w:afterAutospacing="0"/>
        <w:textAlignment w:val="baseline"/>
        <w:rPr>
          <w:rStyle w:val="normaltextrun"/>
          <w:rFonts w:ascii="Marianne Light" w:eastAsia="Marianne Light" w:hAnsi="Marianne Light" w:cs="Marianne Light"/>
          <w:color w:val="00B050"/>
          <w:sz w:val="18"/>
          <w:szCs w:val="18"/>
        </w:rPr>
      </w:pPr>
    </w:p>
    <w:p w14:paraId="5020A8C2" w14:textId="1A04C5B7" w:rsidR="19DD720F" w:rsidRPr="005A74A4" w:rsidRDefault="2D244EEA" w:rsidP="00794F5C">
      <w:pPr>
        <w:pStyle w:val="paragraph"/>
        <w:spacing w:before="0" w:beforeAutospacing="0" w:after="0" w:afterAutospacing="0"/>
        <w:jc w:val="both"/>
        <w:textAlignment w:val="baseline"/>
        <w:rPr>
          <w:rStyle w:val="normaltextrun"/>
          <w:rFonts w:ascii="Marianne Light" w:eastAsia="Marianne Light" w:hAnsi="Marianne Light" w:cs="Marianne Light"/>
          <w:color w:val="00B050"/>
          <w:kern w:val="28"/>
          <w:sz w:val="18"/>
          <w:szCs w:val="18"/>
          <w:u w:val="single"/>
          <w14:ligatures w14:val="standard"/>
          <w14:cntxtAlts/>
        </w:rPr>
      </w:pPr>
      <w:r w:rsidRPr="005A74A4">
        <w:rPr>
          <w:rStyle w:val="normaltextrun"/>
          <w:rFonts w:ascii="Marianne Light" w:eastAsia="Marianne Light" w:hAnsi="Marianne Light" w:cs="Marianne Light"/>
          <w:color w:val="00B050"/>
          <w:sz w:val="18"/>
          <w:szCs w:val="18"/>
          <w:u w:val="single"/>
        </w:rPr>
        <w:t xml:space="preserve">Caractéristiques des installations de </w:t>
      </w:r>
      <w:r w:rsidR="2F1B5A43" w:rsidRPr="005A74A4">
        <w:rPr>
          <w:rStyle w:val="normaltextrun"/>
          <w:rFonts w:ascii="Marianne Light" w:eastAsia="Marianne Light" w:hAnsi="Marianne Light" w:cs="Marianne Light"/>
          <w:color w:val="00B050"/>
          <w:sz w:val="18"/>
          <w:szCs w:val="18"/>
          <w:u w:val="single"/>
        </w:rPr>
        <w:t>production d’eau chaude</w:t>
      </w:r>
      <w:r w:rsidR="00CF040B" w:rsidRPr="005A74A4">
        <w:rPr>
          <w:rStyle w:val="normaltextrun"/>
          <w:rFonts w:ascii="Calibri" w:eastAsia="Marianne Light" w:hAnsi="Calibri" w:cs="Calibri"/>
          <w:color w:val="00B050"/>
          <w:sz w:val="18"/>
          <w:szCs w:val="18"/>
          <w:u w:val="single"/>
        </w:rPr>
        <w:t> </w:t>
      </w:r>
      <w:r w:rsidR="188A1700" w:rsidRPr="005A74A4">
        <w:rPr>
          <w:rStyle w:val="normaltextrun"/>
          <w:rFonts w:ascii="Marianne Light" w:eastAsia="Marianne Light" w:hAnsi="Marianne Light" w:cs="Marianne Light"/>
          <w:color w:val="00B050"/>
          <w:sz w:val="18"/>
          <w:szCs w:val="18"/>
          <w:u w:val="single"/>
        </w:rPr>
        <w:t xml:space="preserve">solaire </w:t>
      </w:r>
      <w:r w:rsidR="00CF040B" w:rsidRPr="005A74A4">
        <w:rPr>
          <w:rStyle w:val="normaltextrun"/>
          <w:rFonts w:ascii="Marianne Light" w:eastAsia="Marianne Light" w:hAnsi="Marianne Light" w:cs="Marianne Light"/>
          <w:color w:val="00B050"/>
          <w:sz w:val="18"/>
          <w:szCs w:val="18"/>
          <w:u w:val="single"/>
        </w:rPr>
        <w:t>:</w:t>
      </w:r>
    </w:p>
    <w:p w14:paraId="30B4E2F5" w14:textId="59D7CFB4" w:rsidR="5380E9C9" w:rsidRPr="005A74A4" w:rsidRDefault="5380E9C9" w:rsidP="00794F5C">
      <w:pPr>
        <w:pStyle w:val="Pucenoir"/>
        <w:ind w:left="348"/>
        <w:jc w:val="both"/>
        <w:rPr>
          <w:rFonts w:eastAsia="Marianne Light" w:cs="Marianne Light"/>
          <w:color w:val="00B050"/>
        </w:rPr>
      </w:pPr>
      <w:r w:rsidRPr="005A74A4">
        <w:rPr>
          <w:rFonts w:eastAsia="Marianne Light" w:cs="Marianne Light"/>
          <w:color w:val="00B050"/>
        </w:rPr>
        <w:t xml:space="preserve">Le projet concerne la mise en place de nouvelles installations solaires thermiques pour des bâtiments existants ou neuf  </w:t>
      </w:r>
    </w:p>
    <w:p w14:paraId="3E7ECD55" w14:textId="07227DE5" w:rsidR="5380E9C9" w:rsidRPr="005A74A4" w:rsidRDefault="5380E9C9" w:rsidP="00794F5C">
      <w:pPr>
        <w:pStyle w:val="Pucenoir"/>
        <w:ind w:left="348"/>
        <w:jc w:val="both"/>
        <w:rPr>
          <w:rFonts w:eastAsia="Marianne Light" w:cs="Marianne Light"/>
          <w:color w:val="00B050"/>
        </w:rPr>
      </w:pPr>
      <w:r w:rsidRPr="005A74A4">
        <w:rPr>
          <w:rFonts w:eastAsia="Marianne Light" w:cs="Marianne Light"/>
          <w:color w:val="00B050"/>
        </w:rPr>
        <w:t xml:space="preserve">Le projet concerne la mise en place d’installations de préchauffage de process en milieu industriel à température &lt; 110°C </w:t>
      </w:r>
    </w:p>
    <w:p w14:paraId="0266FD6C" w14:textId="65C8276C" w:rsidR="00E41976" w:rsidRPr="005A74A4" w:rsidRDefault="5380E9C9" w:rsidP="00794F5C">
      <w:pPr>
        <w:pStyle w:val="Pucenoir"/>
        <w:ind w:left="348"/>
        <w:jc w:val="both"/>
        <w:rPr>
          <w:rStyle w:val="eop"/>
          <w:rFonts w:cs="Segoe UI"/>
          <w:color w:val="00B050"/>
          <w:kern w:val="28"/>
          <w14:ligatures w14:val="standard"/>
          <w14:cntxtAlts/>
        </w:rPr>
      </w:pPr>
      <w:r w:rsidRPr="005A74A4">
        <w:rPr>
          <w:rFonts w:eastAsia="Marianne Light" w:cs="Marianne Light"/>
          <w:color w:val="00B050"/>
        </w:rPr>
        <w:lastRenderedPageBreak/>
        <w:t>L’installation a recours à des capteurs solaires thermiques certifiés pour la zone géographique d’implantation prévue.</w:t>
      </w:r>
    </w:p>
    <w:p w14:paraId="43994BA1" w14:textId="68A9C9F7" w:rsidR="00083625" w:rsidRPr="005A74A4" w:rsidRDefault="689D0576" w:rsidP="00794F5C">
      <w:pPr>
        <w:pStyle w:val="paragraph"/>
        <w:spacing w:before="0" w:beforeAutospacing="0" w:after="0" w:afterAutospacing="0"/>
        <w:jc w:val="both"/>
        <w:textAlignment w:val="baseline"/>
        <w:rPr>
          <w:rStyle w:val="eop"/>
          <w:rFonts w:ascii="Marianne Light" w:hAnsi="Marianne Light" w:cs="Calibri"/>
          <w:color w:val="00B050"/>
          <w:sz w:val="18"/>
          <w:szCs w:val="18"/>
          <w:u w:val="single"/>
        </w:rPr>
      </w:pPr>
      <w:r w:rsidRPr="005A74A4">
        <w:rPr>
          <w:rStyle w:val="eop"/>
          <w:rFonts w:ascii="Marianne Light" w:hAnsi="Marianne Light" w:cs="Calibri"/>
          <w:color w:val="00B050"/>
          <w:sz w:val="18"/>
          <w:szCs w:val="18"/>
          <w:u w:val="single"/>
        </w:rPr>
        <w:t>Caractéristiques des installations de</w:t>
      </w:r>
      <w:r w:rsidR="79264C20" w:rsidRPr="005A74A4">
        <w:rPr>
          <w:rStyle w:val="eop"/>
          <w:rFonts w:ascii="Marianne Light" w:hAnsi="Marianne Light" w:cs="Calibri"/>
          <w:color w:val="00B050"/>
          <w:sz w:val="18"/>
          <w:szCs w:val="18"/>
          <w:u w:val="single"/>
        </w:rPr>
        <w:t xml:space="preserve"> </w:t>
      </w:r>
      <w:r w:rsidR="297E3021" w:rsidRPr="005A74A4">
        <w:rPr>
          <w:rStyle w:val="eop"/>
          <w:rFonts w:ascii="Marianne Light" w:hAnsi="Marianne Light" w:cs="Calibri"/>
          <w:color w:val="00B050"/>
          <w:sz w:val="18"/>
          <w:szCs w:val="18"/>
          <w:u w:val="single"/>
        </w:rPr>
        <w:t>Système</w:t>
      </w:r>
      <w:r w:rsidR="6C4635DF" w:rsidRPr="005A74A4">
        <w:rPr>
          <w:rStyle w:val="eop"/>
          <w:rFonts w:ascii="Marianne Light" w:hAnsi="Marianne Light" w:cs="Calibri"/>
          <w:color w:val="00B050"/>
          <w:sz w:val="18"/>
          <w:szCs w:val="18"/>
          <w:u w:val="single"/>
        </w:rPr>
        <w:t>s</w:t>
      </w:r>
      <w:r w:rsidR="297E3021" w:rsidRPr="005A74A4">
        <w:rPr>
          <w:rStyle w:val="eop"/>
          <w:rFonts w:ascii="Marianne Light" w:hAnsi="Marianne Light" w:cs="Calibri"/>
          <w:color w:val="00B050"/>
          <w:sz w:val="18"/>
          <w:szCs w:val="18"/>
          <w:u w:val="single"/>
        </w:rPr>
        <w:t xml:space="preserve"> Solaire Combiné</w:t>
      </w:r>
      <w:r w:rsidR="0557F025" w:rsidRPr="005A74A4">
        <w:rPr>
          <w:rStyle w:val="eop"/>
          <w:rFonts w:ascii="Marianne Light" w:hAnsi="Marianne Light" w:cs="Calibri"/>
          <w:color w:val="00B050"/>
          <w:sz w:val="18"/>
          <w:szCs w:val="18"/>
          <w:u w:val="single"/>
        </w:rPr>
        <w:t>s</w:t>
      </w:r>
      <w:r w:rsidR="00372953" w:rsidRPr="005A74A4">
        <w:rPr>
          <w:rStyle w:val="eop"/>
          <w:rFonts w:ascii="Marianne Light" w:hAnsi="Marianne Light" w:cs="Calibri"/>
          <w:color w:val="00B050"/>
          <w:sz w:val="18"/>
          <w:szCs w:val="18"/>
          <w:u w:val="single"/>
        </w:rPr>
        <w:t xml:space="preserve"> (SSC)</w:t>
      </w:r>
      <w:r w:rsidR="297E3021" w:rsidRPr="005A74A4">
        <w:rPr>
          <w:rStyle w:val="eop"/>
          <w:rFonts w:ascii="Calibri" w:hAnsi="Calibri" w:cs="Calibri"/>
          <w:color w:val="00B050"/>
          <w:sz w:val="18"/>
          <w:szCs w:val="18"/>
          <w:u w:val="single"/>
        </w:rPr>
        <w:t> </w:t>
      </w:r>
      <w:r w:rsidR="297E3021" w:rsidRPr="005A74A4">
        <w:rPr>
          <w:rStyle w:val="eop"/>
          <w:rFonts w:ascii="Marianne Light" w:hAnsi="Marianne Light" w:cs="Calibri"/>
          <w:color w:val="00B050"/>
          <w:sz w:val="18"/>
          <w:szCs w:val="18"/>
          <w:u w:val="single"/>
        </w:rPr>
        <w:t>:</w:t>
      </w:r>
    </w:p>
    <w:p w14:paraId="3E26A20E" w14:textId="7EF37B5D" w:rsidR="00D45473" w:rsidRPr="005A74A4" w:rsidRDefault="00D45473" w:rsidP="00794F5C">
      <w:pPr>
        <w:pStyle w:val="paragraph"/>
        <w:numPr>
          <w:ilvl w:val="0"/>
          <w:numId w:val="23"/>
        </w:numPr>
        <w:spacing w:after="0"/>
        <w:ind w:left="348"/>
        <w:jc w:val="both"/>
        <w:textAlignment w:val="baseline"/>
        <w:rPr>
          <w:rStyle w:val="eop"/>
          <w:rFonts w:ascii="Marianne Light" w:hAnsi="Marianne Light" w:cs="Calibri"/>
          <w:color w:val="00B050"/>
          <w:sz w:val="18"/>
          <w:szCs w:val="18"/>
        </w:rPr>
      </w:pPr>
      <w:r w:rsidRPr="005A74A4">
        <w:rPr>
          <w:rStyle w:val="eop"/>
          <w:rFonts w:ascii="Marianne Light" w:hAnsi="Marianne Light" w:cs="Calibri"/>
          <w:color w:val="00B050"/>
          <w:sz w:val="18"/>
          <w:szCs w:val="18"/>
        </w:rPr>
        <w:t xml:space="preserve">Le projet concerne la mise en place de nouvelles installations solaires thermiques pour des bâtiments neufs dont l’installation solaire ne permet pas à elle seule de respecter la règlementation thermique, </w:t>
      </w:r>
    </w:p>
    <w:p w14:paraId="6B23B83E" w14:textId="30CCFF77" w:rsidR="00D45473" w:rsidRPr="005A74A4" w:rsidRDefault="00D45473" w:rsidP="00794F5C">
      <w:pPr>
        <w:pStyle w:val="paragraph"/>
        <w:numPr>
          <w:ilvl w:val="0"/>
          <w:numId w:val="23"/>
        </w:numPr>
        <w:spacing w:after="0"/>
        <w:ind w:left="348"/>
        <w:jc w:val="both"/>
        <w:textAlignment w:val="baseline"/>
        <w:rPr>
          <w:rStyle w:val="eop"/>
          <w:rFonts w:ascii="Marianne Light" w:hAnsi="Marianne Light" w:cs="Calibri"/>
          <w:color w:val="00B050"/>
          <w:sz w:val="18"/>
          <w:szCs w:val="18"/>
        </w:rPr>
      </w:pPr>
      <w:r w:rsidRPr="005A74A4">
        <w:rPr>
          <w:rStyle w:val="eop"/>
          <w:rFonts w:ascii="Marianne Light" w:hAnsi="Marianne Light" w:cs="Calibri"/>
          <w:color w:val="00B050"/>
          <w:sz w:val="18"/>
          <w:szCs w:val="18"/>
        </w:rPr>
        <w:t xml:space="preserve">Le projet concerne la mise en place de nouvelles installations solaires thermiques pour des bâtiments existants. </w:t>
      </w:r>
    </w:p>
    <w:p w14:paraId="7DC31C99" w14:textId="3F834DE3" w:rsidR="00D45473" w:rsidRPr="005A74A4" w:rsidRDefault="00D45473" w:rsidP="00794F5C">
      <w:pPr>
        <w:pStyle w:val="paragraph"/>
        <w:numPr>
          <w:ilvl w:val="0"/>
          <w:numId w:val="23"/>
        </w:numPr>
        <w:spacing w:before="0" w:beforeAutospacing="0" w:after="0" w:afterAutospacing="0"/>
        <w:ind w:left="348"/>
        <w:jc w:val="both"/>
        <w:textAlignment w:val="baseline"/>
        <w:rPr>
          <w:rStyle w:val="eop"/>
          <w:rFonts w:ascii="Marianne Light" w:hAnsi="Marianne Light" w:cs="Calibri"/>
          <w:color w:val="00B050"/>
          <w:sz w:val="18"/>
          <w:szCs w:val="18"/>
        </w:rPr>
      </w:pPr>
      <w:r w:rsidRPr="005A74A4">
        <w:rPr>
          <w:rStyle w:val="eop"/>
          <w:rFonts w:ascii="Marianne Light" w:hAnsi="Marianne Light" w:cs="Calibri"/>
          <w:color w:val="00B050"/>
          <w:sz w:val="18"/>
          <w:szCs w:val="18"/>
        </w:rPr>
        <w:t>L’installation a recours à des capteurs solaires thermiques certifiés pour la zone géographique d’implantation prévue.</w:t>
      </w:r>
    </w:p>
    <w:p w14:paraId="4F72D77E" w14:textId="77777777" w:rsidR="004057FE" w:rsidRPr="005A74A4" w:rsidRDefault="004057FE" w:rsidP="00794F5C">
      <w:pPr>
        <w:pStyle w:val="paragraph"/>
        <w:spacing w:before="0" w:beforeAutospacing="0" w:after="0" w:afterAutospacing="0"/>
        <w:ind w:left="1338"/>
        <w:jc w:val="both"/>
        <w:textAlignment w:val="baseline"/>
        <w:rPr>
          <w:rFonts w:ascii="Marianne Light" w:hAnsi="Marianne Light"/>
          <w:i/>
          <w:color w:val="00B050"/>
          <w:sz w:val="18"/>
          <w:szCs w:val="18"/>
        </w:rPr>
      </w:pPr>
    </w:p>
    <w:p w14:paraId="03C1E7B3" w14:textId="36F7295E" w:rsidR="004057FE" w:rsidRPr="005A74A4" w:rsidRDefault="00372953" w:rsidP="00794F5C">
      <w:pPr>
        <w:pStyle w:val="paragraph"/>
        <w:spacing w:before="0" w:beforeAutospacing="0" w:after="0" w:afterAutospacing="0"/>
        <w:jc w:val="both"/>
        <w:textAlignment w:val="baseline"/>
        <w:rPr>
          <w:rFonts w:ascii="Marianne Light" w:hAnsi="Marianne Light" w:cs="Segoe UI"/>
          <w:color w:val="00B050"/>
          <w:sz w:val="18"/>
          <w:szCs w:val="18"/>
        </w:rPr>
      </w:pPr>
      <w:r w:rsidRPr="005A74A4">
        <w:rPr>
          <w:rStyle w:val="normaltextrun"/>
          <w:rFonts w:ascii="Marianne Light" w:hAnsi="Marianne Light" w:cs="Segoe UI"/>
          <w:color w:val="00B050"/>
          <w:sz w:val="18"/>
          <w:szCs w:val="18"/>
        </w:rPr>
        <w:t>Pour la production d’eau chaude solaire et les SSC, l</w:t>
      </w:r>
      <w:r w:rsidR="004057FE" w:rsidRPr="005A74A4">
        <w:rPr>
          <w:rStyle w:val="normaltextrun"/>
          <w:rFonts w:ascii="Marianne Light" w:hAnsi="Marianne Light" w:cs="Segoe UI"/>
          <w:color w:val="00B050"/>
          <w:sz w:val="18"/>
          <w:szCs w:val="18"/>
        </w:rPr>
        <w:t>a productivité solaire utile minimale devra être égale ou supérieure à :</w:t>
      </w:r>
      <w:r w:rsidR="004057FE" w:rsidRPr="005A74A4">
        <w:rPr>
          <w:rStyle w:val="eop"/>
          <w:rFonts w:ascii="Calibri" w:hAnsi="Calibri" w:cs="Calibri"/>
          <w:color w:val="00B050"/>
          <w:sz w:val="18"/>
          <w:szCs w:val="18"/>
        </w:rPr>
        <w:t> </w:t>
      </w:r>
    </w:p>
    <w:p w14:paraId="40E27939" w14:textId="77777777" w:rsidR="004057FE" w:rsidRPr="005A74A4" w:rsidRDefault="004057FE" w:rsidP="00794F5C">
      <w:pPr>
        <w:pStyle w:val="paragraph"/>
        <w:numPr>
          <w:ilvl w:val="0"/>
          <w:numId w:val="7"/>
        </w:numPr>
        <w:tabs>
          <w:tab w:val="clear" w:pos="720"/>
          <w:tab w:val="num" w:pos="348"/>
        </w:tabs>
        <w:spacing w:before="0" w:beforeAutospacing="0" w:after="0" w:afterAutospacing="0"/>
        <w:ind w:left="708" w:firstLine="0"/>
        <w:jc w:val="both"/>
        <w:textAlignment w:val="baseline"/>
        <w:rPr>
          <w:rFonts w:ascii="Marianne Light" w:hAnsi="Marianne Light" w:cs="Segoe UI"/>
          <w:color w:val="00B050"/>
          <w:sz w:val="18"/>
          <w:szCs w:val="18"/>
        </w:rPr>
      </w:pPr>
      <w:r w:rsidRPr="005A74A4">
        <w:rPr>
          <w:rStyle w:val="normaltextrun"/>
          <w:rFonts w:ascii="Marianne Light" w:hAnsi="Marianne Light" w:cs="Segoe UI"/>
          <w:color w:val="00B050"/>
          <w:sz w:val="18"/>
          <w:szCs w:val="18"/>
        </w:rPr>
        <w:t>350 kWh utile/m².an de capteur solaire (région Nord, et pour "les hauts de la Réunion à partir de 600m d’altitude")</w:t>
      </w:r>
      <w:r w:rsidRPr="005A74A4">
        <w:rPr>
          <w:rStyle w:val="eop"/>
          <w:rFonts w:ascii="Calibri" w:hAnsi="Calibri" w:cs="Calibri"/>
          <w:color w:val="00B050"/>
          <w:sz w:val="18"/>
          <w:szCs w:val="18"/>
        </w:rPr>
        <w:t> </w:t>
      </w:r>
    </w:p>
    <w:p w14:paraId="4B514637" w14:textId="77777777" w:rsidR="004057FE" w:rsidRPr="005A74A4" w:rsidRDefault="004057FE" w:rsidP="00794F5C">
      <w:pPr>
        <w:pStyle w:val="paragraph"/>
        <w:numPr>
          <w:ilvl w:val="0"/>
          <w:numId w:val="8"/>
        </w:numPr>
        <w:tabs>
          <w:tab w:val="clear" w:pos="720"/>
          <w:tab w:val="num" w:pos="348"/>
        </w:tabs>
        <w:spacing w:before="0" w:beforeAutospacing="0" w:after="0" w:afterAutospacing="0"/>
        <w:ind w:left="708" w:firstLine="0"/>
        <w:jc w:val="both"/>
        <w:textAlignment w:val="baseline"/>
        <w:rPr>
          <w:rFonts w:ascii="Marianne Light" w:hAnsi="Marianne Light" w:cs="Segoe UI"/>
          <w:color w:val="00B050"/>
          <w:sz w:val="18"/>
          <w:szCs w:val="18"/>
        </w:rPr>
      </w:pPr>
      <w:r w:rsidRPr="005A74A4">
        <w:rPr>
          <w:rStyle w:val="normaltextrun"/>
          <w:rFonts w:ascii="Marianne Light" w:hAnsi="Marianne Light" w:cs="Segoe UI"/>
          <w:color w:val="00B050"/>
          <w:sz w:val="18"/>
          <w:szCs w:val="18"/>
        </w:rPr>
        <w:t>400 kWh utile/m².an de capteur solaire (région Sud)</w:t>
      </w:r>
      <w:r w:rsidRPr="005A74A4">
        <w:rPr>
          <w:rStyle w:val="eop"/>
          <w:rFonts w:ascii="Calibri" w:hAnsi="Calibri" w:cs="Calibri"/>
          <w:color w:val="00B050"/>
          <w:sz w:val="18"/>
          <w:szCs w:val="18"/>
        </w:rPr>
        <w:t> </w:t>
      </w:r>
    </w:p>
    <w:p w14:paraId="07FF82E7" w14:textId="77777777" w:rsidR="004057FE" w:rsidRPr="005A74A4" w:rsidRDefault="004057FE" w:rsidP="00794F5C">
      <w:pPr>
        <w:pStyle w:val="paragraph"/>
        <w:numPr>
          <w:ilvl w:val="0"/>
          <w:numId w:val="8"/>
        </w:numPr>
        <w:tabs>
          <w:tab w:val="clear" w:pos="720"/>
          <w:tab w:val="num" w:pos="348"/>
        </w:tabs>
        <w:spacing w:before="0" w:beforeAutospacing="0" w:after="0" w:afterAutospacing="0"/>
        <w:ind w:left="708" w:firstLine="0"/>
        <w:jc w:val="both"/>
        <w:textAlignment w:val="baseline"/>
        <w:rPr>
          <w:rStyle w:val="eop"/>
          <w:rFonts w:ascii="Marianne Light" w:hAnsi="Marianne Light" w:cs="Segoe UI"/>
          <w:color w:val="00B050"/>
          <w:sz w:val="18"/>
          <w:szCs w:val="18"/>
        </w:rPr>
      </w:pPr>
      <w:r w:rsidRPr="005A74A4">
        <w:rPr>
          <w:rStyle w:val="normaltextrun"/>
          <w:rFonts w:ascii="Marianne Light" w:hAnsi="Marianne Light" w:cs="Segoe UI"/>
          <w:color w:val="00B050"/>
          <w:sz w:val="18"/>
          <w:szCs w:val="18"/>
        </w:rPr>
        <w:t>450 kWh utile/m².an de capteur solaire (région Méditerranée ou Outremer)</w:t>
      </w:r>
      <w:r w:rsidRPr="005A74A4">
        <w:rPr>
          <w:rStyle w:val="normaltextrun"/>
          <w:rFonts w:ascii="Cambria Math" w:hAnsi="Cambria Math" w:cs="Cambria Math"/>
          <w:color w:val="00B050"/>
          <w:sz w:val="18"/>
          <w:szCs w:val="18"/>
        </w:rPr>
        <w:t> </w:t>
      </w:r>
      <w:r w:rsidRPr="005A74A4">
        <w:rPr>
          <w:rStyle w:val="normaltextrun"/>
          <w:rFonts w:ascii="Marianne Light" w:hAnsi="Marianne Light" w:cs="Segoe UI"/>
          <w:color w:val="00B050"/>
          <w:sz w:val="18"/>
          <w:szCs w:val="18"/>
        </w:rPr>
        <w:t>;</w:t>
      </w:r>
      <w:r w:rsidRPr="005A74A4">
        <w:rPr>
          <w:rStyle w:val="eop"/>
          <w:rFonts w:ascii="Calibri" w:hAnsi="Calibri" w:cs="Calibri"/>
          <w:color w:val="00B050"/>
          <w:sz w:val="18"/>
          <w:szCs w:val="18"/>
        </w:rPr>
        <w:t> </w:t>
      </w:r>
    </w:p>
    <w:p w14:paraId="6C15B16B" w14:textId="77777777" w:rsidR="00AC61C1" w:rsidRPr="005A74A4" w:rsidRDefault="00AC61C1" w:rsidP="00E80598">
      <w:pPr>
        <w:pStyle w:val="paragraph"/>
        <w:spacing w:before="0" w:beforeAutospacing="0" w:after="0" w:afterAutospacing="0"/>
        <w:jc w:val="both"/>
        <w:textAlignment w:val="baseline"/>
        <w:rPr>
          <w:rStyle w:val="normaltextrun"/>
          <w:rFonts w:ascii="Marianne Light" w:hAnsi="Marianne Light" w:cs="Segoe UI"/>
          <w:sz w:val="18"/>
          <w:szCs w:val="18"/>
        </w:rPr>
      </w:pPr>
    </w:p>
    <w:p w14:paraId="046A172C" w14:textId="77777777" w:rsidR="00AF70AB" w:rsidRDefault="00AF70AB" w:rsidP="00E80598">
      <w:pPr>
        <w:pStyle w:val="paragraph"/>
        <w:spacing w:before="0" w:beforeAutospacing="0" w:after="0" w:afterAutospacing="0"/>
        <w:jc w:val="both"/>
        <w:textAlignment w:val="baseline"/>
        <w:rPr>
          <w:rStyle w:val="normaltextrun"/>
          <w:rFonts w:ascii="Marianne Light" w:hAnsi="Marianne Light" w:cs="Segoe UI"/>
          <w:sz w:val="18"/>
          <w:szCs w:val="18"/>
        </w:rPr>
      </w:pPr>
    </w:p>
    <w:p w14:paraId="20895754" w14:textId="3DAD3778" w:rsidR="004B6490" w:rsidRPr="003840B4" w:rsidRDefault="4CE4398B" w:rsidP="00794F5C">
      <w:pPr>
        <w:pStyle w:val="Titre2"/>
        <w:numPr>
          <w:ilvl w:val="1"/>
          <w:numId w:val="6"/>
        </w:numPr>
        <w:ind w:left="252" w:hanging="454"/>
        <w:jc w:val="both"/>
      </w:pPr>
      <w:bookmarkStart w:id="134" w:name="_Toc130827840"/>
      <w:bookmarkStart w:id="135" w:name="_Toc153440074"/>
      <w:bookmarkStart w:id="136" w:name="_Toc154155225"/>
      <w:bookmarkStart w:id="137" w:name="_Toc183506145"/>
      <w:bookmarkStart w:id="138" w:name="_Toc183770723"/>
      <w:bookmarkStart w:id="139" w:name="_Toc184133420"/>
      <w:bookmarkStart w:id="140" w:name="_Toc184372247"/>
      <w:bookmarkStart w:id="141" w:name="_Toc184375610"/>
      <w:r>
        <w:t>Engagement sur la valorisation thermique</w:t>
      </w:r>
      <w:bookmarkEnd w:id="130"/>
      <w:bookmarkEnd w:id="131"/>
      <w:r>
        <w:t xml:space="preserve"> de la chaleur fatale</w:t>
      </w:r>
      <w:bookmarkEnd w:id="132"/>
      <w:bookmarkEnd w:id="133"/>
      <w:bookmarkEnd w:id="134"/>
      <w:bookmarkEnd w:id="135"/>
      <w:bookmarkEnd w:id="136"/>
      <w:bookmarkEnd w:id="137"/>
      <w:bookmarkEnd w:id="138"/>
      <w:bookmarkEnd w:id="139"/>
      <w:bookmarkEnd w:id="140"/>
      <w:bookmarkEnd w:id="141"/>
    </w:p>
    <w:p w14:paraId="4FE7E84A" w14:textId="16A89426" w:rsidR="004B6490" w:rsidRPr="00CC5539" w:rsidRDefault="004B6490" w:rsidP="00E80598">
      <w:pPr>
        <w:jc w:val="both"/>
        <w:rPr>
          <w:rFonts w:ascii="Marianne Light" w:hAnsi="Marianne Light" w:cstheme="minorHAnsi"/>
          <w:b/>
          <w:bCs/>
          <w:sz w:val="18"/>
          <w:szCs w:val="18"/>
        </w:rPr>
      </w:pPr>
      <w:r w:rsidRPr="00CC5539">
        <w:rPr>
          <w:rFonts w:ascii="Marianne Light" w:hAnsi="Marianne Light" w:cstheme="minorHAnsi"/>
          <w:sz w:val="18"/>
          <w:szCs w:val="18"/>
        </w:rPr>
        <w:t xml:space="preserve">Le bénéficiaire s’engage sur une valorisation thermique </w:t>
      </w:r>
      <w:r w:rsidR="00CE5101" w:rsidRPr="00CC5539">
        <w:rPr>
          <w:rStyle w:val="normaltextrun"/>
          <w:rFonts w:ascii="Marianne Light" w:hAnsi="Marianne Light"/>
          <w:sz w:val="18"/>
          <w:szCs w:val="18"/>
          <w:bdr w:val="none" w:sz="0" w:space="0" w:color="auto" w:frame="1"/>
        </w:rPr>
        <w:t xml:space="preserve">(récupération de chaleur fatale) </w:t>
      </w:r>
      <w:r w:rsidRPr="00CC5539">
        <w:rPr>
          <w:rFonts w:ascii="Marianne Light" w:hAnsi="Marianne Light" w:cstheme="minorHAnsi"/>
          <w:sz w:val="18"/>
          <w:szCs w:val="18"/>
          <w:highlight w:val="lightGray"/>
        </w:rPr>
        <w:t>de ………...MWh/an</w:t>
      </w:r>
      <w:r w:rsidRPr="00CC5539">
        <w:rPr>
          <w:rFonts w:ascii="Marianne Light" w:hAnsi="Marianne Light" w:cstheme="minorHAnsi"/>
          <w:sz w:val="18"/>
          <w:szCs w:val="18"/>
        </w:rPr>
        <w:t xml:space="preserve">. </w:t>
      </w:r>
    </w:p>
    <w:p w14:paraId="7E5CF4C4" w14:textId="3983622C" w:rsidR="00C1635C" w:rsidRPr="00CC5539" w:rsidRDefault="00C1635C"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(Au point de livraison ou en entrée PAC/groupe absorption)</w:t>
      </w:r>
      <w:r w:rsidRPr="00CC5539">
        <w:rPr>
          <w:rStyle w:val="eop"/>
          <w:rFonts w:ascii="Calibri" w:hAnsi="Calibri" w:cs="Calibri"/>
          <w:color w:val="000000"/>
          <w:sz w:val="18"/>
          <w:szCs w:val="18"/>
        </w:rPr>
        <w:t> </w:t>
      </w:r>
    </w:p>
    <w:p w14:paraId="32912728" w14:textId="77777777" w:rsidR="00747575" w:rsidRPr="00CC5539" w:rsidRDefault="00747575" w:rsidP="00E80598">
      <w:pPr>
        <w:pStyle w:val="paragraph"/>
        <w:spacing w:before="0" w:beforeAutospacing="0" w:after="0" w:afterAutospacing="0"/>
        <w:jc w:val="both"/>
        <w:textAlignment w:val="baseline"/>
        <w:rPr>
          <w:rStyle w:val="normaltextrun"/>
          <w:rFonts w:ascii="Marianne Light" w:hAnsi="Marianne Light" w:cs="Segoe UI"/>
          <w:sz w:val="18"/>
          <w:szCs w:val="18"/>
        </w:rPr>
      </w:pPr>
    </w:p>
    <w:p w14:paraId="4F27055A" w14:textId="2757A044" w:rsidR="00C1635C" w:rsidRPr="00CC5539" w:rsidRDefault="00C1635C"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Cette valeur constitue la référence pour le calcul du versement du solde de la convention.</w:t>
      </w:r>
      <w:r w:rsidRPr="00CC5539">
        <w:rPr>
          <w:rStyle w:val="eop"/>
          <w:rFonts w:ascii="Calibri" w:hAnsi="Calibri" w:cs="Calibri"/>
          <w:color w:val="000000"/>
          <w:sz w:val="18"/>
          <w:szCs w:val="18"/>
        </w:rPr>
        <w:t> </w:t>
      </w:r>
    </w:p>
    <w:p w14:paraId="71049C76" w14:textId="77777777" w:rsidR="00C1635C" w:rsidRPr="00CC5539" w:rsidRDefault="00C1635C" w:rsidP="00E80598">
      <w:pPr>
        <w:jc w:val="both"/>
        <w:rPr>
          <w:rFonts w:ascii="Marianne Light" w:hAnsi="Marianne Light" w:cstheme="minorHAnsi"/>
          <w:sz w:val="18"/>
          <w:szCs w:val="18"/>
        </w:rPr>
      </w:pPr>
    </w:p>
    <w:p w14:paraId="6BE1E503" w14:textId="67AC237F" w:rsidR="00A33147" w:rsidRPr="00CC5539" w:rsidRDefault="00D03B85" w:rsidP="00E80598">
      <w:pPr>
        <w:pStyle w:val="paragraph"/>
        <w:spacing w:before="0" w:beforeAutospacing="0" w:after="0" w:afterAutospacing="0"/>
        <w:jc w:val="both"/>
        <w:textAlignment w:val="baseline"/>
        <w:rPr>
          <w:rFonts w:ascii="Marianne Light" w:hAnsi="Marianne Light" w:cs="Segoe UI"/>
          <w:sz w:val="18"/>
          <w:szCs w:val="18"/>
        </w:rPr>
      </w:pPr>
      <w:r w:rsidRPr="00CC5539">
        <w:rPr>
          <w:rStyle w:val="normaltextrun"/>
          <w:rFonts w:ascii="Marianne Light" w:hAnsi="Marianne Light" w:cs="Segoe UI"/>
          <w:sz w:val="18"/>
          <w:szCs w:val="18"/>
        </w:rPr>
        <w:t xml:space="preserve">Le montant du solde de l'aide sera versé en fonction du nombre de MWh </w:t>
      </w:r>
      <w:proofErr w:type="spellStart"/>
      <w:r w:rsidRPr="00CC5539">
        <w:rPr>
          <w:rStyle w:val="normaltextrun"/>
          <w:rFonts w:ascii="Marianne Light" w:hAnsi="Marianne Light" w:cs="Segoe UI"/>
          <w:sz w:val="18"/>
          <w:szCs w:val="18"/>
        </w:rPr>
        <w:t>EnR&amp;R</w:t>
      </w:r>
      <w:proofErr w:type="spellEnd"/>
      <w:r w:rsidRPr="00CC5539">
        <w:rPr>
          <w:rStyle w:val="normaltextrun"/>
          <w:rFonts w:ascii="Marianne Light" w:hAnsi="Marianne Light" w:cs="Segoe UI"/>
          <w:sz w:val="18"/>
          <w:szCs w:val="18"/>
        </w:rPr>
        <w:t xml:space="preserve"> réellement valorisé</w:t>
      </w:r>
      <w:r w:rsidR="00A33147" w:rsidRPr="00CC5539">
        <w:rPr>
          <w:rStyle w:val="normaltextrun"/>
          <w:rFonts w:ascii="Marianne Light" w:hAnsi="Marianne Light" w:cs="Segoe UI"/>
          <w:sz w:val="18"/>
          <w:szCs w:val="18"/>
        </w:rPr>
        <w:t>s</w:t>
      </w:r>
      <w:r w:rsidRPr="00CC5539">
        <w:rPr>
          <w:rStyle w:val="normaltextrun"/>
          <w:rFonts w:ascii="Marianne Light" w:hAnsi="Marianne Light" w:cs="Segoe UI"/>
          <w:sz w:val="18"/>
          <w:szCs w:val="18"/>
        </w:rPr>
        <w:t xml:space="preserve"> par l</w:t>
      </w:r>
      <w:r w:rsidR="00A80F2C" w:rsidRPr="00CC5539">
        <w:rPr>
          <w:rStyle w:val="normaltextrun"/>
          <w:rFonts w:ascii="Marianne Light" w:hAnsi="Marianne Light" w:cs="Segoe UI"/>
          <w:sz w:val="18"/>
          <w:szCs w:val="18"/>
        </w:rPr>
        <w:t>a grappe d</w:t>
      </w:r>
      <w:r w:rsidRPr="00CC5539">
        <w:rPr>
          <w:rStyle w:val="normaltextrun"/>
          <w:rFonts w:ascii="Marianne Light" w:hAnsi="Marianne Light" w:cs="Segoe UI"/>
          <w:sz w:val="18"/>
          <w:szCs w:val="18"/>
        </w:rPr>
        <w:t>'installation</w:t>
      </w:r>
      <w:r w:rsidR="007660AD" w:rsidRPr="00CC5539">
        <w:rPr>
          <w:rStyle w:val="normaltextrun"/>
          <w:rFonts w:ascii="Marianne Light" w:hAnsi="Marianne Light" w:cs="Segoe UI"/>
          <w:sz w:val="18"/>
          <w:szCs w:val="18"/>
        </w:rPr>
        <w:t xml:space="preserve">. </w:t>
      </w:r>
      <w:r w:rsidR="00A33147" w:rsidRPr="00CC5539">
        <w:rPr>
          <w:rStyle w:val="normaltextrun"/>
          <w:rFonts w:ascii="Marianne Light" w:hAnsi="Marianne Light" w:cs="Segoe UI"/>
          <w:sz w:val="18"/>
          <w:szCs w:val="18"/>
        </w:rPr>
        <w:t>Le nombre de MWh réellement valorisés</w:t>
      </w:r>
      <w:r w:rsidRPr="00CC5539">
        <w:rPr>
          <w:rStyle w:val="normaltextrun"/>
          <w:rFonts w:ascii="Marianne Light" w:hAnsi="Marianne Light" w:cs="Segoe UI"/>
          <w:sz w:val="18"/>
          <w:szCs w:val="18"/>
        </w:rPr>
        <w:t xml:space="preserve"> </w:t>
      </w:r>
      <w:r w:rsidR="00A33147" w:rsidRPr="00CC5539">
        <w:rPr>
          <w:rFonts w:ascii="Marianne Light" w:hAnsi="Marianne Light" w:cstheme="minorHAnsi"/>
          <w:sz w:val="18"/>
          <w:szCs w:val="18"/>
        </w:rPr>
        <w:t xml:space="preserve">par la grappe d’installation sera calculé en sommant les MWh </w:t>
      </w:r>
      <w:proofErr w:type="spellStart"/>
      <w:r w:rsidR="00A33147" w:rsidRPr="00CC5539">
        <w:rPr>
          <w:rFonts w:ascii="Marianne Light" w:hAnsi="Marianne Light" w:cstheme="minorHAnsi"/>
          <w:sz w:val="18"/>
          <w:szCs w:val="18"/>
        </w:rPr>
        <w:t>EnR&amp;R</w:t>
      </w:r>
      <w:proofErr w:type="spellEnd"/>
      <w:r w:rsidR="00A33147" w:rsidRPr="00CC5539">
        <w:rPr>
          <w:rFonts w:ascii="Marianne Light" w:hAnsi="Marianne Light" w:cstheme="minorHAnsi"/>
          <w:sz w:val="18"/>
          <w:szCs w:val="18"/>
        </w:rPr>
        <w:t xml:space="preserve"> réellement valorisés par chacune des installations</w:t>
      </w:r>
      <w:r w:rsidR="00A33147" w:rsidRPr="00CC5539">
        <w:rPr>
          <w:rStyle w:val="normaltextrun"/>
          <w:rFonts w:ascii="Marianne Light" w:hAnsi="Marianne Light" w:cs="Segoe UI"/>
          <w:sz w:val="18"/>
          <w:szCs w:val="18"/>
        </w:rPr>
        <w:t xml:space="preserve"> </w:t>
      </w:r>
      <w:r w:rsidRPr="00CC5539">
        <w:rPr>
          <w:rStyle w:val="normaltextrun"/>
          <w:rFonts w:ascii="Marianne Light" w:hAnsi="Marianne Light" w:cs="Segoe UI"/>
          <w:sz w:val="18"/>
          <w:szCs w:val="18"/>
        </w:rPr>
        <w:t>aidée</w:t>
      </w:r>
      <w:r w:rsidR="0077350E" w:rsidRPr="00CC5539">
        <w:rPr>
          <w:rStyle w:val="normaltextrun"/>
          <w:rFonts w:ascii="Marianne Light" w:hAnsi="Marianne Light" w:cs="Segoe UI"/>
          <w:sz w:val="18"/>
          <w:szCs w:val="18"/>
        </w:rPr>
        <w:t>s</w:t>
      </w:r>
      <w:r w:rsidRPr="00CC5539">
        <w:rPr>
          <w:rStyle w:val="normaltextrun"/>
          <w:rFonts w:ascii="Marianne Light" w:hAnsi="Marianne Light" w:cs="Segoe UI"/>
          <w:sz w:val="18"/>
          <w:szCs w:val="18"/>
        </w:rPr>
        <w:t xml:space="preserve"> sur une période de 12 mois consécutifs dans un délai de 30 mois après la réception de l’installation.</w:t>
      </w:r>
      <w:r w:rsidR="00A33147" w:rsidRPr="00CC5539">
        <w:rPr>
          <w:rFonts w:ascii="Marianne Light" w:hAnsi="Marianne Light" w:cstheme="minorHAnsi"/>
          <w:sz w:val="18"/>
          <w:szCs w:val="18"/>
        </w:rPr>
        <w:t xml:space="preserve"> Les périodes de comptage de 12 mois peuvent être différentes entre les opérations</w:t>
      </w:r>
      <w:r w:rsidR="00A33147" w:rsidRPr="00CC5539">
        <w:rPr>
          <w:rStyle w:val="normaltextrun"/>
          <w:rFonts w:ascii="Marianne Light" w:hAnsi="Marianne Light" w:cs="Segoe UI"/>
          <w:sz w:val="18"/>
          <w:szCs w:val="18"/>
        </w:rPr>
        <w:t>.</w:t>
      </w:r>
      <w:r w:rsidR="00A33147" w:rsidRPr="00CC5539">
        <w:rPr>
          <w:rStyle w:val="eop"/>
          <w:rFonts w:ascii="Calibri" w:hAnsi="Calibri" w:cs="Calibri"/>
          <w:sz w:val="18"/>
          <w:szCs w:val="18"/>
        </w:rPr>
        <w:t> </w:t>
      </w:r>
    </w:p>
    <w:p w14:paraId="30BDC1C3" w14:textId="541BA497" w:rsidR="00D03B85" w:rsidRPr="00CC5539" w:rsidRDefault="00D03B85" w:rsidP="00E80598">
      <w:pPr>
        <w:pStyle w:val="paragraph"/>
        <w:spacing w:before="0" w:beforeAutospacing="0" w:after="0" w:afterAutospacing="0"/>
        <w:jc w:val="both"/>
        <w:textAlignment w:val="baseline"/>
        <w:rPr>
          <w:rFonts w:ascii="Marianne Light" w:hAnsi="Marianne Light" w:cs="Segoe UI"/>
          <w:sz w:val="18"/>
          <w:szCs w:val="18"/>
        </w:rPr>
      </w:pPr>
      <w:r w:rsidRPr="00CC5539">
        <w:rPr>
          <w:rStyle w:val="eop"/>
          <w:rFonts w:ascii="Calibri" w:hAnsi="Calibri" w:cs="Calibri"/>
          <w:sz w:val="18"/>
          <w:szCs w:val="18"/>
        </w:rPr>
        <w:t> </w:t>
      </w:r>
    </w:p>
    <w:p w14:paraId="7ABF16B9" w14:textId="77777777" w:rsidR="00D03B85" w:rsidRPr="00CC5539" w:rsidRDefault="00D03B85" w:rsidP="00794F5C">
      <w:pPr>
        <w:pStyle w:val="paragraph"/>
        <w:numPr>
          <w:ilvl w:val="0"/>
          <w:numId w:val="41"/>
        </w:numPr>
        <w:spacing w:before="0" w:beforeAutospacing="0" w:after="0" w:afterAutospacing="0"/>
        <w:jc w:val="both"/>
        <w:textAlignment w:val="baseline"/>
        <w:rPr>
          <w:rFonts w:ascii="Marianne Light" w:hAnsi="Marianne Light" w:cs="Segoe UI"/>
          <w:sz w:val="18"/>
          <w:szCs w:val="18"/>
        </w:rPr>
      </w:pPr>
      <w:r w:rsidRPr="00CC5539">
        <w:rPr>
          <w:rStyle w:val="normaltextrun"/>
          <w:rFonts w:ascii="Marianne Light" w:hAnsi="Marianne Light" w:cs="Segoe UI"/>
          <w:sz w:val="18"/>
          <w:szCs w:val="18"/>
        </w:rPr>
        <w:t xml:space="preserve">Si au moins 80% de l’engagement initial de MWh </w:t>
      </w:r>
      <w:proofErr w:type="spellStart"/>
      <w:r w:rsidRPr="00CC5539">
        <w:rPr>
          <w:rStyle w:val="normaltextrun"/>
          <w:rFonts w:ascii="Marianne Light" w:hAnsi="Marianne Light" w:cs="Segoe UI"/>
          <w:sz w:val="18"/>
          <w:szCs w:val="18"/>
        </w:rPr>
        <w:t>EnR&amp;R</w:t>
      </w:r>
      <w:proofErr w:type="spellEnd"/>
      <w:r w:rsidRPr="00CC5539">
        <w:rPr>
          <w:rStyle w:val="normaltextrun"/>
          <w:rFonts w:ascii="Marianne Light" w:hAnsi="Marianne Light" w:cs="Segoe UI"/>
          <w:sz w:val="18"/>
          <w:szCs w:val="18"/>
        </w:rPr>
        <w:t xml:space="preserve"> est atteint, le solde est versé en intégralité</w:t>
      </w:r>
      <w:r w:rsidRPr="00CC5539">
        <w:rPr>
          <w:rStyle w:val="normaltextrun"/>
          <w:rFonts w:ascii="Cambria Math" w:hAnsi="Cambria Math" w:cs="Cambria Math"/>
          <w:sz w:val="18"/>
          <w:szCs w:val="18"/>
        </w:rPr>
        <w:t> </w:t>
      </w:r>
      <w:r w:rsidRPr="00CC5539">
        <w:rPr>
          <w:rStyle w:val="normaltextrun"/>
          <w:rFonts w:ascii="Marianne Light" w:hAnsi="Marianne Light" w:cs="Segoe UI"/>
          <w:sz w:val="18"/>
          <w:szCs w:val="18"/>
        </w:rPr>
        <w:t>;</w:t>
      </w:r>
      <w:r w:rsidRPr="00CC5539">
        <w:rPr>
          <w:rStyle w:val="eop"/>
          <w:rFonts w:ascii="Calibri" w:hAnsi="Calibri" w:cs="Calibri"/>
          <w:sz w:val="18"/>
          <w:szCs w:val="18"/>
        </w:rPr>
        <w:t> </w:t>
      </w:r>
    </w:p>
    <w:p w14:paraId="0FD7C2F4" w14:textId="77777777" w:rsidR="00D03B85" w:rsidRPr="00CC5539" w:rsidRDefault="00D03B85" w:rsidP="00794F5C">
      <w:pPr>
        <w:pStyle w:val="paragraph"/>
        <w:numPr>
          <w:ilvl w:val="0"/>
          <w:numId w:val="41"/>
        </w:numPr>
        <w:spacing w:before="0" w:beforeAutospacing="0" w:after="0" w:afterAutospacing="0"/>
        <w:jc w:val="both"/>
        <w:textAlignment w:val="baseline"/>
        <w:rPr>
          <w:rFonts w:ascii="Marianne Light" w:hAnsi="Marianne Light" w:cs="Segoe UI"/>
          <w:sz w:val="18"/>
          <w:szCs w:val="18"/>
        </w:rPr>
      </w:pPr>
      <w:r w:rsidRPr="00CC5539">
        <w:rPr>
          <w:rStyle w:val="normaltextrun"/>
          <w:rFonts w:ascii="Marianne Light" w:hAnsi="Marianne Light" w:cs="Segoe UI"/>
          <w:sz w:val="18"/>
          <w:szCs w:val="18"/>
        </w:rPr>
        <w:t xml:space="preserve">Si moins de 80% de l’engagement initial de MWh </w:t>
      </w:r>
      <w:proofErr w:type="spellStart"/>
      <w:r w:rsidRPr="00CC5539">
        <w:rPr>
          <w:rStyle w:val="normaltextrun"/>
          <w:rFonts w:ascii="Marianne Light" w:hAnsi="Marianne Light" w:cs="Segoe UI"/>
          <w:sz w:val="18"/>
          <w:szCs w:val="18"/>
        </w:rPr>
        <w:t>EnR&amp;R</w:t>
      </w:r>
      <w:proofErr w:type="spellEnd"/>
      <w:r w:rsidRPr="00CC5539">
        <w:rPr>
          <w:rStyle w:val="normaltextrun"/>
          <w:rFonts w:ascii="Marianne Light" w:hAnsi="Marianne Light" w:cs="Segoe UI"/>
          <w:sz w:val="18"/>
          <w:szCs w:val="18"/>
        </w:rPr>
        <w:t xml:space="preserve"> est atteint, aucun solde n’est versé.</w:t>
      </w:r>
      <w:r w:rsidRPr="00CC5539">
        <w:rPr>
          <w:rStyle w:val="eop"/>
          <w:rFonts w:ascii="Calibri" w:hAnsi="Calibri" w:cs="Calibri"/>
          <w:sz w:val="18"/>
          <w:szCs w:val="18"/>
        </w:rPr>
        <w:t> </w:t>
      </w:r>
    </w:p>
    <w:p w14:paraId="635EB4F9" w14:textId="77777777" w:rsidR="00D03B85" w:rsidRPr="00CC5539" w:rsidRDefault="00D03B85" w:rsidP="00794F5C">
      <w:pPr>
        <w:pStyle w:val="paragraph"/>
        <w:spacing w:before="0" w:beforeAutospacing="0" w:after="0" w:afterAutospacing="0"/>
        <w:jc w:val="both"/>
        <w:textAlignment w:val="baseline"/>
        <w:rPr>
          <w:rFonts w:ascii="Marianne Light" w:hAnsi="Marianne Light" w:cs="Segoe UI"/>
          <w:sz w:val="18"/>
          <w:szCs w:val="18"/>
        </w:rPr>
      </w:pPr>
      <w:r w:rsidRPr="00CC5539">
        <w:rPr>
          <w:rStyle w:val="eop"/>
          <w:rFonts w:ascii="Calibri" w:hAnsi="Calibri" w:cs="Calibri"/>
          <w:sz w:val="18"/>
          <w:szCs w:val="18"/>
        </w:rPr>
        <w:t> </w:t>
      </w:r>
    </w:p>
    <w:p w14:paraId="66E2F2DC" w14:textId="1352CD9F" w:rsidR="00432C3E" w:rsidRPr="00CC5539" w:rsidRDefault="004B6490" w:rsidP="00794F5C">
      <w:pPr>
        <w:tabs>
          <w:tab w:val="left" w:pos="720"/>
        </w:tabs>
        <w:jc w:val="both"/>
        <w:rPr>
          <w:rFonts w:ascii="Marianne Light" w:hAnsi="Marianne Light"/>
          <w:sz w:val="18"/>
          <w:szCs w:val="18"/>
        </w:rPr>
      </w:pPr>
      <w:r w:rsidRPr="00CC5539">
        <w:rPr>
          <w:rStyle w:val="TexteCourantCar"/>
          <w:rFonts w:eastAsiaTheme="minorHAnsi"/>
        </w:rPr>
        <w:t xml:space="preserve">L’ADEME se réserve le droit de demander le remboursement de la totalité des aides versées si la production moyenne </w:t>
      </w:r>
      <w:proofErr w:type="spellStart"/>
      <w:r w:rsidRPr="00CC5539">
        <w:rPr>
          <w:rStyle w:val="TexteCourantCar"/>
          <w:rFonts w:eastAsiaTheme="minorHAnsi"/>
        </w:rPr>
        <w:t>EnR</w:t>
      </w:r>
      <w:r w:rsidR="006322A5" w:rsidRPr="00CC5539">
        <w:rPr>
          <w:rStyle w:val="TexteCourantCar"/>
          <w:rFonts w:eastAsiaTheme="minorHAnsi"/>
        </w:rPr>
        <w:t>&amp;R</w:t>
      </w:r>
      <w:proofErr w:type="spellEnd"/>
      <w:r w:rsidRPr="00CC5539">
        <w:rPr>
          <w:rStyle w:val="TexteCourantCar"/>
          <w:rFonts w:eastAsiaTheme="minorHAnsi"/>
        </w:rPr>
        <w:t xml:space="preserve"> est inférieure</w:t>
      </w:r>
      <w:r w:rsidRPr="00CC5539">
        <w:rPr>
          <w:rFonts w:ascii="Marianne Light" w:hAnsi="Marianne Light"/>
          <w:sz w:val="18"/>
          <w:szCs w:val="18"/>
        </w:rPr>
        <w:t xml:space="preserve"> à 50% de l’engagement initial du maître d'ouvrage</w:t>
      </w:r>
      <w:r w:rsidR="00F25702" w:rsidRPr="00CC5539">
        <w:rPr>
          <w:rFonts w:ascii="Marianne Light" w:hAnsi="Marianne Light"/>
          <w:sz w:val="18"/>
          <w:szCs w:val="18"/>
        </w:rPr>
        <w:t xml:space="preserve"> ou si les performances réelles </w:t>
      </w:r>
      <w:r w:rsidR="0067516B" w:rsidRPr="00CC5539">
        <w:rPr>
          <w:rFonts w:ascii="Marianne Light" w:hAnsi="Marianne Light"/>
          <w:sz w:val="18"/>
          <w:szCs w:val="18"/>
        </w:rPr>
        <w:t>de</w:t>
      </w:r>
      <w:r w:rsidR="003759AA" w:rsidRPr="00CC5539">
        <w:rPr>
          <w:rFonts w:ascii="Marianne Light" w:hAnsi="Marianne Light"/>
          <w:sz w:val="18"/>
          <w:szCs w:val="18"/>
        </w:rPr>
        <w:t>(s)</w:t>
      </w:r>
      <w:r w:rsidR="0067516B" w:rsidRPr="00CC5539">
        <w:rPr>
          <w:rFonts w:ascii="Marianne Light" w:hAnsi="Marianne Light"/>
          <w:sz w:val="18"/>
          <w:szCs w:val="18"/>
        </w:rPr>
        <w:t xml:space="preserve"> l’installation</w:t>
      </w:r>
      <w:r w:rsidR="003759AA" w:rsidRPr="00CC5539">
        <w:rPr>
          <w:rFonts w:ascii="Marianne Light" w:hAnsi="Marianne Light"/>
          <w:sz w:val="18"/>
          <w:szCs w:val="18"/>
        </w:rPr>
        <w:t>(s)</w:t>
      </w:r>
      <w:r w:rsidR="0067516B" w:rsidRPr="00CC5539">
        <w:rPr>
          <w:rFonts w:ascii="Marianne Light" w:hAnsi="Marianne Light"/>
          <w:sz w:val="18"/>
          <w:szCs w:val="18"/>
        </w:rPr>
        <w:t xml:space="preserve"> ne respectent pas les COP annuels minimum d’éligibilité</w:t>
      </w:r>
      <w:r w:rsidRPr="00CC5539">
        <w:rPr>
          <w:rFonts w:ascii="Marianne Light" w:hAnsi="Marianne Light"/>
          <w:sz w:val="18"/>
          <w:szCs w:val="18"/>
        </w:rPr>
        <w:t>.</w:t>
      </w:r>
    </w:p>
    <w:p w14:paraId="7718B734" w14:textId="77777777" w:rsidR="00454B84" w:rsidRDefault="00454B84" w:rsidP="00794F5C">
      <w:pPr>
        <w:pStyle w:val="Titre2"/>
        <w:numPr>
          <w:ilvl w:val="1"/>
          <w:numId w:val="6"/>
        </w:numPr>
        <w:ind w:left="252" w:hanging="454"/>
        <w:jc w:val="both"/>
      </w:pPr>
      <w:bookmarkStart w:id="142" w:name="_Toc153440075"/>
      <w:bookmarkStart w:id="143" w:name="_Toc154155226"/>
      <w:bookmarkStart w:id="144" w:name="_Toc183506146"/>
      <w:bookmarkStart w:id="145" w:name="_Toc183770724"/>
      <w:bookmarkStart w:id="146" w:name="_Toc184133421"/>
      <w:bookmarkStart w:id="147" w:name="_Toc184372248"/>
      <w:bookmarkStart w:id="148" w:name="_Toc184375611"/>
      <w:r>
        <w:t>Engagement sur le bouquet énergétique et injection d’</w:t>
      </w:r>
      <w:proofErr w:type="spellStart"/>
      <w:r>
        <w:t>EnR&amp;R</w:t>
      </w:r>
      <w:proofErr w:type="spellEnd"/>
      <w:r>
        <w:t xml:space="preserve"> des réseaux de chaud et de froid</w:t>
      </w:r>
      <w:bookmarkEnd w:id="142"/>
      <w:bookmarkEnd w:id="143"/>
      <w:bookmarkEnd w:id="144"/>
      <w:bookmarkEnd w:id="145"/>
      <w:bookmarkEnd w:id="146"/>
      <w:bookmarkEnd w:id="147"/>
      <w:bookmarkEnd w:id="148"/>
    </w:p>
    <w:p w14:paraId="35044933" w14:textId="5C87DDF8" w:rsidR="009D7064" w:rsidRPr="00CC5539" w:rsidRDefault="009D7064" w:rsidP="00794F5C">
      <w:pPr>
        <w:pStyle w:val="Paragraphedeliste"/>
        <w:numPr>
          <w:ilvl w:val="0"/>
          <w:numId w:val="22"/>
        </w:numPr>
        <w:ind w:left="348"/>
        <w:jc w:val="both"/>
        <w:rPr>
          <w:rFonts w:ascii="Marianne Light" w:hAnsi="Marianne Light"/>
          <w:b/>
          <w:bCs/>
          <w:sz w:val="18"/>
          <w:szCs w:val="18"/>
          <w:lang w:eastAsia="en-US"/>
        </w:rPr>
      </w:pPr>
      <w:r w:rsidRPr="00CC5539">
        <w:rPr>
          <w:rFonts w:ascii="Marianne Light" w:hAnsi="Marianne Light"/>
          <w:b/>
          <w:bCs/>
          <w:sz w:val="18"/>
          <w:szCs w:val="18"/>
          <w:lang w:eastAsia="en-US"/>
        </w:rPr>
        <w:t xml:space="preserve">Dans le cas d’un réseau de chaud </w:t>
      </w:r>
    </w:p>
    <w:p w14:paraId="0A393C22" w14:textId="77777777" w:rsidR="00454B84" w:rsidRPr="00CC5539" w:rsidRDefault="00454B84" w:rsidP="00794F5C">
      <w:pPr>
        <w:pStyle w:val="paragraph"/>
        <w:spacing w:before="0" w:beforeAutospacing="0" w:after="0" w:afterAutospacing="0"/>
        <w:jc w:val="both"/>
        <w:textAlignment w:val="baseline"/>
        <w:rPr>
          <w:rFonts w:ascii="Marianne Light" w:hAnsi="Marianne Light"/>
          <w:color w:val="000000"/>
          <w:sz w:val="18"/>
          <w:szCs w:val="18"/>
        </w:rPr>
      </w:pPr>
      <w:r w:rsidRPr="00CC5539">
        <w:rPr>
          <w:rStyle w:val="normaltextrun"/>
          <w:rFonts w:ascii="Marianne Light" w:hAnsi="Marianne Light"/>
          <w:color w:val="00B050"/>
          <w:sz w:val="18"/>
          <w:szCs w:val="18"/>
        </w:rPr>
        <w:t>Pour un projet de création : le réseau sera alimenté par au moins 65% d'</w:t>
      </w:r>
      <w:proofErr w:type="spellStart"/>
      <w:r w:rsidRPr="00CC5539">
        <w:rPr>
          <w:rStyle w:val="normaltextrun"/>
          <w:rFonts w:ascii="Marianne Light" w:hAnsi="Marianne Light"/>
          <w:color w:val="00B050"/>
          <w:sz w:val="18"/>
          <w:szCs w:val="18"/>
        </w:rPr>
        <w:t>EnR&amp;R</w:t>
      </w:r>
      <w:proofErr w:type="spellEnd"/>
      <w:r w:rsidRPr="00CC5539">
        <w:rPr>
          <w:rStyle w:val="normaltextrun"/>
          <w:rFonts w:ascii="Marianne Light" w:hAnsi="Marianne Light"/>
          <w:color w:val="00B050"/>
          <w:sz w:val="18"/>
          <w:szCs w:val="18"/>
        </w:rPr>
        <w:t>.</w:t>
      </w:r>
      <w:r w:rsidRPr="00CC5539">
        <w:rPr>
          <w:rStyle w:val="eop"/>
          <w:rFonts w:ascii="Calibri" w:hAnsi="Calibri" w:cs="Calibri"/>
          <w:color w:val="00B050"/>
          <w:sz w:val="18"/>
          <w:szCs w:val="18"/>
        </w:rPr>
        <w:t> </w:t>
      </w:r>
    </w:p>
    <w:p w14:paraId="50C489BD" w14:textId="77777777" w:rsidR="00454B84" w:rsidRPr="00CC5539" w:rsidRDefault="00454B84" w:rsidP="00794F5C">
      <w:pPr>
        <w:pStyle w:val="paragraph"/>
        <w:spacing w:before="0" w:beforeAutospacing="0" w:after="0" w:afterAutospacing="0"/>
        <w:jc w:val="both"/>
        <w:textAlignment w:val="baseline"/>
        <w:rPr>
          <w:rFonts w:ascii="Marianne Light" w:hAnsi="Marianne Light"/>
          <w:color w:val="000000"/>
          <w:sz w:val="18"/>
          <w:szCs w:val="18"/>
        </w:rPr>
      </w:pPr>
      <w:r w:rsidRPr="00CC5539">
        <w:rPr>
          <w:rStyle w:val="normaltextrun"/>
          <w:rFonts w:ascii="Marianne Light" w:hAnsi="Marianne Light"/>
          <w:color w:val="00B050"/>
          <w:sz w:val="18"/>
          <w:szCs w:val="18"/>
        </w:rPr>
        <w:t>Pour un projet d’extension : les besoins supplémentaires seront couverts au minimum à 65 % par une production supplémentaire d’</w:t>
      </w:r>
      <w:proofErr w:type="spellStart"/>
      <w:r w:rsidRPr="00CC5539">
        <w:rPr>
          <w:rStyle w:val="normaltextrun"/>
          <w:rFonts w:ascii="Marianne Light" w:hAnsi="Marianne Light"/>
          <w:color w:val="00B050"/>
          <w:sz w:val="18"/>
          <w:szCs w:val="18"/>
        </w:rPr>
        <w:t>EnR&amp;R</w:t>
      </w:r>
      <w:proofErr w:type="spellEnd"/>
      <w:r w:rsidRPr="00CC5539">
        <w:rPr>
          <w:rStyle w:val="normaltextrun"/>
          <w:rFonts w:ascii="Marianne Light" w:hAnsi="Marianne Light"/>
          <w:color w:val="00B050"/>
          <w:sz w:val="18"/>
          <w:szCs w:val="18"/>
        </w:rPr>
        <w:t xml:space="preserve"> et le réseau sera alimenté globalement, extension comprise au minimum par 55% </w:t>
      </w:r>
      <w:proofErr w:type="spellStart"/>
      <w:r w:rsidRPr="00CC5539">
        <w:rPr>
          <w:rStyle w:val="normaltextrun"/>
          <w:rFonts w:ascii="Marianne Light" w:hAnsi="Marianne Light"/>
          <w:color w:val="00B050"/>
          <w:sz w:val="18"/>
          <w:szCs w:val="18"/>
        </w:rPr>
        <w:t>EnR&amp;R</w:t>
      </w:r>
      <w:proofErr w:type="spellEnd"/>
      <w:r w:rsidRPr="00CC5539">
        <w:rPr>
          <w:rStyle w:val="normaltextrun"/>
          <w:rFonts w:ascii="Marianne Light" w:hAnsi="Marianne Light"/>
          <w:color w:val="00B050"/>
          <w:sz w:val="18"/>
          <w:szCs w:val="18"/>
        </w:rPr>
        <w:t>.</w:t>
      </w:r>
      <w:r w:rsidRPr="00CC5539">
        <w:rPr>
          <w:rStyle w:val="eop"/>
          <w:rFonts w:ascii="Calibri" w:hAnsi="Calibri" w:cs="Calibri"/>
          <w:color w:val="00B050"/>
          <w:sz w:val="18"/>
          <w:szCs w:val="18"/>
        </w:rPr>
        <w:t> </w:t>
      </w:r>
    </w:p>
    <w:p w14:paraId="598D583C" w14:textId="2028AEF0" w:rsidR="00347109" w:rsidRPr="00CC5539" w:rsidRDefault="009D7064" w:rsidP="00794F5C">
      <w:pPr>
        <w:pStyle w:val="paragraph"/>
        <w:spacing w:after="0"/>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La densité thermique du réseau, ou de l’extension sera au moins égale à 1,5 MWh/ml</w:t>
      </w:r>
    </w:p>
    <w:p w14:paraId="48D08D22" w14:textId="5296E54B" w:rsidR="009D7064" w:rsidRPr="00CC5539" w:rsidRDefault="009D7064" w:rsidP="00794F5C">
      <w:pPr>
        <w:pStyle w:val="paragraph"/>
        <w:spacing w:after="0"/>
        <w:jc w:val="both"/>
        <w:textAlignment w:val="baseline"/>
        <w:rPr>
          <w:rStyle w:val="normaltextrun"/>
          <w:rFonts w:ascii="Marianne Light" w:hAnsi="Marianne Light"/>
          <w:sz w:val="18"/>
          <w:szCs w:val="18"/>
        </w:rPr>
      </w:pPr>
      <w:proofErr w:type="gramStart"/>
      <w:r w:rsidRPr="00CC5539">
        <w:rPr>
          <w:rStyle w:val="normaltextrun"/>
          <w:rFonts w:ascii="Marianne Light" w:hAnsi="Marianne Light"/>
          <w:sz w:val="18"/>
          <w:szCs w:val="18"/>
        </w:rPr>
        <w:t>OU</w:t>
      </w:r>
      <w:proofErr w:type="gramEnd"/>
    </w:p>
    <w:p w14:paraId="4AA34C14" w14:textId="4A86FA60" w:rsidR="009D7064" w:rsidRPr="00CC5539" w:rsidRDefault="009D7064" w:rsidP="00794F5C">
      <w:pPr>
        <w:pStyle w:val="paragraph"/>
        <w:spacing w:after="0"/>
        <w:jc w:val="both"/>
        <w:textAlignment w:val="baseline"/>
        <w:rPr>
          <w:rStyle w:val="normaltextrun"/>
          <w:rFonts w:ascii="Marianne Light" w:hAnsi="Marianne Light"/>
          <w:sz w:val="18"/>
          <w:szCs w:val="18"/>
        </w:rPr>
      </w:pPr>
      <w:proofErr w:type="gramStart"/>
      <w:r w:rsidRPr="00CC5539">
        <w:rPr>
          <w:rStyle w:val="normaltextrun"/>
          <w:rFonts w:ascii="Marianne Light" w:hAnsi="Marianne Light"/>
          <w:sz w:val="18"/>
          <w:szCs w:val="18"/>
        </w:rPr>
        <w:t>au</w:t>
      </w:r>
      <w:proofErr w:type="gramEnd"/>
      <w:r w:rsidRPr="00CC5539">
        <w:rPr>
          <w:rStyle w:val="normaltextrun"/>
          <w:rFonts w:ascii="Marianne Light" w:hAnsi="Marianne Light"/>
          <w:sz w:val="18"/>
          <w:szCs w:val="18"/>
        </w:rPr>
        <w:t xml:space="preserve"> moins égale à 1 MWh/ml, à la condition de répondre à l’une des 3 situations suivantes » :</w:t>
      </w:r>
    </w:p>
    <w:p w14:paraId="6F162EBC" w14:textId="77777777" w:rsidR="00347109" w:rsidRPr="00CC5539" w:rsidRDefault="009D7064" w:rsidP="00794F5C">
      <w:pPr>
        <w:pStyle w:val="paragraph"/>
        <w:numPr>
          <w:ilvl w:val="1"/>
          <w:numId w:val="21"/>
        </w:numPr>
        <w:spacing w:after="0"/>
        <w:ind w:left="1068"/>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 xml:space="preserve">Situation 1 : projet d’extension de densité comprise entre 1 et 1,5 MWh/ml respectant au moins l’une des deux conditions suivantes : après extension, le réseau global présente une </w:t>
      </w:r>
      <w:r w:rsidRPr="00CC5539">
        <w:rPr>
          <w:rStyle w:val="normaltextrun"/>
          <w:rFonts w:ascii="Marianne Light" w:hAnsi="Marianne Light"/>
          <w:sz w:val="18"/>
          <w:szCs w:val="18"/>
        </w:rPr>
        <w:lastRenderedPageBreak/>
        <w:t>densité supérieure à 1,5 MWh/ml ou une densité supérieure à 1 et à la densité du réseau initial avant opération ;</w:t>
      </w:r>
    </w:p>
    <w:p w14:paraId="709D34A7" w14:textId="77777777" w:rsidR="00347109" w:rsidRPr="00CC5539" w:rsidRDefault="009D7064" w:rsidP="00794F5C">
      <w:pPr>
        <w:pStyle w:val="paragraph"/>
        <w:numPr>
          <w:ilvl w:val="1"/>
          <w:numId w:val="21"/>
        </w:numPr>
        <w:spacing w:after="0"/>
        <w:ind w:left="1068"/>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Situation 2 : extension d’un réseau desservant des zones à fort potentiel d'accroissement des besoins de chaleur d'ici 5 ans ;</w:t>
      </w:r>
    </w:p>
    <w:p w14:paraId="5009D821" w14:textId="3EB21847" w:rsidR="00347109" w:rsidRPr="00CC5539" w:rsidRDefault="009D7064" w:rsidP="00794F5C">
      <w:pPr>
        <w:pStyle w:val="paragraph"/>
        <w:numPr>
          <w:ilvl w:val="1"/>
          <w:numId w:val="21"/>
        </w:numPr>
        <w:spacing w:after="0"/>
        <w:ind w:left="1068"/>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Situation 3 : Projet de création ou d’extension, de densité comprise entre 1 et 1,5 MWh/ml, présentant un rendement de distribution supérieur ou égal à 85 % ;</w:t>
      </w:r>
    </w:p>
    <w:p w14:paraId="46C9F3CF" w14:textId="30E904D1" w:rsidR="009D7064" w:rsidRPr="00CC5539" w:rsidRDefault="009D7064" w:rsidP="00794F5C">
      <w:pPr>
        <w:pStyle w:val="paragraph"/>
        <w:spacing w:after="0"/>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Le cas échéant (cas des travaux anticipés) :</w:t>
      </w:r>
    </w:p>
    <w:p w14:paraId="1FC65BD0" w14:textId="18095CB7" w:rsidR="009D7064" w:rsidRPr="00CC5539" w:rsidRDefault="009D7064" w:rsidP="00794F5C">
      <w:pPr>
        <w:pStyle w:val="paragraph"/>
        <w:spacing w:after="0"/>
        <w:jc w:val="both"/>
        <w:textAlignment w:val="baseline"/>
        <w:rPr>
          <w:rStyle w:val="normaltextrun"/>
          <w:rFonts w:ascii="Marianne Light" w:hAnsi="Marianne Light"/>
          <w:sz w:val="18"/>
          <w:szCs w:val="18"/>
        </w:rPr>
      </w:pPr>
      <w:r w:rsidRPr="00CC5539">
        <w:rPr>
          <w:rStyle w:val="normaltextrun"/>
          <w:rFonts w:ascii="Marianne Light" w:hAnsi="Marianne Light"/>
          <w:sz w:val="18"/>
          <w:szCs w:val="18"/>
        </w:rPr>
        <w:t>Pour 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CC5539">
        <w:rPr>
          <w:rStyle w:val="normaltextrun"/>
          <w:rFonts w:ascii="Marianne Light" w:hAnsi="Marianne Light"/>
          <w:sz w:val="18"/>
          <w:szCs w:val="18"/>
        </w:rPr>
        <w:t>EnR&amp;R</w:t>
      </w:r>
      <w:proofErr w:type="spellEnd"/>
      <w:r w:rsidRPr="00CC5539">
        <w:rPr>
          <w:rStyle w:val="normaltextrun"/>
          <w:rFonts w:ascii="Marianne Light" w:hAnsi="Marianne Light"/>
          <w:sz w:val="18"/>
          <w:szCs w:val="18"/>
        </w:rPr>
        <w:t xml:space="preserve">, au moment du dépôt du dossier de demande d'aide lors de cette première phase de travaux, le maître d'ouvrage s’engage à réaliser, dans un délai inférieur à 5 ans, l'investissement de production de chaleur </w:t>
      </w:r>
      <w:proofErr w:type="spellStart"/>
      <w:r w:rsidRPr="00CC5539">
        <w:rPr>
          <w:rStyle w:val="normaltextrun"/>
          <w:rFonts w:ascii="Marianne Light" w:hAnsi="Marianne Light"/>
          <w:sz w:val="18"/>
          <w:szCs w:val="18"/>
        </w:rPr>
        <w:t>EnR&amp;R</w:t>
      </w:r>
      <w:proofErr w:type="spellEnd"/>
      <w:r w:rsidRPr="00CC5539">
        <w:rPr>
          <w:rStyle w:val="normaltextrun"/>
          <w:rFonts w:ascii="Marianne Light" w:hAnsi="Marianne Light"/>
          <w:sz w:val="18"/>
          <w:szCs w:val="18"/>
        </w:rPr>
        <w:t xml:space="preserve"> nécessaire pour atteindre la couverture </w:t>
      </w:r>
      <w:proofErr w:type="spellStart"/>
      <w:r w:rsidRPr="00CC5539">
        <w:rPr>
          <w:rStyle w:val="normaltextrun"/>
          <w:rFonts w:ascii="Marianne Light" w:hAnsi="Marianne Light"/>
          <w:sz w:val="18"/>
          <w:szCs w:val="18"/>
        </w:rPr>
        <w:t>EnR&amp;R</w:t>
      </w:r>
      <w:proofErr w:type="spellEnd"/>
      <w:r w:rsidRPr="00CC5539">
        <w:rPr>
          <w:rStyle w:val="normaltextrun"/>
          <w:rFonts w:ascii="Marianne Light" w:hAnsi="Marianne Light"/>
          <w:sz w:val="18"/>
          <w:szCs w:val="18"/>
        </w:rPr>
        <w:t xml:space="preserve"> d'au moins 65 % des besoins liés à l’extension. Si cet engagement n’est pas respecté dans le délai annoncé, le bénéficiaire devra rembourser l’aide de l’ADEME comme le prévoit la convention de financement.</w:t>
      </w:r>
    </w:p>
    <w:p w14:paraId="4843AD70" w14:textId="1A6322C7" w:rsidR="009D7064" w:rsidRPr="00CC5539" w:rsidRDefault="009D7064" w:rsidP="00794F5C">
      <w:pPr>
        <w:pStyle w:val="paragraph"/>
        <w:numPr>
          <w:ilvl w:val="0"/>
          <w:numId w:val="22"/>
        </w:numPr>
        <w:spacing w:before="0" w:beforeAutospacing="0" w:after="0" w:afterAutospacing="0"/>
        <w:ind w:left="348"/>
        <w:jc w:val="both"/>
        <w:textAlignment w:val="baseline"/>
        <w:rPr>
          <w:rStyle w:val="normaltextrun"/>
          <w:rFonts w:ascii="Marianne Light" w:hAnsi="Marianne Light" w:cs="Segoe UI"/>
          <w:b/>
          <w:bCs/>
          <w:sz w:val="18"/>
          <w:szCs w:val="18"/>
        </w:rPr>
      </w:pPr>
      <w:r w:rsidRPr="00CC5539">
        <w:rPr>
          <w:rStyle w:val="normaltextrun"/>
          <w:rFonts w:ascii="Marianne Light" w:hAnsi="Marianne Light" w:cs="Segoe UI"/>
          <w:b/>
          <w:bCs/>
          <w:sz w:val="18"/>
          <w:szCs w:val="18"/>
        </w:rPr>
        <w:t>Dans le cas d’un réseau de froid :</w:t>
      </w:r>
    </w:p>
    <w:p w14:paraId="0F7C1481" w14:textId="77777777" w:rsidR="00014A2C" w:rsidRPr="00CC5539" w:rsidRDefault="00014A2C" w:rsidP="00794F5C">
      <w:pPr>
        <w:pStyle w:val="paragraph"/>
        <w:spacing w:before="0" w:beforeAutospacing="0" w:after="0" w:afterAutospacing="0"/>
        <w:jc w:val="both"/>
        <w:textAlignment w:val="baseline"/>
        <w:rPr>
          <w:rStyle w:val="normaltextrun"/>
          <w:rFonts w:ascii="Marianne Light" w:hAnsi="Marianne Light" w:cs="Segoe UI"/>
          <w:sz w:val="18"/>
          <w:szCs w:val="18"/>
        </w:rPr>
      </w:pPr>
    </w:p>
    <w:p w14:paraId="4E5BA597" w14:textId="41D109F0" w:rsidR="006E5CDC" w:rsidRPr="00CC5539" w:rsidRDefault="006E5CDC" w:rsidP="00794F5C">
      <w:pPr>
        <w:pStyle w:val="paragraph"/>
        <w:spacing w:before="0" w:beforeAutospacing="0" w:after="0" w:afterAutospacing="0"/>
        <w:jc w:val="both"/>
        <w:textAlignment w:val="baseline"/>
        <w:rPr>
          <w:rStyle w:val="normaltextrun"/>
          <w:rFonts w:ascii="Marianne Light" w:hAnsi="Marianne Light" w:cs="Segoe UI"/>
          <w:sz w:val="18"/>
          <w:szCs w:val="18"/>
        </w:rPr>
      </w:pPr>
      <w:r w:rsidRPr="00CC5539">
        <w:rPr>
          <w:rStyle w:val="normaltextrun"/>
          <w:rFonts w:ascii="Marianne Light" w:hAnsi="Marianne Light" w:cs="Segoe UI"/>
          <w:sz w:val="18"/>
          <w:szCs w:val="18"/>
        </w:rPr>
        <w:t>Le réseau sera alimenté pour au moins par 50% d'</w:t>
      </w:r>
      <w:proofErr w:type="spellStart"/>
      <w:r w:rsidRPr="00CC5539">
        <w:rPr>
          <w:rStyle w:val="normaltextrun"/>
          <w:rFonts w:ascii="Marianne Light" w:hAnsi="Marianne Light" w:cs="Segoe UI"/>
          <w:sz w:val="18"/>
          <w:szCs w:val="18"/>
        </w:rPr>
        <w:t>EnR</w:t>
      </w:r>
      <w:proofErr w:type="spellEnd"/>
      <w:r w:rsidRPr="00CC5539">
        <w:rPr>
          <w:rStyle w:val="normaltextrun"/>
          <w:rFonts w:ascii="Marianne Light" w:hAnsi="Marianne Light" w:cs="Segoe UI"/>
          <w:sz w:val="18"/>
          <w:szCs w:val="18"/>
        </w:rPr>
        <w:t xml:space="preserve"> ou de récupération</w:t>
      </w:r>
    </w:p>
    <w:p w14:paraId="08520471" w14:textId="10E02EDA" w:rsidR="009D7064" w:rsidRPr="00CC5539" w:rsidRDefault="009D7064" w:rsidP="00794F5C">
      <w:pPr>
        <w:pStyle w:val="paragraph"/>
        <w:spacing w:before="0" w:beforeAutospacing="0" w:after="0" w:afterAutospacing="0"/>
        <w:jc w:val="both"/>
        <w:textAlignment w:val="baseline"/>
        <w:rPr>
          <w:rStyle w:val="normaltextrun"/>
          <w:rFonts w:ascii="Marianne Light" w:hAnsi="Marianne Light" w:cs="Segoe UI"/>
          <w:sz w:val="18"/>
          <w:szCs w:val="18"/>
        </w:rPr>
      </w:pPr>
      <w:r w:rsidRPr="00CC5539">
        <w:rPr>
          <w:rStyle w:val="normaltextrun"/>
          <w:rFonts w:ascii="Marianne Light" w:hAnsi="Marianne Light" w:cs="Segoe UI"/>
          <w:sz w:val="18"/>
          <w:szCs w:val="18"/>
        </w:rPr>
        <w:t>La densité thermique du réseau, sera au moins égale à 1,5 MWh/ml.</w:t>
      </w:r>
    </w:p>
    <w:p w14:paraId="663C15DA" w14:textId="77777777" w:rsidR="00014A2C" w:rsidRPr="00CC5539" w:rsidRDefault="00014A2C" w:rsidP="00794F5C">
      <w:pPr>
        <w:pStyle w:val="paragraph"/>
        <w:spacing w:before="0" w:beforeAutospacing="0" w:after="0" w:afterAutospacing="0"/>
        <w:jc w:val="both"/>
        <w:textAlignment w:val="baseline"/>
        <w:rPr>
          <w:rStyle w:val="normaltextrun"/>
          <w:rFonts w:ascii="Marianne Light" w:hAnsi="Marianne Light" w:cs="Segoe UI"/>
          <w:sz w:val="18"/>
          <w:szCs w:val="18"/>
        </w:rPr>
      </w:pPr>
    </w:p>
    <w:p w14:paraId="411CE1C5" w14:textId="0ADA1D5D" w:rsidR="006E5CDC" w:rsidRPr="00CC5539" w:rsidRDefault="006E5CDC" w:rsidP="00794F5C">
      <w:pPr>
        <w:pStyle w:val="paragraph"/>
        <w:numPr>
          <w:ilvl w:val="0"/>
          <w:numId w:val="22"/>
        </w:numPr>
        <w:spacing w:before="0" w:beforeAutospacing="0" w:after="0" w:afterAutospacing="0"/>
        <w:ind w:left="348"/>
        <w:jc w:val="both"/>
        <w:textAlignment w:val="baseline"/>
        <w:rPr>
          <w:rStyle w:val="normaltextrun"/>
          <w:rFonts w:ascii="Marianne Light" w:hAnsi="Marianne Light" w:cs="Segoe UI"/>
          <w:b/>
          <w:bCs/>
          <w:sz w:val="18"/>
          <w:szCs w:val="18"/>
        </w:rPr>
      </w:pPr>
      <w:r w:rsidRPr="00CC5539">
        <w:rPr>
          <w:rStyle w:val="normaltextrun"/>
          <w:rFonts w:ascii="Marianne Light" w:hAnsi="Marianne Light" w:cs="Segoe UI"/>
          <w:b/>
          <w:bCs/>
          <w:sz w:val="18"/>
          <w:szCs w:val="18"/>
        </w:rPr>
        <w:t>Dans le cas d’un réseau de froid ou de chaud</w:t>
      </w:r>
      <w:r w:rsidRPr="00CC5539">
        <w:rPr>
          <w:rStyle w:val="normaltextrun"/>
          <w:rFonts w:ascii="Calibri" w:hAnsi="Calibri" w:cs="Calibri"/>
          <w:b/>
          <w:bCs/>
          <w:sz w:val="18"/>
          <w:szCs w:val="18"/>
        </w:rPr>
        <w:t> </w:t>
      </w:r>
      <w:r w:rsidRPr="00CC5539">
        <w:rPr>
          <w:rStyle w:val="normaltextrun"/>
          <w:rFonts w:ascii="Marianne Light" w:hAnsi="Marianne Light" w:cs="Segoe UI"/>
          <w:b/>
          <w:bCs/>
          <w:sz w:val="18"/>
          <w:szCs w:val="18"/>
        </w:rPr>
        <w:t>:</w:t>
      </w:r>
    </w:p>
    <w:p w14:paraId="2BA5E652" w14:textId="060CDF6D" w:rsidR="00886DC6" w:rsidRPr="00CC5539" w:rsidRDefault="00886DC6" w:rsidP="00794F5C">
      <w:pPr>
        <w:pStyle w:val="paragraph"/>
        <w:spacing w:before="0" w:beforeAutospacing="0" w:after="0" w:afterAutospacing="0"/>
        <w:ind w:left="348"/>
        <w:jc w:val="both"/>
        <w:textAlignment w:val="baseline"/>
        <w:rPr>
          <w:rStyle w:val="normaltextrun"/>
          <w:rFonts w:ascii="Marianne Light" w:hAnsi="Marianne Light"/>
          <w:color w:val="00B050"/>
          <w:sz w:val="18"/>
          <w:szCs w:val="18"/>
        </w:rPr>
      </w:pPr>
    </w:p>
    <w:p w14:paraId="4C241CDF" w14:textId="7EB2C7BF" w:rsidR="00454B84" w:rsidRPr="00CC5539" w:rsidRDefault="009D22D2" w:rsidP="00794F5C">
      <w:pPr>
        <w:pStyle w:val="paragraph"/>
        <w:spacing w:before="0" w:beforeAutospacing="0" w:after="0" w:afterAutospacing="0"/>
        <w:jc w:val="both"/>
        <w:textAlignment w:val="baseline"/>
        <w:rPr>
          <w:rStyle w:val="normaltextrun"/>
          <w:rFonts w:ascii="Marianne Light" w:hAnsi="Marianne Light"/>
          <w:color w:val="00B050"/>
          <w:sz w:val="18"/>
          <w:szCs w:val="18"/>
        </w:rPr>
      </w:pPr>
      <w:r w:rsidRPr="00CC5539">
        <w:rPr>
          <w:rStyle w:val="normaltextrun"/>
          <w:rFonts w:ascii="Marianne Light" w:hAnsi="Marianne Light"/>
          <w:color w:val="00B050"/>
          <w:sz w:val="18"/>
          <w:szCs w:val="18"/>
        </w:rPr>
        <w:t xml:space="preserve">Le </w:t>
      </w:r>
      <w:r w:rsidR="00454B84" w:rsidRPr="00CC5539">
        <w:rPr>
          <w:rStyle w:val="normaltextrun"/>
          <w:rFonts w:ascii="Marianne Light" w:hAnsi="Marianne Light"/>
          <w:color w:val="00B050"/>
          <w:sz w:val="18"/>
          <w:szCs w:val="18"/>
        </w:rPr>
        <w:t>bénéficiaire s'engage sur une injection supplémentaire de</w:t>
      </w:r>
      <w:proofErr w:type="gramStart"/>
      <w:r w:rsidR="00454B84" w:rsidRPr="00CC5539">
        <w:rPr>
          <w:rStyle w:val="normaltextrun"/>
          <w:rFonts w:ascii="Marianne Light" w:hAnsi="Marianne Light"/>
          <w:color w:val="00B050"/>
          <w:sz w:val="18"/>
          <w:szCs w:val="18"/>
        </w:rPr>
        <w:t xml:space="preserve"> ….</w:t>
      </w:r>
      <w:proofErr w:type="gramEnd"/>
      <w:r w:rsidR="00454B84" w:rsidRPr="00CC5539">
        <w:rPr>
          <w:rStyle w:val="normaltextrun"/>
          <w:rFonts w:ascii="Marianne Light" w:hAnsi="Marianne Light"/>
          <w:color w:val="00B050"/>
          <w:sz w:val="18"/>
          <w:szCs w:val="18"/>
        </w:rPr>
        <w:t>. MWh/an d’</w:t>
      </w:r>
      <w:proofErr w:type="spellStart"/>
      <w:r w:rsidR="00454B84" w:rsidRPr="00CC5539">
        <w:rPr>
          <w:rStyle w:val="normaltextrun"/>
          <w:rFonts w:ascii="Marianne Light" w:hAnsi="Marianne Light"/>
          <w:color w:val="00B050"/>
          <w:sz w:val="18"/>
          <w:szCs w:val="18"/>
        </w:rPr>
        <w:t>EnR&amp;R</w:t>
      </w:r>
      <w:proofErr w:type="spellEnd"/>
      <w:r w:rsidR="00454B84" w:rsidRPr="00CC5539">
        <w:rPr>
          <w:rStyle w:val="normaltextrun"/>
          <w:rFonts w:ascii="Marianne Light" w:hAnsi="Marianne Light"/>
          <w:color w:val="00B050"/>
          <w:sz w:val="18"/>
          <w:szCs w:val="18"/>
        </w:rPr>
        <w:t xml:space="preserve"> au minimum. </w:t>
      </w:r>
    </w:p>
    <w:p w14:paraId="7D3AA828" w14:textId="77777777" w:rsidR="00AA4F6A" w:rsidRPr="00CC5539" w:rsidRDefault="00AA4F6A" w:rsidP="00794F5C">
      <w:pPr>
        <w:pStyle w:val="paragraph"/>
        <w:spacing w:before="0" w:beforeAutospacing="0" w:after="0" w:afterAutospacing="0"/>
        <w:jc w:val="both"/>
        <w:textAlignment w:val="baseline"/>
        <w:rPr>
          <w:rFonts w:ascii="Marianne Light" w:hAnsi="Marianne Light" w:cs="Segoe UI"/>
          <w:sz w:val="18"/>
          <w:szCs w:val="18"/>
        </w:rPr>
      </w:pPr>
      <w:r w:rsidRPr="00CC5539">
        <w:rPr>
          <w:rStyle w:val="normaltextrun"/>
          <w:rFonts w:ascii="Marianne Light" w:hAnsi="Marianne Light" w:cs="Segoe UI"/>
          <w:sz w:val="18"/>
          <w:szCs w:val="18"/>
        </w:rPr>
        <w:t>Cette valeur, aussi appelée «</w:t>
      </w:r>
      <w:r w:rsidRPr="00CC5539">
        <w:rPr>
          <w:rStyle w:val="normaltextrun"/>
          <w:rFonts w:ascii="Calibri" w:hAnsi="Calibri" w:cs="Calibri"/>
          <w:sz w:val="18"/>
          <w:szCs w:val="18"/>
        </w:rPr>
        <w:t> </w:t>
      </w:r>
      <w:r w:rsidRPr="00CC5539">
        <w:rPr>
          <w:rStyle w:val="normaltextrun"/>
          <w:rFonts w:ascii="Marianne Light" w:hAnsi="Marianne Light" w:cs="Segoe UI"/>
          <w:sz w:val="18"/>
          <w:szCs w:val="18"/>
        </w:rPr>
        <w:t>engagement initial</w:t>
      </w:r>
      <w:r w:rsidRPr="00CC5539">
        <w:rPr>
          <w:rStyle w:val="normaltextrun"/>
          <w:rFonts w:ascii="Calibri" w:hAnsi="Calibri" w:cs="Calibri"/>
          <w:sz w:val="18"/>
          <w:szCs w:val="18"/>
        </w:rPr>
        <w:t> </w:t>
      </w:r>
      <w:r w:rsidRPr="00CC5539">
        <w:rPr>
          <w:rStyle w:val="normaltextrun"/>
          <w:rFonts w:ascii="Marianne Light" w:hAnsi="Marianne Light" w:cs="Marianne Light"/>
          <w:sz w:val="18"/>
          <w:szCs w:val="18"/>
        </w:rPr>
        <w:t>»</w:t>
      </w:r>
      <w:r w:rsidRPr="00CC5539">
        <w:rPr>
          <w:rStyle w:val="normaltextrun"/>
          <w:rFonts w:ascii="Marianne Light" w:hAnsi="Marianne Light" w:cs="Segoe UI"/>
          <w:sz w:val="18"/>
          <w:szCs w:val="18"/>
        </w:rPr>
        <w:t xml:space="preserve"> constitue la référence pour le calcul du versement du solde de la convention pour l’aide relative aux réseaux de distribution.</w:t>
      </w:r>
      <w:r w:rsidRPr="00CC5539">
        <w:rPr>
          <w:rStyle w:val="eop"/>
          <w:rFonts w:ascii="Calibri" w:hAnsi="Calibri" w:cs="Calibri"/>
          <w:sz w:val="18"/>
          <w:szCs w:val="18"/>
        </w:rPr>
        <w:t> </w:t>
      </w:r>
    </w:p>
    <w:p w14:paraId="62573234" w14:textId="77777777" w:rsidR="00857504" w:rsidRPr="00CC5539" w:rsidRDefault="00857504" w:rsidP="00794F5C">
      <w:pPr>
        <w:pStyle w:val="Pucenoir"/>
        <w:numPr>
          <w:ilvl w:val="0"/>
          <w:numId w:val="0"/>
        </w:numPr>
        <w:jc w:val="both"/>
      </w:pPr>
    </w:p>
    <w:p w14:paraId="44C4906E" w14:textId="77777777" w:rsidR="00017190" w:rsidRPr="00CC5539" w:rsidRDefault="00017190" w:rsidP="00794F5C">
      <w:pPr>
        <w:pStyle w:val="TexteCourant"/>
        <w:rPr>
          <w:szCs w:val="18"/>
        </w:rPr>
      </w:pPr>
      <w:bookmarkStart w:id="149" w:name="_Hlk147832387"/>
      <w:r w:rsidRPr="00CC5539">
        <w:rPr>
          <w:szCs w:val="18"/>
        </w:rPr>
        <w:t xml:space="preserve">Le montant de l'aide relative aux réseaux de distribution de chaleur sera recalculé au prorata des mètres linéaires par DN réellement déployés, par rapport aux mètres linéaires prévisionnels (le montant de l'aide recalculé ne pourra être supérieur au montant de l'aide prévisionnelle). </w:t>
      </w:r>
    </w:p>
    <w:p w14:paraId="43E5A1E7" w14:textId="47C5C6B3" w:rsidR="00017190" w:rsidRPr="00CC5539" w:rsidRDefault="00017190" w:rsidP="00794F5C">
      <w:pPr>
        <w:pStyle w:val="TexteCourant"/>
        <w:rPr>
          <w:color w:val="auto"/>
          <w:szCs w:val="18"/>
        </w:rPr>
      </w:pPr>
      <w:r w:rsidRPr="00CC5539">
        <w:rPr>
          <w:color w:val="auto"/>
          <w:szCs w:val="18"/>
        </w:rPr>
        <w:t xml:space="preserve">Le montant du solde éventuellement recalculé sera versé en fonction du nombre de MWh </w:t>
      </w:r>
      <w:proofErr w:type="spellStart"/>
      <w:r w:rsidRPr="00CC5539">
        <w:rPr>
          <w:color w:val="auto"/>
          <w:szCs w:val="18"/>
        </w:rPr>
        <w:t>EnR&amp;R</w:t>
      </w:r>
      <w:proofErr w:type="spellEnd"/>
      <w:r w:rsidRPr="00CC5539">
        <w:rPr>
          <w:color w:val="auto"/>
          <w:szCs w:val="18"/>
        </w:rPr>
        <w:t xml:space="preserve"> réellement injectés </w:t>
      </w:r>
      <w:r w:rsidR="00DB4609" w:rsidRPr="00CC5539">
        <w:rPr>
          <w:color w:val="auto"/>
          <w:szCs w:val="18"/>
        </w:rPr>
        <w:t>par l’ensemble des opérations</w:t>
      </w:r>
      <w:r w:rsidR="006A51E6" w:rsidRPr="00CC5539">
        <w:rPr>
          <w:color w:val="auto"/>
          <w:szCs w:val="18"/>
        </w:rPr>
        <w:t xml:space="preserve">. </w:t>
      </w:r>
      <w:r w:rsidR="006A51E6" w:rsidRPr="00CC5539">
        <w:rPr>
          <w:rStyle w:val="normaltextrun"/>
          <w:rFonts w:cs="Segoe UI"/>
          <w:color w:val="auto"/>
          <w:szCs w:val="18"/>
        </w:rPr>
        <w:t xml:space="preserve">Le nombre de MWh réellement injectés </w:t>
      </w:r>
      <w:r w:rsidR="006A51E6" w:rsidRPr="00CC5539">
        <w:rPr>
          <w:rFonts w:cstheme="minorHAnsi"/>
          <w:color w:val="auto"/>
          <w:szCs w:val="18"/>
        </w:rPr>
        <w:t xml:space="preserve">par la grappe d’installation sera calculé en sommant les MWh </w:t>
      </w:r>
      <w:proofErr w:type="spellStart"/>
      <w:r w:rsidR="006A51E6" w:rsidRPr="00CC5539">
        <w:rPr>
          <w:rFonts w:cstheme="minorHAnsi"/>
          <w:color w:val="auto"/>
          <w:szCs w:val="18"/>
        </w:rPr>
        <w:t>EnR&amp;R</w:t>
      </w:r>
      <w:proofErr w:type="spellEnd"/>
      <w:r w:rsidR="006A51E6" w:rsidRPr="00CC5539">
        <w:rPr>
          <w:rFonts w:cstheme="minorHAnsi"/>
          <w:color w:val="auto"/>
          <w:szCs w:val="18"/>
        </w:rPr>
        <w:t xml:space="preserve"> réellement injectés par chacune des opérations</w:t>
      </w:r>
      <w:r w:rsidR="00DB4609" w:rsidRPr="00CC5539">
        <w:rPr>
          <w:color w:val="auto"/>
          <w:szCs w:val="18"/>
        </w:rPr>
        <w:t xml:space="preserve"> </w:t>
      </w:r>
      <w:r w:rsidRPr="00CC5539">
        <w:rPr>
          <w:color w:val="auto"/>
          <w:szCs w:val="18"/>
        </w:rPr>
        <w:t>sur une période de 12 mois consécutifs (dans un délai de 30 mois après la réception de l'installation)</w:t>
      </w:r>
      <w:r w:rsidR="0079546F" w:rsidRPr="00CC5539">
        <w:rPr>
          <w:color w:val="auto"/>
          <w:szCs w:val="18"/>
        </w:rPr>
        <w:t xml:space="preserve">. </w:t>
      </w:r>
      <w:r w:rsidR="0079546F" w:rsidRPr="00CC5539">
        <w:rPr>
          <w:rFonts w:cstheme="minorHAnsi"/>
          <w:color w:val="auto"/>
          <w:szCs w:val="18"/>
        </w:rPr>
        <w:t>Les périodes de comptage de 12 mois peuvent être différentes entre les opérations</w:t>
      </w:r>
      <w:r w:rsidR="0079546F" w:rsidRPr="00CC5539">
        <w:rPr>
          <w:rStyle w:val="normaltextrun"/>
          <w:rFonts w:cs="Segoe UI"/>
          <w:color w:val="auto"/>
          <w:szCs w:val="18"/>
        </w:rPr>
        <w:t>.</w:t>
      </w:r>
    </w:p>
    <w:p w14:paraId="5B8101DE" w14:textId="77777777" w:rsidR="00017190" w:rsidRPr="00CC5539" w:rsidRDefault="00017190" w:rsidP="00794F5C">
      <w:pPr>
        <w:pStyle w:val="TexteCourant"/>
        <w:numPr>
          <w:ilvl w:val="0"/>
          <w:numId w:val="19"/>
        </w:numPr>
        <w:ind w:left="348"/>
        <w:rPr>
          <w:szCs w:val="18"/>
        </w:rPr>
      </w:pPr>
      <w:r w:rsidRPr="00CC5539">
        <w:rPr>
          <w:szCs w:val="18"/>
        </w:rPr>
        <w:t xml:space="preserve">Si au moins 80% de l’engagement initial de MWh </w:t>
      </w:r>
      <w:proofErr w:type="spellStart"/>
      <w:r w:rsidRPr="00CC5539">
        <w:rPr>
          <w:szCs w:val="18"/>
        </w:rPr>
        <w:t>EnR&amp;R</w:t>
      </w:r>
      <w:proofErr w:type="spellEnd"/>
      <w:r w:rsidRPr="00CC5539">
        <w:rPr>
          <w:szCs w:val="18"/>
        </w:rPr>
        <w:t xml:space="preserve"> est atteint, le solde </w:t>
      </w:r>
      <w:bookmarkStart w:id="150" w:name="_Hlk147832553"/>
      <w:r w:rsidRPr="00CC5539">
        <w:rPr>
          <w:szCs w:val="18"/>
        </w:rPr>
        <w:t xml:space="preserve">(recalculé au prorata des mètres linéaires par DN réellement déployés, par rapport aux mètres linéaires prévisionnels) </w:t>
      </w:r>
      <w:bookmarkEnd w:id="150"/>
      <w:r w:rsidRPr="00CC5539">
        <w:rPr>
          <w:szCs w:val="18"/>
        </w:rPr>
        <w:t>est versé en intégralité</w:t>
      </w:r>
      <w:bookmarkEnd w:id="149"/>
      <w:r w:rsidRPr="00CC5539">
        <w:rPr>
          <w:rFonts w:ascii="Calibri" w:hAnsi="Calibri" w:cs="Calibri"/>
          <w:szCs w:val="18"/>
        </w:rPr>
        <w:t> </w:t>
      </w:r>
      <w:r w:rsidRPr="00CC5539">
        <w:rPr>
          <w:szCs w:val="18"/>
        </w:rPr>
        <w:t>;</w:t>
      </w:r>
    </w:p>
    <w:p w14:paraId="7F319183" w14:textId="77777777" w:rsidR="00017190" w:rsidRPr="00CC5539" w:rsidRDefault="00017190" w:rsidP="00794F5C">
      <w:pPr>
        <w:pStyle w:val="TexteCourant"/>
        <w:numPr>
          <w:ilvl w:val="0"/>
          <w:numId w:val="19"/>
        </w:numPr>
        <w:ind w:left="348"/>
        <w:rPr>
          <w:szCs w:val="18"/>
        </w:rPr>
      </w:pPr>
      <w:r w:rsidRPr="00CC5539">
        <w:rPr>
          <w:szCs w:val="18"/>
        </w:rPr>
        <w:t xml:space="preserve">Si moins de 80% de l’engagement initial de MWh </w:t>
      </w:r>
      <w:proofErr w:type="spellStart"/>
      <w:r w:rsidRPr="00CC5539">
        <w:rPr>
          <w:szCs w:val="18"/>
        </w:rPr>
        <w:t>EnR&amp;R</w:t>
      </w:r>
      <w:proofErr w:type="spellEnd"/>
      <w:r w:rsidRPr="00CC5539">
        <w:rPr>
          <w:szCs w:val="18"/>
        </w:rPr>
        <w:t xml:space="preserve"> est atteint, aucun solde n’est versé.</w:t>
      </w:r>
    </w:p>
    <w:p w14:paraId="0A3D21F3" w14:textId="77777777" w:rsidR="00454B84" w:rsidRPr="00CC5539" w:rsidRDefault="00454B84" w:rsidP="00794F5C">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eop"/>
          <w:rFonts w:ascii="Calibri" w:hAnsi="Calibri" w:cs="Calibri"/>
          <w:sz w:val="18"/>
          <w:szCs w:val="18"/>
        </w:rPr>
        <w:t> </w:t>
      </w:r>
    </w:p>
    <w:p w14:paraId="664C2FBB" w14:textId="2617EFCD" w:rsidR="00454B84" w:rsidRPr="00CC5539" w:rsidRDefault="00454B84" w:rsidP="00794F5C">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color w:val="000000"/>
          <w:sz w:val="18"/>
          <w:szCs w:val="18"/>
        </w:rPr>
        <w:t xml:space="preserve">L’ADEME se réserve le droit de demander le remboursement de la totalité des aides versées si la production moyenne </w:t>
      </w:r>
      <w:proofErr w:type="spellStart"/>
      <w:r w:rsidRPr="00CC5539">
        <w:rPr>
          <w:rStyle w:val="normaltextrun"/>
          <w:rFonts w:ascii="Marianne Light" w:hAnsi="Marianne Light" w:cs="Segoe UI"/>
          <w:color w:val="000000"/>
          <w:sz w:val="18"/>
          <w:szCs w:val="18"/>
        </w:rPr>
        <w:t>EnR</w:t>
      </w:r>
      <w:r w:rsidR="006322A5" w:rsidRPr="00CC5539">
        <w:rPr>
          <w:rStyle w:val="normaltextrun"/>
          <w:rFonts w:ascii="Marianne Light" w:hAnsi="Marianne Light" w:cs="Segoe UI"/>
          <w:color w:val="000000"/>
          <w:sz w:val="18"/>
          <w:szCs w:val="18"/>
        </w:rPr>
        <w:t>&amp;R</w:t>
      </w:r>
      <w:proofErr w:type="spellEnd"/>
      <w:r w:rsidRPr="00CC5539">
        <w:rPr>
          <w:rStyle w:val="normaltextrun"/>
          <w:rFonts w:ascii="Marianne Light" w:hAnsi="Marianne Light" w:cs="Segoe UI"/>
          <w:color w:val="000000"/>
          <w:sz w:val="18"/>
          <w:szCs w:val="18"/>
        </w:rPr>
        <w:t xml:space="preserve"> est inférieure à 50% de l’engagement initial du maître d'ouvrage.</w:t>
      </w:r>
      <w:r w:rsidRPr="00CC5539">
        <w:rPr>
          <w:rStyle w:val="eop"/>
          <w:rFonts w:ascii="Calibri" w:hAnsi="Calibri" w:cs="Calibri"/>
          <w:sz w:val="18"/>
          <w:szCs w:val="18"/>
        </w:rPr>
        <w:t> </w:t>
      </w:r>
    </w:p>
    <w:p w14:paraId="3F0F074E" w14:textId="77777777" w:rsidR="00B416D7" w:rsidRPr="00CC5539" w:rsidRDefault="00B416D7" w:rsidP="00794F5C">
      <w:pPr>
        <w:tabs>
          <w:tab w:val="left" w:pos="720"/>
        </w:tabs>
        <w:jc w:val="both"/>
        <w:rPr>
          <w:rFonts w:ascii="Marianne Light" w:hAnsi="Marianne Light"/>
          <w:sz w:val="18"/>
          <w:szCs w:val="18"/>
        </w:rPr>
      </w:pPr>
    </w:p>
    <w:p w14:paraId="33B00CDF" w14:textId="080289CA" w:rsidR="00B416D7" w:rsidRDefault="00B416D7" w:rsidP="00794F5C">
      <w:pPr>
        <w:pStyle w:val="Titre2"/>
        <w:numPr>
          <w:ilvl w:val="1"/>
          <w:numId w:val="6"/>
        </w:numPr>
        <w:ind w:left="628"/>
        <w:rPr>
          <w:rStyle w:val="eop"/>
          <w:rFonts w:ascii="Calibri" w:hAnsi="Calibri" w:cs="Calibri"/>
          <w:shd w:val="clear" w:color="auto" w:fill="FFFFFF"/>
        </w:rPr>
      </w:pPr>
      <w:bookmarkStart w:id="151" w:name="_Toc153440076"/>
      <w:bookmarkStart w:id="152" w:name="_Toc154155227"/>
      <w:bookmarkStart w:id="153" w:name="_Toc183506147"/>
      <w:bookmarkStart w:id="154" w:name="_Toc183770725"/>
      <w:bookmarkStart w:id="155" w:name="_Toc184133422"/>
      <w:bookmarkStart w:id="156" w:name="_Toc184372249"/>
      <w:bookmarkStart w:id="157" w:name="_Toc184375612"/>
      <w:r>
        <w:rPr>
          <w:rStyle w:val="normaltextrun"/>
          <w:shd w:val="clear" w:color="auto" w:fill="FFFFFF"/>
        </w:rPr>
        <w:t>Engagement sur l’obtention de Certificats d’économie d’énergie (CEE)</w:t>
      </w:r>
      <w:bookmarkEnd w:id="151"/>
      <w:bookmarkEnd w:id="152"/>
      <w:bookmarkEnd w:id="153"/>
      <w:bookmarkEnd w:id="154"/>
      <w:bookmarkEnd w:id="155"/>
      <w:bookmarkEnd w:id="156"/>
      <w:bookmarkEnd w:id="157"/>
      <w:r>
        <w:rPr>
          <w:rStyle w:val="eop"/>
          <w:rFonts w:ascii="Calibri" w:hAnsi="Calibri" w:cs="Calibri"/>
          <w:shd w:val="clear" w:color="auto" w:fill="FFFFFF"/>
        </w:rPr>
        <w:t> </w:t>
      </w:r>
    </w:p>
    <w:p w14:paraId="088B23AD" w14:textId="77777777" w:rsidR="00B416D7" w:rsidRPr="00CC5539" w:rsidRDefault="00B416D7" w:rsidP="00E80598">
      <w:pPr>
        <w:pStyle w:val="paragraph"/>
        <w:spacing w:before="0" w:beforeAutospacing="0" w:after="0" w:afterAutospacing="0"/>
        <w:jc w:val="both"/>
        <w:textAlignment w:val="baseline"/>
        <w:rPr>
          <w:rStyle w:val="eop"/>
          <w:rFonts w:ascii="Marianne Light" w:hAnsi="Marianne Light" w:cs="Calibri"/>
          <w:color w:val="00B050"/>
          <w:sz w:val="18"/>
          <w:szCs w:val="18"/>
        </w:rPr>
      </w:pPr>
      <w:r w:rsidRPr="00CC5539">
        <w:rPr>
          <w:rStyle w:val="normaltextrun"/>
          <w:rFonts w:ascii="Marianne Light" w:hAnsi="Marianne Light" w:cs="Segoe UI"/>
          <w:b/>
          <w:bCs/>
          <w:color w:val="00B050"/>
          <w:sz w:val="18"/>
          <w:szCs w:val="18"/>
        </w:rPr>
        <w:t>OPTION 1 (POUR PROJETS AYANT DEMANDE DES CEE)</w:t>
      </w:r>
      <w:r w:rsidRPr="00CC5539">
        <w:rPr>
          <w:rStyle w:val="eop"/>
          <w:rFonts w:ascii="Calibri" w:hAnsi="Calibri" w:cs="Calibri"/>
          <w:color w:val="00B050"/>
          <w:sz w:val="18"/>
          <w:szCs w:val="18"/>
        </w:rPr>
        <w:t> </w:t>
      </w:r>
    </w:p>
    <w:p w14:paraId="17115E9D" w14:textId="77777777" w:rsidR="009A4F12" w:rsidRPr="00CC5539" w:rsidRDefault="009A4F12" w:rsidP="00E80598">
      <w:pPr>
        <w:pStyle w:val="paragraph"/>
        <w:spacing w:before="0" w:beforeAutospacing="0" w:after="0" w:afterAutospacing="0"/>
        <w:jc w:val="both"/>
        <w:textAlignment w:val="baseline"/>
        <w:rPr>
          <w:rStyle w:val="eop"/>
          <w:rFonts w:ascii="Marianne Light" w:hAnsi="Marianne Light" w:cs="Calibri"/>
          <w:color w:val="00B050"/>
          <w:sz w:val="18"/>
          <w:szCs w:val="18"/>
        </w:rPr>
      </w:pPr>
    </w:p>
    <w:p w14:paraId="6B8C1520" w14:textId="5E177A06" w:rsidR="009A4F12" w:rsidRPr="00CC5539" w:rsidRDefault="009A4F12" w:rsidP="00794F5C">
      <w:pPr>
        <w:pStyle w:val="paragraph"/>
        <w:numPr>
          <w:ilvl w:val="0"/>
          <w:numId w:val="20"/>
        </w:numPr>
        <w:spacing w:before="0" w:beforeAutospacing="0" w:after="0" w:afterAutospacing="0"/>
        <w:ind w:left="348"/>
        <w:jc w:val="both"/>
        <w:textAlignment w:val="baseline"/>
        <w:rPr>
          <w:rStyle w:val="eop"/>
          <w:rFonts w:ascii="Marianne Light" w:hAnsi="Marianne Light" w:cs="Calibri"/>
          <w:sz w:val="18"/>
          <w:szCs w:val="18"/>
        </w:rPr>
      </w:pPr>
      <w:r w:rsidRPr="00CC5539">
        <w:rPr>
          <w:rStyle w:val="eop"/>
          <w:rFonts w:ascii="Marianne Light" w:hAnsi="Marianne Light" w:cs="Calibri"/>
          <w:sz w:val="18"/>
          <w:szCs w:val="18"/>
        </w:rPr>
        <w:t xml:space="preserve">Dans le cas des installations de récupération de chaleur fatale </w:t>
      </w:r>
    </w:p>
    <w:p w14:paraId="46F97A07" w14:textId="77777777" w:rsidR="002C38A7" w:rsidRPr="00CC5539" w:rsidRDefault="002C38A7" w:rsidP="00E80598">
      <w:pPr>
        <w:pStyle w:val="paragraph"/>
        <w:spacing w:before="0" w:beforeAutospacing="0" w:after="0" w:afterAutospacing="0"/>
        <w:jc w:val="both"/>
        <w:textAlignment w:val="baseline"/>
        <w:rPr>
          <w:rStyle w:val="eop"/>
          <w:rFonts w:ascii="Marianne Light" w:hAnsi="Marianne Light" w:cs="Calibri"/>
          <w:sz w:val="18"/>
          <w:szCs w:val="18"/>
        </w:rPr>
      </w:pPr>
    </w:p>
    <w:tbl>
      <w:tblPr>
        <w:tblStyle w:val="Grilledutableau"/>
        <w:tblW w:w="0" w:type="auto"/>
        <w:tblLook w:val="04A0" w:firstRow="1" w:lastRow="0" w:firstColumn="1" w:lastColumn="0" w:noHBand="0" w:noVBand="1"/>
      </w:tblPr>
      <w:tblGrid>
        <w:gridCol w:w="2122"/>
        <w:gridCol w:w="5811"/>
        <w:gridCol w:w="1127"/>
      </w:tblGrid>
      <w:tr w:rsidR="00511A78" w:rsidRPr="00CC5539" w14:paraId="3D09876E" w14:textId="77777777" w:rsidTr="00E80598">
        <w:tc>
          <w:tcPr>
            <w:tcW w:w="2122" w:type="dxa"/>
            <w:shd w:val="clear" w:color="auto" w:fill="BFBFBF" w:themeFill="background1" w:themeFillShade="BF"/>
            <w:vAlign w:val="center"/>
          </w:tcPr>
          <w:p w14:paraId="5426E585" w14:textId="1EC2A752" w:rsidR="00511A78" w:rsidRPr="00CC5539" w:rsidRDefault="00511A78">
            <w:pPr>
              <w:spacing w:after="0"/>
              <w:jc w:val="center"/>
              <w:rPr>
                <w:rFonts w:ascii="Marianne Light" w:hAnsi="Marianne Light" w:cs="Arial"/>
                <w:b/>
                <w:bCs/>
                <w:color w:val="auto"/>
                <w:sz w:val="18"/>
                <w:szCs w:val="18"/>
              </w:rPr>
            </w:pPr>
            <w:r w:rsidRPr="00CC5539">
              <w:rPr>
                <w:rFonts w:ascii="Marianne Light" w:hAnsi="Marianne Light" w:cs="Arial"/>
                <w:b/>
                <w:bCs/>
                <w:color w:val="auto"/>
                <w:sz w:val="18"/>
                <w:szCs w:val="18"/>
              </w:rPr>
              <w:lastRenderedPageBreak/>
              <w:t>Cas sélectionné dans l’Attestation CEE</w:t>
            </w:r>
            <w:r w:rsidR="00DF712F" w:rsidRPr="00CC5539">
              <w:rPr>
                <w:rStyle w:val="Appelnotedebasdep"/>
                <w:rFonts w:ascii="Marianne Light" w:hAnsi="Marianne Light" w:cs="Arial"/>
                <w:b/>
                <w:bCs/>
                <w:color w:val="auto"/>
                <w:sz w:val="18"/>
                <w:szCs w:val="18"/>
              </w:rPr>
              <w:footnoteReference w:id="9"/>
            </w:r>
          </w:p>
        </w:tc>
        <w:tc>
          <w:tcPr>
            <w:tcW w:w="5811" w:type="dxa"/>
            <w:shd w:val="clear" w:color="auto" w:fill="BFBFBF" w:themeFill="background1" w:themeFillShade="BF"/>
            <w:vAlign w:val="center"/>
          </w:tcPr>
          <w:p w14:paraId="73400A3C" w14:textId="77777777" w:rsidR="00511A78" w:rsidRPr="00CC5539" w:rsidRDefault="00511A78">
            <w:pPr>
              <w:spacing w:after="0"/>
              <w:jc w:val="center"/>
              <w:rPr>
                <w:rFonts w:ascii="Marianne Light" w:hAnsi="Marianne Light" w:cs="Arial"/>
                <w:b/>
                <w:bCs/>
                <w:color w:val="auto"/>
                <w:sz w:val="18"/>
                <w:szCs w:val="18"/>
              </w:rPr>
            </w:pPr>
            <w:r w:rsidRPr="00CC5539">
              <w:rPr>
                <w:rFonts w:ascii="Marianne Light" w:hAnsi="Marianne Light" w:cs="Arial"/>
                <w:b/>
                <w:bCs/>
                <w:color w:val="auto"/>
                <w:sz w:val="18"/>
                <w:szCs w:val="18"/>
              </w:rPr>
              <w:t>Détails</w:t>
            </w:r>
          </w:p>
        </w:tc>
        <w:tc>
          <w:tcPr>
            <w:tcW w:w="1127" w:type="dxa"/>
            <w:shd w:val="clear" w:color="auto" w:fill="BFBFBF" w:themeFill="background1" w:themeFillShade="BF"/>
            <w:vAlign w:val="center"/>
          </w:tcPr>
          <w:p w14:paraId="7AD5A7B7" w14:textId="77777777" w:rsidR="00511A78" w:rsidRPr="00CC5539" w:rsidRDefault="00511A78">
            <w:pPr>
              <w:spacing w:after="0"/>
              <w:jc w:val="center"/>
              <w:rPr>
                <w:rFonts w:ascii="Marianne Light" w:hAnsi="Marianne Light" w:cs="Arial"/>
                <w:b/>
                <w:bCs/>
                <w:color w:val="auto"/>
                <w:sz w:val="18"/>
                <w:szCs w:val="18"/>
              </w:rPr>
            </w:pPr>
            <w:r w:rsidRPr="00CC5539">
              <w:rPr>
                <w:rFonts w:ascii="Marianne Light" w:hAnsi="Marianne Light" w:cs="Arial"/>
                <w:b/>
                <w:bCs/>
                <w:color w:val="auto"/>
                <w:sz w:val="18"/>
                <w:szCs w:val="18"/>
              </w:rPr>
              <w:t>Choix du porteur de projet</w:t>
            </w:r>
            <w:r w:rsidRPr="00CC5539">
              <w:rPr>
                <w:rFonts w:cs="Calibri"/>
                <w:b/>
                <w:bCs/>
                <w:color w:val="auto"/>
                <w:sz w:val="18"/>
                <w:szCs w:val="18"/>
              </w:rPr>
              <w:t> </w:t>
            </w:r>
            <w:r w:rsidRPr="00CC5539">
              <w:rPr>
                <w:rFonts w:ascii="Marianne Light" w:hAnsi="Marianne Light" w:cs="Arial"/>
                <w:b/>
                <w:bCs/>
                <w:color w:val="auto"/>
                <w:sz w:val="18"/>
                <w:szCs w:val="18"/>
              </w:rPr>
              <w:t>:</w:t>
            </w:r>
          </w:p>
          <w:p w14:paraId="71900480" w14:textId="77777777" w:rsidR="00511A78" w:rsidRPr="00CC5539" w:rsidRDefault="00511A78">
            <w:pPr>
              <w:spacing w:after="0"/>
              <w:jc w:val="center"/>
              <w:rPr>
                <w:rFonts w:ascii="Marianne Light" w:hAnsi="Marianne Light" w:cs="Arial"/>
                <w:b/>
                <w:bCs/>
                <w:color w:val="auto"/>
                <w:sz w:val="18"/>
                <w:szCs w:val="18"/>
              </w:rPr>
            </w:pPr>
            <w:r w:rsidRPr="00CC5539">
              <w:rPr>
                <w:rFonts w:ascii="Marianne Light" w:hAnsi="Marianne Light" w:cs="Arial"/>
                <w:b/>
                <w:bCs/>
                <w:color w:val="auto"/>
                <w:sz w:val="18"/>
                <w:szCs w:val="18"/>
              </w:rPr>
              <w:t>OUI / NON</w:t>
            </w:r>
          </w:p>
        </w:tc>
      </w:tr>
      <w:tr w:rsidR="00511A78" w:rsidRPr="00CC5539" w14:paraId="7C8FBD82" w14:textId="77777777" w:rsidTr="00E80598">
        <w:tc>
          <w:tcPr>
            <w:tcW w:w="2122" w:type="dxa"/>
          </w:tcPr>
          <w:p w14:paraId="319D5437" w14:textId="77777777" w:rsidR="00511A78" w:rsidRPr="00CC5539" w:rsidRDefault="00511A78">
            <w:pPr>
              <w:jc w:val="both"/>
              <w:rPr>
                <w:rFonts w:ascii="Marianne Light" w:hAnsi="Marianne Light" w:cs="Arial"/>
                <w:color w:val="00B050"/>
                <w:sz w:val="18"/>
                <w:szCs w:val="18"/>
              </w:rPr>
            </w:pPr>
            <w:r w:rsidRPr="00CC5539">
              <w:rPr>
                <w:rFonts w:ascii="Marianne Light" w:hAnsi="Marianne Light" w:cs="Arial"/>
                <w:color w:val="00B050"/>
                <w:sz w:val="18"/>
                <w:szCs w:val="18"/>
              </w:rPr>
              <w:t>Cas 1 : Le porteur de projet s'engage à avoir demandé ou à demander la délivrance de CEE ou l'apport d'une contribution au titre des CEE</w:t>
            </w:r>
          </w:p>
          <w:p w14:paraId="7BB47FDE" w14:textId="77777777" w:rsidR="00511A78" w:rsidRPr="00CC5539" w:rsidRDefault="00511A78">
            <w:pPr>
              <w:spacing w:after="0"/>
              <w:jc w:val="both"/>
              <w:rPr>
                <w:rFonts w:ascii="Marianne Light" w:hAnsi="Marianne Light" w:cs="Arial"/>
                <w:color w:val="auto"/>
                <w:sz w:val="18"/>
                <w:szCs w:val="18"/>
              </w:rPr>
            </w:pPr>
          </w:p>
        </w:tc>
        <w:tc>
          <w:tcPr>
            <w:tcW w:w="5811" w:type="dxa"/>
          </w:tcPr>
          <w:p w14:paraId="569A6933"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 xml:space="preserve">Le bénéficiaire s'engage à solliciter des CEE pour un volume prévisionnel de XXX MWh </w:t>
            </w:r>
            <w:proofErr w:type="spellStart"/>
            <w:r w:rsidRPr="00CC5539">
              <w:rPr>
                <w:rFonts w:ascii="Marianne Light" w:hAnsi="Marianne Light" w:cs="Arial"/>
                <w:sz w:val="18"/>
                <w:szCs w:val="18"/>
              </w:rPr>
              <w:t>cumac</w:t>
            </w:r>
            <w:proofErr w:type="spellEnd"/>
            <w:r w:rsidRPr="00CC5539">
              <w:rPr>
                <w:rFonts w:ascii="Marianne Light" w:hAnsi="Marianne Light" w:cs="Arial"/>
                <w:sz w:val="18"/>
                <w:szCs w:val="18"/>
              </w:rPr>
              <w:t xml:space="preserve"> (déclarés lors du dépôt de la demande d'aide, dans l'Attestation CEE du volet technico-financier).</w:t>
            </w:r>
          </w:p>
          <w:p w14:paraId="7CC2A59C"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 xml:space="preserve">Le montant maximum de l'aide tient compte de ce volume prévisionnel (avec un prix de valorisation fixé à 7,5 €/MWh </w:t>
            </w:r>
            <w:proofErr w:type="spellStart"/>
            <w:r w:rsidRPr="00CC5539">
              <w:rPr>
                <w:rFonts w:ascii="Marianne Light" w:hAnsi="Marianne Light" w:cs="Arial"/>
                <w:sz w:val="18"/>
                <w:szCs w:val="18"/>
              </w:rPr>
              <w:t>cumac</w:t>
            </w:r>
            <w:proofErr w:type="spellEnd"/>
            <w:r w:rsidRPr="00CC5539">
              <w:rPr>
                <w:rFonts w:ascii="Marianne Light" w:hAnsi="Marianne Light" w:cs="Arial"/>
                <w:sz w:val="18"/>
                <w:szCs w:val="18"/>
              </w:rPr>
              <w:t>)</w:t>
            </w:r>
          </w:p>
          <w:p w14:paraId="52585AF1"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 xml:space="preserve">Le Bénéficiaire s’engage à informer l’ADEME de toute hausse du volume de CEE sollicité et/ou obtenu. Un document présentant le volume CEE effectivement perçu par le bénéficiaire en MWh </w:t>
            </w:r>
            <w:proofErr w:type="spellStart"/>
            <w:r w:rsidRPr="00CC5539">
              <w:rPr>
                <w:rFonts w:ascii="Marianne Light" w:hAnsi="Marianne Light" w:cs="Arial"/>
                <w:sz w:val="18"/>
                <w:szCs w:val="18"/>
              </w:rPr>
              <w:t>cumac</w:t>
            </w:r>
            <w:proofErr w:type="spellEnd"/>
            <w:r w:rsidRPr="00CC5539">
              <w:rPr>
                <w:rFonts w:ascii="Marianne Light" w:hAnsi="Marianne Light" w:cs="Arial"/>
                <w:sz w:val="18"/>
                <w:szCs w:val="18"/>
              </w:rPr>
              <w:t xml:space="preserve"> (exemple</w:t>
            </w:r>
            <w:r w:rsidRPr="00CC5539">
              <w:rPr>
                <w:rFonts w:cs="Calibri"/>
                <w:sz w:val="18"/>
                <w:szCs w:val="18"/>
              </w:rPr>
              <w:t> </w:t>
            </w:r>
            <w:r w:rsidRPr="00CC5539">
              <w:rPr>
                <w:rFonts w:ascii="Marianne Light" w:hAnsi="Marianne Light" w:cs="Arial"/>
                <w:sz w:val="18"/>
                <w:szCs w:val="18"/>
              </w:rPr>
              <w:t>: attestation de d</w:t>
            </w:r>
            <w:r w:rsidRPr="00CC5539">
              <w:rPr>
                <w:rFonts w:ascii="Marianne Light" w:hAnsi="Marianne Light" w:cs="Marianne Light"/>
                <w:sz w:val="18"/>
                <w:szCs w:val="18"/>
              </w:rPr>
              <w:t>é</w:t>
            </w:r>
            <w:r w:rsidRPr="00CC5539">
              <w:rPr>
                <w:rFonts w:ascii="Marianne Light" w:hAnsi="Marianne Light" w:cs="Arial"/>
                <w:sz w:val="18"/>
                <w:szCs w:val="18"/>
              </w:rPr>
              <w:t>livrance fournie par le d</w:t>
            </w:r>
            <w:r w:rsidRPr="00CC5539">
              <w:rPr>
                <w:rFonts w:ascii="Marianne Light" w:hAnsi="Marianne Light" w:cs="Marianne Light"/>
                <w:sz w:val="18"/>
                <w:szCs w:val="18"/>
              </w:rPr>
              <w:t>é</w:t>
            </w:r>
            <w:r w:rsidRPr="00CC5539">
              <w:rPr>
                <w:rFonts w:ascii="Marianne Light" w:hAnsi="Marianne Light" w:cs="Arial"/>
                <w:sz w:val="18"/>
                <w:szCs w:val="18"/>
              </w:rPr>
              <w:t>l</w:t>
            </w:r>
            <w:r w:rsidRPr="00CC5539">
              <w:rPr>
                <w:rFonts w:ascii="Marianne Light" w:hAnsi="Marianne Light" w:cs="Marianne Light"/>
                <w:sz w:val="18"/>
                <w:szCs w:val="18"/>
              </w:rPr>
              <w:t>é</w:t>
            </w:r>
            <w:r w:rsidRPr="00CC5539">
              <w:rPr>
                <w:rFonts w:ascii="Marianne Light" w:hAnsi="Marianne Light" w:cs="Arial"/>
                <w:sz w:val="18"/>
                <w:szCs w:val="18"/>
              </w:rPr>
              <w:t>gataire ou l</w:t>
            </w:r>
            <w:r w:rsidRPr="00CC5539">
              <w:rPr>
                <w:rFonts w:ascii="Marianne Light" w:hAnsi="Marianne Light" w:cs="Marianne Light"/>
                <w:sz w:val="18"/>
                <w:szCs w:val="18"/>
              </w:rPr>
              <w:t>’</w:t>
            </w:r>
            <w:r w:rsidRPr="00CC5539">
              <w:rPr>
                <w:rFonts w:ascii="Marianne Light" w:hAnsi="Marianne Light" w:cs="Arial"/>
                <w:sz w:val="18"/>
                <w:szCs w:val="18"/>
              </w:rPr>
              <w:t>oblig</w:t>
            </w:r>
            <w:r w:rsidRPr="00CC5539">
              <w:rPr>
                <w:rFonts w:ascii="Marianne Light" w:hAnsi="Marianne Light" w:cs="Marianne Light"/>
                <w:sz w:val="18"/>
                <w:szCs w:val="18"/>
              </w:rPr>
              <w:t>é</w:t>
            </w:r>
            <w:r w:rsidRPr="00CC5539">
              <w:rPr>
                <w:rFonts w:ascii="Marianne Light" w:hAnsi="Marianne Light" w:cs="Arial"/>
                <w:sz w:val="18"/>
                <w:szCs w:val="18"/>
              </w:rPr>
              <w:t>) ainsi que l</w:t>
            </w:r>
            <w:r w:rsidRPr="00CC5539">
              <w:rPr>
                <w:rFonts w:ascii="Marianne Light" w:hAnsi="Marianne Light" w:cs="Marianne Light"/>
                <w:sz w:val="18"/>
                <w:szCs w:val="18"/>
              </w:rPr>
              <w:t>’</w:t>
            </w:r>
            <w:r w:rsidRPr="00CC5539">
              <w:rPr>
                <w:rFonts w:ascii="Marianne Light" w:hAnsi="Marianne Light" w:cs="Arial"/>
                <w:sz w:val="18"/>
                <w:szCs w:val="18"/>
              </w:rPr>
              <w:t>attestation CEE actualis</w:t>
            </w:r>
            <w:r w:rsidRPr="00CC5539">
              <w:rPr>
                <w:rFonts w:ascii="Marianne Light" w:hAnsi="Marianne Light" w:cs="Marianne Light"/>
                <w:sz w:val="18"/>
                <w:szCs w:val="18"/>
              </w:rPr>
              <w:t>é</w:t>
            </w:r>
            <w:r w:rsidRPr="00CC5539">
              <w:rPr>
                <w:rFonts w:ascii="Marianne Light" w:hAnsi="Marianne Light" w:cs="Arial"/>
                <w:sz w:val="18"/>
                <w:szCs w:val="18"/>
              </w:rPr>
              <w:t xml:space="preserve">e devront </w:t>
            </w:r>
            <w:r w:rsidRPr="00CC5539">
              <w:rPr>
                <w:rFonts w:ascii="Marianne Light" w:hAnsi="Marianne Light" w:cs="Marianne Light"/>
                <w:sz w:val="18"/>
                <w:szCs w:val="18"/>
              </w:rPr>
              <w:t>ê</w:t>
            </w:r>
            <w:r w:rsidRPr="00CC5539">
              <w:rPr>
                <w:rFonts w:ascii="Marianne Light" w:hAnsi="Marianne Light" w:cs="Arial"/>
                <w:sz w:val="18"/>
                <w:szCs w:val="18"/>
              </w:rPr>
              <w:t xml:space="preserve">tre fournis </w:t>
            </w:r>
            <w:r w:rsidRPr="00CC5539">
              <w:rPr>
                <w:rFonts w:ascii="Marianne Light" w:hAnsi="Marianne Light" w:cs="Marianne Light"/>
                <w:sz w:val="18"/>
                <w:szCs w:val="18"/>
              </w:rPr>
              <w:t>à</w:t>
            </w:r>
            <w:r w:rsidRPr="00CC5539">
              <w:rPr>
                <w:rFonts w:ascii="Marianne Light" w:hAnsi="Marianne Light" w:cs="Arial"/>
                <w:sz w:val="18"/>
                <w:szCs w:val="18"/>
              </w:rPr>
              <w:t xml:space="preserve"> l</w:t>
            </w:r>
            <w:r w:rsidRPr="00CC5539">
              <w:rPr>
                <w:rFonts w:ascii="Marianne Light" w:hAnsi="Marianne Light" w:cs="Marianne Light"/>
                <w:sz w:val="18"/>
                <w:szCs w:val="18"/>
              </w:rPr>
              <w:t>’</w:t>
            </w:r>
            <w:r w:rsidRPr="00CC5539">
              <w:rPr>
                <w:rFonts w:ascii="Marianne Light" w:hAnsi="Marianne Light" w:cs="Arial"/>
                <w:sz w:val="18"/>
                <w:szCs w:val="18"/>
              </w:rPr>
              <w:t>ADEME par le b</w:t>
            </w:r>
            <w:r w:rsidRPr="00CC5539">
              <w:rPr>
                <w:rFonts w:ascii="Marianne Light" w:hAnsi="Marianne Light" w:cs="Marianne Light"/>
                <w:sz w:val="18"/>
                <w:szCs w:val="18"/>
              </w:rPr>
              <w:t>é</w:t>
            </w:r>
            <w:r w:rsidRPr="00CC5539">
              <w:rPr>
                <w:rFonts w:ascii="Marianne Light" w:hAnsi="Marianne Light" w:cs="Arial"/>
                <w:sz w:val="18"/>
                <w:szCs w:val="18"/>
              </w:rPr>
              <w:t>n</w:t>
            </w:r>
            <w:r w:rsidRPr="00CC5539">
              <w:rPr>
                <w:rFonts w:ascii="Marianne Light" w:hAnsi="Marianne Light" w:cs="Marianne Light"/>
                <w:sz w:val="18"/>
                <w:szCs w:val="18"/>
              </w:rPr>
              <w:t>é</w:t>
            </w:r>
            <w:r w:rsidRPr="00CC5539">
              <w:rPr>
                <w:rFonts w:ascii="Marianne Light" w:hAnsi="Marianne Light" w:cs="Arial"/>
                <w:sz w:val="18"/>
                <w:szCs w:val="18"/>
              </w:rPr>
              <w:t>ficiaire apr</w:t>
            </w:r>
            <w:r w:rsidRPr="00CC5539">
              <w:rPr>
                <w:rFonts w:ascii="Marianne Light" w:hAnsi="Marianne Light" w:cs="Marianne Light"/>
                <w:sz w:val="18"/>
                <w:szCs w:val="18"/>
              </w:rPr>
              <w:t>è</w:t>
            </w:r>
            <w:r w:rsidRPr="00CC5539">
              <w:rPr>
                <w:rFonts w:ascii="Marianne Light" w:hAnsi="Marianne Light" w:cs="Arial"/>
                <w:sz w:val="18"/>
                <w:szCs w:val="18"/>
              </w:rPr>
              <w:t>s obtention des CEE, en cours d</w:t>
            </w:r>
            <w:r w:rsidRPr="00CC5539">
              <w:rPr>
                <w:rFonts w:ascii="Marianne Light" w:hAnsi="Marianne Light" w:cs="Marianne Light"/>
                <w:sz w:val="18"/>
                <w:szCs w:val="18"/>
              </w:rPr>
              <w:t>’</w:t>
            </w:r>
            <w:r w:rsidRPr="00CC5539">
              <w:rPr>
                <w:rFonts w:ascii="Marianne Light" w:hAnsi="Marianne Light" w:cs="Arial"/>
                <w:sz w:val="18"/>
                <w:szCs w:val="18"/>
              </w:rPr>
              <w:t>ex</w:t>
            </w:r>
            <w:r w:rsidRPr="00CC5539">
              <w:rPr>
                <w:rFonts w:ascii="Marianne Light" w:hAnsi="Marianne Light" w:cs="Marianne Light"/>
                <w:sz w:val="18"/>
                <w:szCs w:val="18"/>
              </w:rPr>
              <w:t>é</w:t>
            </w:r>
            <w:r w:rsidRPr="00CC5539">
              <w:rPr>
                <w:rFonts w:ascii="Marianne Light" w:hAnsi="Marianne Light" w:cs="Arial"/>
                <w:sz w:val="18"/>
                <w:szCs w:val="18"/>
              </w:rPr>
              <w:t>cution du contrat.</w:t>
            </w:r>
          </w:p>
          <w:p w14:paraId="22A5A067"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 xml:space="preserve">Dans le cas d’un volume de CEE obtenu supérieur au volume prévisionnel, le montant de l'aide ADEME pourra être revu à la baisse si le nouveau volume (avec un prix de valorisation fixé à 7,5 €/MWh </w:t>
            </w:r>
            <w:proofErr w:type="spellStart"/>
            <w:r w:rsidRPr="00CC5539">
              <w:rPr>
                <w:rFonts w:ascii="Marianne Light" w:hAnsi="Marianne Light" w:cs="Arial"/>
                <w:sz w:val="18"/>
                <w:szCs w:val="18"/>
              </w:rPr>
              <w:t>cumac</w:t>
            </w:r>
            <w:proofErr w:type="spellEnd"/>
            <w:r w:rsidRPr="00CC5539">
              <w:rPr>
                <w:rFonts w:ascii="Marianne Light" w:hAnsi="Marianne Light" w:cs="Arial"/>
                <w:sz w:val="18"/>
                <w:szCs w:val="18"/>
              </w:rPr>
              <w:t>) entraîne un TRB inférieur à 36 mois, selon les calculs de l’ADEME. Le cas échant, le non-versement de tout ou partie du solde et/ou un remboursement de tout ou partie de l’aide déjà versée pourra être demandé.</w:t>
            </w:r>
          </w:p>
        </w:tc>
        <w:tc>
          <w:tcPr>
            <w:tcW w:w="1127" w:type="dxa"/>
          </w:tcPr>
          <w:p w14:paraId="47074285" w14:textId="77777777" w:rsidR="00511A78" w:rsidRPr="00CC5539" w:rsidRDefault="00511A78">
            <w:pPr>
              <w:spacing w:after="0"/>
              <w:jc w:val="both"/>
              <w:rPr>
                <w:rFonts w:ascii="Marianne Light" w:hAnsi="Marianne Light" w:cs="Arial"/>
                <w:color w:val="auto"/>
                <w:sz w:val="18"/>
                <w:szCs w:val="18"/>
              </w:rPr>
            </w:pPr>
          </w:p>
        </w:tc>
      </w:tr>
      <w:tr w:rsidR="00511A78" w:rsidRPr="00CC5539" w14:paraId="5773DFD6" w14:textId="77777777" w:rsidTr="00E80598">
        <w:tc>
          <w:tcPr>
            <w:tcW w:w="2122" w:type="dxa"/>
          </w:tcPr>
          <w:p w14:paraId="31661239" w14:textId="77777777" w:rsidR="00511A78" w:rsidRPr="00CC5539" w:rsidRDefault="00511A78">
            <w:pPr>
              <w:jc w:val="both"/>
              <w:rPr>
                <w:rFonts w:ascii="Marianne Light" w:hAnsi="Marianne Light" w:cs="Arial"/>
                <w:color w:val="00B050"/>
                <w:sz w:val="18"/>
                <w:szCs w:val="18"/>
              </w:rPr>
            </w:pPr>
            <w:r w:rsidRPr="00CC5539">
              <w:rPr>
                <w:rFonts w:ascii="Marianne Light" w:hAnsi="Marianne Light" w:cs="Arial"/>
                <w:color w:val="00B050"/>
                <w:sz w:val="18"/>
                <w:szCs w:val="18"/>
              </w:rPr>
              <w:t>Cas 2 : Le porteur de projet s'engage à ne pas vouloir solliciter de CEE ou l'apport d'une contribution au titre des CEE.</w:t>
            </w:r>
          </w:p>
        </w:tc>
        <w:tc>
          <w:tcPr>
            <w:tcW w:w="5811" w:type="dxa"/>
          </w:tcPr>
          <w:p w14:paraId="33D5E10F"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Le bénéficiaire s'engage ne pas vouloir solliciter de CEE.</w:t>
            </w:r>
          </w:p>
          <w:p w14:paraId="2F27D9D0" w14:textId="77777777" w:rsidR="00511A78" w:rsidRPr="00CC5539" w:rsidRDefault="00511A78">
            <w:pPr>
              <w:jc w:val="both"/>
              <w:rPr>
                <w:rFonts w:ascii="Marianne Light" w:hAnsi="Marianne Light" w:cs="Arial"/>
                <w:sz w:val="18"/>
                <w:szCs w:val="18"/>
              </w:rPr>
            </w:pPr>
            <w:r w:rsidRPr="00CC5539">
              <w:rPr>
                <w:rFonts w:ascii="Marianne Light" w:hAnsi="Marianne Light" w:cs="Arial"/>
                <w:sz w:val="18"/>
                <w:szCs w:val="18"/>
              </w:rPr>
              <w:t xml:space="preserve">Toutefois, pour les projets </w:t>
            </w:r>
            <w:r w:rsidRPr="00CC5539">
              <w:rPr>
                <w:rFonts w:ascii="Marianne Light" w:hAnsi="Marianne Light" w:cs="Arial"/>
                <w:color w:val="00B050"/>
                <w:sz w:val="18"/>
                <w:szCs w:val="18"/>
              </w:rPr>
              <w:t>valorisant plus de 2 GWh/an ou pour les projets faisant l’objet d’une fiche CEE standardisée, l</w:t>
            </w:r>
            <w:r w:rsidRPr="00CC5539">
              <w:rPr>
                <w:rFonts w:ascii="Marianne Light" w:hAnsi="Marianne Light" w:cs="Arial"/>
                <w:sz w:val="18"/>
                <w:szCs w:val="18"/>
              </w:rPr>
              <w:t xml:space="preserve">e montant maximum de l'aide ADEME tient néanmoins compte d'un volume prévisionnel de CEE estimé par l'ADEME (avec un prix de valorisation fixé à 7,5 €/MWh </w:t>
            </w:r>
            <w:proofErr w:type="spellStart"/>
            <w:r w:rsidRPr="00CC5539">
              <w:rPr>
                <w:rFonts w:ascii="Marianne Light" w:hAnsi="Marianne Light" w:cs="Arial"/>
                <w:sz w:val="18"/>
                <w:szCs w:val="18"/>
              </w:rPr>
              <w:t>cumac</w:t>
            </w:r>
            <w:proofErr w:type="spellEnd"/>
            <w:r w:rsidRPr="00CC5539">
              <w:rPr>
                <w:rFonts w:ascii="Marianne Light" w:hAnsi="Marianne Light" w:cs="Arial"/>
                <w:sz w:val="18"/>
                <w:szCs w:val="18"/>
              </w:rPr>
              <w:t>).</w:t>
            </w:r>
          </w:p>
        </w:tc>
        <w:tc>
          <w:tcPr>
            <w:tcW w:w="1127" w:type="dxa"/>
          </w:tcPr>
          <w:p w14:paraId="26DBC07A" w14:textId="77777777" w:rsidR="00511A78" w:rsidRPr="00CC5539" w:rsidRDefault="00511A78">
            <w:pPr>
              <w:spacing w:after="0"/>
              <w:jc w:val="both"/>
              <w:rPr>
                <w:rFonts w:ascii="Marianne Light" w:hAnsi="Marianne Light" w:cs="Arial"/>
                <w:color w:val="auto"/>
                <w:sz w:val="18"/>
                <w:szCs w:val="18"/>
              </w:rPr>
            </w:pPr>
          </w:p>
        </w:tc>
      </w:tr>
      <w:tr w:rsidR="00511A78" w:rsidRPr="00CC5539" w14:paraId="0A145CBC" w14:textId="77777777" w:rsidTr="00E80598">
        <w:tc>
          <w:tcPr>
            <w:tcW w:w="2122" w:type="dxa"/>
          </w:tcPr>
          <w:p w14:paraId="135EF494" w14:textId="77777777" w:rsidR="00511A78" w:rsidRPr="00CC5539" w:rsidRDefault="00511A78">
            <w:pPr>
              <w:jc w:val="both"/>
              <w:rPr>
                <w:rFonts w:ascii="Marianne Light" w:hAnsi="Marianne Light" w:cs="Arial"/>
                <w:color w:val="00B050"/>
                <w:sz w:val="18"/>
                <w:szCs w:val="18"/>
              </w:rPr>
            </w:pPr>
            <w:r w:rsidRPr="00CC5539">
              <w:rPr>
                <w:rFonts w:ascii="Marianne Light" w:hAnsi="Marianne Light" w:cs="Arial"/>
                <w:color w:val="00B050"/>
                <w:sz w:val="18"/>
                <w:szCs w:val="18"/>
              </w:rPr>
              <w:t>Cas 3 : le porteur de projet s'engage à ne pas solliciter de CEE ou l'apport d'une contribution au titre des CEE</w:t>
            </w:r>
          </w:p>
        </w:tc>
        <w:tc>
          <w:tcPr>
            <w:tcW w:w="5811" w:type="dxa"/>
          </w:tcPr>
          <w:p w14:paraId="3CD99175" w14:textId="77777777" w:rsidR="00511A78" w:rsidRPr="00CC5539" w:rsidRDefault="00511A78">
            <w:pPr>
              <w:jc w:val="both"/>
              <w:rPr>
                <w:rFonts w:ascii="Marianne Light" w:hAnsi="Marianne Light" w:cs="Arial"/>
                <w:sz w:val="18"/>
                <w:szCs w:val="18"/>
              </w:rPr>
            </w:pPr>
            <w:r w:rsidRPr="00CC5539">
              <w:rPr>
                <w:rFonts w:ascii="Marianne Light" w:hAnsi="Marianne Light" w:cs="Arial"/>
                <w:color w:val="00B050"/>
                <w:sz w:val="18"/>
                <w:szCs w:val="18"/>
              </w:rPr>
              <w:t>Dans le cas particulier d'un projet valorisant moins de 2 GWh/an et dont aucune fiche CEE standardisée n'est disponible, l</w:t>
            </w:r>
            <w:r w:rsidRPr="00CC5539">
              <w:rPr>
                <w:rFonts w:ascii="Marianne Light" w:hAnsi="Marianne Light" w:cs="Arial"/>
                <w:sz w:val="18"/>
                <w:szCs w:val="18"/>
              </w:rPr>
              <w:t>e bénéficiaire s'engage ne pas solliciter de CEE.</w:t>
            </w:r>
          </w:p>
        </w:tc>
        <w:tc>
          <w:tcPr>
            <w:tcW w:w="1127" w:type="dxa"/>
          </w:tcPr>
          <w:p w14:paraId="01ADF81F" w14:textId="77777777" w:rsidR="00511A78" w:rsidRPr="00CC5539" w:rsidRDefault="00511A78">
            <w:pPr>
              <w:spacing w:after="0"/>
              <w:jc w:val="both"/>
              <w:rPr>
                <w:rFonts w:ascii="Marianne Light" w:hAnsi="Marianne Light" w:cs="Arial"/>
                <w:color w:val="auto"/>
                <w:sz w:val="18"/>
                <w:szCs w:val="18"/>
              </w:rPr>
            </w:pPr>
          </w:p>
        </w:tc>
      </w:tr>
    </w:tbl>
    <w:p w14:paraId="6D61833B" w14:textId="77777777" w:rsidR="002C38A7" w:rsidRPr="00CC5539" w:rsidRDefault="002C38A7" w:rsidP="00E80598">
      <w:pPr>
        <w:pStyle w:val="paragraph"/>
        <w:spacing w:before="0" w:beforeAutospacing="0" w:after="0" w:afterAutospacing="0"/>
        <w:jc w:val="both"/>
        <w:textAlignment w:val="baseline"/>
        <w:rPr>
          <w:rStyle w:val="eop"/>
          <w:rFonts w:ascii="Marianne Light" w:hAnsi="Marianne Light" w:cs="Calibri"/>
          <w:sz w:val="18"/>
          <w:szCs w:val="18"/>
        </w:rPr>
      </w:pPr>
    </w:p>
    <w:p w14:paraId="01B58016" w14:textId="77777777" w:rsidR="004E4221" w:rsidRPr="00CC5539" w:rsidRDefault="004E4221" w:rsidP="00E80598">
      <w:pPr>
        <w:pStyle w:val="paragraph"/>
        <w:spacing w:before="0" w:beforeAutospacing="0" w:after="0" w:afterAutospacing="0"/>
        <w:jc w:val="both"/>
        <w:textAlignment w:val="baseline"/>
        <w:rPr>
          <w:rStyle w:val="eop"/>
          <w:rFonts w:ascii="Marianne Light" w:hAnsi="Marianne Light" w:cs="Calibri"/>
          <w:sz w:val="18"/>
          <w:szCs w:val="18"/>
        </w:rPr>
      </w:pPr>
    </w:p>
    <w:p w14:paraId="5349EE4D" w14:textId="1831714F" w:rsidR="00D82CAC" w:rsidRPr="00CC5539" w:rsidRDefault="004E4221" w:rsidP="00794F5C">
      <w:pPr>
        <w:pStyle w:val="paragraph"/>
        <w:numPr>
          <w:ilvl w:val="0"/>
          <w:numId w:val="20"/>
        </w:numPr>
        <w:spacing w:before="0" w:beforeAutospacing="0" w:after="0" w:afterAutospacing="0"/>
        <w:ind w:left="348"/>
        <w:jc w:val="both"/>
        <w:textAlignment w:val="baseline"/>
        <w:rPr>
          <w:rStyle w:val="eop"/>
          <w:rFonts w:ascii="Marianne Light" w:hAnsi="Marianne Light" w:cs="Calibri"/>
          <w:sz w:val="18"/>
          <w:szCs w:val="18"/>
        </w:rPr>
      </w:pPr>
      <w:r w:rsidRPr="00CC5539">
        <w:rPr>
          <w:rStyle w:val="eop"/>
          <w:rFonts w:ascii="Marianne Light" w:hAnsi="Marianne Light" w:cs="Calibri"/>
          <w:sz w:val="18"/>
          <w:szCs w:val="18"/>
        </w:rPr>
        <w:t>Dans le cas des réseaux de chaleur et de froid</w:t>
      </w:r>
    </w:p>
    <w:p w14:paraId="68A0E986" w14:textId="77777777" w:rsidR="00D82CAC" w:rsidRPr="00CC5539" w:rsidRDefault="00D82CAC" w:rsidP="00E80598">
      <w:pPr>
        <w:pStyle w:val="paragraph"/>
        <w:spacing w:before="0" w:beforeAutospacing="0" w:after="0" w:afterAutospacing="0"/>
        <w:jc w:val="both"/>
        <w:textAlignment w:val="baseline"/>
        <w:rPr>
          <w:rStyle w:val="eop"/>
          <w:rFonts w:ascii="Marianne Light" w:hAnsi="Marianne Light" w:cs="Calibri"/>
          <w:sz w:val="18"/>
          <w:szCs w:val="18"/>
        </w:rPr>
      </w:pPr>
    </w:p>
    <w:p w14:paraId="21A4B00F"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Le montant maximum de l’aide tient compte des CEE prévisionnels déclarés lors du dépôt de la demande d’aide</w:t>
      </w:r>
      <w:r w:rsidRPr="00F51218">
        <w:rPr>
          <w:rFonts w:ascii="Calibri" w:hAnsi="Calibri" w:cs="Calibri"/>
          <w:sz w:val="18"/>
          <w:szCs w:val="18"/>
        </w:rPr>
        <w:t> </w:t>
      </w:r>
      <w:r w:rsidRPr="00F51218">
        <w:rPr>
          <w:rFonts w:ascii="Marianne Light" w:hAnsi="Marianne Light" w:cs="Calibri"/>
          <w:sz w:val="18"/>
          <w:szCs w:val="18"/>
        </w:rPr>
        <w:t xml:space="preserve">; </w:t>
      </w:r>
      <w:r w:rsidRPr="00F51218">
        <w:rPr>
          <w:rFonts w:ascii="Marianne Light" w:hAnsi="Marianne Light" w:cs="Marianne Light"/>
          <w:sz w:val="18"/>
          <w:szCs w:val="18"/>
        </w:rPr>
        <w:t>à</w:t>
      </w:r>
      <w:r w:rsidRPr="00F51218">
        <w:rPr>
          <w:rFonts w:ascii="Marianne Light" w:hAnsi="Marianne Light" w:cs="Calibri"/>
          <w:sz w:val="18"/>
          <w:szCs w:val="18"/>
        </w:rPr>
        <w:t xml:space="preserve"> savoir XXX MWh </w:t>
      </w:r>
      <w:proofErr w:type="spellStart"/>
      <w:r w:rsidRPr="00F51218">
        <w:rPr>
          <w:rFonts w:ascii="Marianne Light" w:hAnsi="Marianne Light" w:cs="Calibri"/>
          <w:sz w:val="18"/>
          <w:szCs w:val="18"/>
        </w:rPr>
        <w:t>cumac</w:t>
      </w:r>
      <w:proofErr w:type="spellEnd"/>
      <w:r w:rsidRPr="00F51218">
        <w:rPr>
          <w:rFonts w:ascii="Marianne Light" w:hAnsi="Marianne Light" w:cs="Calibri"/>
          <w:sz w:val="18"/>
          <w:szCs w:val="18"/>
        </w:rPr>
        <w:t xml:space="preserve"> et XXX </w:t>
      </w:r>
      <w:r w:rsidRPr="00F51218">
        <w:rPr>
          <w:rFonts w:ascii="Marianne Light" w:hAnsi="Marianne Light" w:cs="Marianne Light"/>
          <w:sz w:val="18"/>
          <w:szCs w:val="18"/>
        </w:rPr>
        <w:t>€</w:t>
      </w:r>
    </w:p>
    <w:p w14:paraId="460301F2"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 xml:space="preserve">Joindre la fiche « </w:t>
      </w:r>
      <w:r w:rsidRPr="00F51218">
        <w:rPr>
          <w:rFonts w:ascii="Marianne Light" w:hAnsi="Marianne Light" w:cs="Calibri"/>
          <w:i/>
          <w:iCs/>
          <w:sz w:val="18"/>
          <w:szCs w:val="18"/>
        </w:rPr>
        <w:t>Attestation déclaration CEE raccordement réseau de chaleur</w:t>
      </w:r>
      <w:r w:rsidRPr="00F51218">
        <w:rPr>
          <w:rFonts w:ascii="Marianne Light" w:hAnsi="Marianne Light" w:cs="Calibri"/>
          <w:sz w:val="18"/>
          <w:szCs w:val="18"/>
        </w:rPr>
        <w:t xml:space="preserve"> » qui fera partie des pièces nécessaires à l’instruction.</w:t>
      </w:r>
    </w:p>
    <w:p w14:paraId="7C6E7A3A"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Calibri" w:hAnsi="Calibri" w:cs="Calibri"/>
          <w:sz w:val="18"/>
          <w:szCs w:val="18"/>
        </w:rPr>
        <w:t> </w:t>
      </w:r>
    </w:p>
    <w:p w14:paraId="3553F0B1"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Le Bénéficiaire s’engage à informer l’ADEME s’il bénéficie de CEE supérieur au montant prévisionnel, soit XXX €.</w:t>
      </w:r>
    </w:p>
    <w:p w14:paraId="7045863F"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lastRenderedPageBreak/>
        <w:t>Le montant de l'aide pourrait être revu pour les projets qui bénéficieraient réellement d’un montant de CEE supérieur au montant prévisionnel déclaré.</w:t>
      </w:r>
    </w:p>
    <w:p w14:paraId="363C17D2" w14:textId="77777777" w:rsidR="00A270E8" w:rsidRPr="00F51218" w:rsidRDefault="00A270E8" w:rsidP="00A270E8">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 xml:space="preserve">La fiche « </w:t>
      </w:r>
      <w:r w:rsidRPr="00F51218">
        <w:rPr>
          <w:rFonts w:ascii="Marianne Light" w:hAnsi="Marianne Light" w:cs="Calibri"/>
          <w:i/>
          <w:iCs/>
          <w:sz w:val="18"/>
          <w:szCs w:val="18"/>
        </w:rPr>
        <w:t>Attestation déclaration CEE raccordement réseau de chaleur</w:t>
      </w:r>
      <w:r w:rsidRPr="00F51218">
        <w:rPr>
          <w:rFonts w:ascii="Marianne Light" w:hAnsi="Marianne Light" w:cs="Calibri"/>
          <w:sz w:val="18"/>
          <w:szCs w:val="18"/>
        </w:rPr>
        <w:t xml:space="preserve"> » devra être actualisées et fournies à l’ADEME par le porteur de projet après obtention des CEE en cours d’exécution du contrat.</w:t>
      </w:r>
    </w:p>
    <w:p w14:paraId="30D93C11" w14:textId="77777777" w:rsidR="00D915D9" w:rsidRPr="00F51218" w:rsidRDefault="00D915D9" w:rsidP="00E80598">
      <w:pPr>
        <w:pStyle w:val="paragraph"/>
        <w:spacing w:before="0" w:beforeAutospacing="0" w:after="0" w:afterAutospacing="0"/>
        <w:jc w:val="both"/>
        <w:textAlignment w:val="baseline"/>
        <w:rPr>
          <w:rStyle w:val="eop"/>
          <w:rFonts w:ascii="Marianne Light" w:hAnsi="Marianne Light" w:cs="Calibri"/>
          <w:sz w:val="18"/>
          <w:szCs w:val="18"/>
        </w:rPr>
      </w:pPr>
    </w:p>
    <w:p w14:paraId="68CB21CE" w14:textId="77777777" w:rsidR="004E4221" w:rsidRPr="00F51218" w:rsidRDefault="004E4221" w:rsidP="00E80598">
      <w:pPr>
        <w:pStyle w:val="paragraph"/>
        <w:spacing w:before="0" w:beforeAutospacing="0" w:after="0" w:afterAutospacing="0"/>
        <w:jc w:val="both"/>
        <w:textAlignment w:val="baseline"/>
        <w:rPr>
          <w:rStyle w:val="eop"/>
          <w:rFonts w:ascii="Marianne Light" w:hAnsi="Marianne Light" w:cs="Calibri"/>
          <w:sz w:val="18"/>
          <w:szCs w:val="18"/>
        </w:rPr>
      </w:pPr>
    </w:p>
    <w:p w14:paraId="5B1A7B7E" w14:textId="04E217FA" w:rsidR="004E4221" w:rsidRPr="00F51218" w:rsidRDefault="004E4221" w:rsidP="00794F5C">
      <w:pPr>
        <w:pStyle w:val="paragraph"/>
        <w:numPr>
          <w:ilvl w:val="0"/>
          <w:numId w:val="20"/>
        </w:numPr>
        <w:spacing w:before="0" w:beforeAutospacing="0" w:after="0" w:afterAutospacing="0"/>
        <w:ind w:left="348"/>
        <w:jc w:val="both"/>
        <w:textAlignment w:val="baseline"/>
        <w:rPr>
          <w:rStyle w:val="eop"/>
          <w:rFonts w:ascii="Marianne Light" w:hAnsi="Marianne Light" w:cs="Calibri"/>
          <w:sz w:val="18"/>
          <w:szCs w:val="18"/>
        </w:rPr>
      </w:pPr>
      <w:r w:rsidRPr="00F51218">
        <w:rPr>
          <w:rStyle w:val="eop"/>
          <w:rFonts w:ascii="Marianne Light" w:hAnsi="Marianne Light" w:cs="Calibri"/>
          <w:sz w:val="18"/>
          <w:szCs w:val="18"/>
        </w:rPr>
        <w:t xml:space="preserve">Dans le cas </w:t>
      </w:r>
      <w:r w:rsidR="000F40CA" w:rsidRPr="00F51218">
        <w:rPr>
          <w:rStyle w:val="eop"/>
          <w:rFonts w:ascii="Marianne Light" w:hAnsi="Marianne Light" w:cs="Calibri"/>
          <w:sz w:val="18"/>
          <w:szCs w:val="18"/>
        </w:rPr>
        <w:t>des installations de production à partir de biomasse</w:t>
      </w:r>
    </w:p>
    <w:p w14:paraId="5A87C9B3" w14:textId="77777777" w:rsidR="000F40CA" w:rsidRPr="00F51218" w:rsidRDefault="000F40CA" w:rsidP="00E80598">
      <w:pPr>
        <w:pStyle w:val="paragraph"/>
        <w:spacing w:before="0" w:beforeAutospacing="0" w:after="0" w:afterAutospacing="0"/>
        <w:jc w:val="both"/>
        <w:textAlignment w:val="baseline"/>
        <w:rPr>
          <w:rFonts w:ascii="Marianne Light" w:hAnsi="Marianne Light" w:cs="Calibri"/>
          <w:color w:val="00B050"/>
          <w:sz w:val="18"/>
          <w:szCs w:val="18"/>
        </w:rPr>
      </w:pPr>
    </w:p>
    <w:p w14:paraId="1C155E89"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Le montant maximum de l’aide tient compte des CEE prévisionnels déclarés lors du dépôt de la demande d’aide</w:t>
      </w:r>
      <w:r w:rsidRPr="00F51218">
        <w:rPr>
          <w:rFonts w:ascii="Calibri" w:hAnsi="Calibri" w:cs="Calibri"/>
          <w:sz w:val="18"/>
          <w:szCs w:val="18"/>
        </w:rPr>
        <w:t> </w:t>
      </w:r>
      <w:r w:rsidRPr="00F51218">
        <w:rPr>
          <w:rFonts w:ascii="Marianne Light" w:hAnsi="Marianne Light" w:cs="Calibri"/>
          <w:sz w:val="18"/>
          <w:szCs w:val="18"/>
        </w:rPr>
        <w:t xml:space="preserve">; </w:t>
      </w:r>
      <w:r w:rsidRPr="00F51218">
        <w:rPr>
          <w:rFonts w:ascii="Marianne Light" w:hAnsi="Marianne Light" w:cs="Marianne Light"/>
          <w:sz w:val="18"/>
          <w:szCs w:val="18"/>
        </w:rPr>
        <w:t>à</w:t>
      </w:r>
      <w:r w:rsidRPr="00F51218">
        <w:rPr>
          <w:rFonts w:ascii="Marianne Light" w:hAnsi="Marianne Light" w:cs="Calibri"/>
          <w:sz w:val="18"/>
          <w:szCs w:val="18"/>
        </w:rPr>
        <w:t xml:space="preserve"> savoir XXX MWh </w:t>
      </w:r>
      <w:proofErr w:type="spellStart"/>
      <w:r w:rsidRPr="00F51218">
        <w:rPr>
          <w:rFonts w:ascii="Marianne Light" w:hAnsi="Marianne Light" w:cs="Calibri"/>
          <w:sz w:val="18"/>
          <w:szCs w:val="18"/>
        </w:rPr>
        <w:t>cumac</w:t>
      </w:r>
      <w:proofErr w:type="spellEnd"/>
      <w:r w:rsidRPr="00F51218">
        <w:rPr>
          <w:rFonts w:ascii="Marianne Light" w:hAnsi="Marianne Light" w:cs="Calibri"/>
          <w:sz w:val="18"/>
          <w:szCs w:val="18"/>
        </w:rPr>
        <w:t xml:space="preserve"> et XXX </w:t>
      </w:r>
      <w:r w:rsidRPr="00F51218">
        <w:rPr>
          <w:rFonts w:ascii="Marianne Light" w:hAnsi="Marianne Light" w:cs="Marianne Light"/>
          <w:sz w:val="18"/>
          <w:szCs w:val="18"/>
        </w:rPr>
        <w:t>€</w:t>
      </w:r>
    </w:p>
    <w:p w14:paraId="7AD86909"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 xml:space="preserve">Joindre la fiche « </w:t>
      </w:r>
      <w:r w:rsidRPr="00F51218">
        <w:rPr>
          <w:rFonts w:ascii="Marianne Light" w:hAnsi="Marianne Light" w:cs="Calibri"/>
          <w:i/>
          <w:iCs/>
          <w:sz w:val="18"/>
          <w:szCs w:val="18"/>
        </w:rPr>
        <w:t xml:space="preserve">Attestation déclaration CEE production </w:t>
      </w:r>
      <w:proofErr w:type="spellStart"/>
      <w:r w:rsidRPr="00F51218">
        <w:rPr>
          <w:rFonts w:ascii="Marianne Light" w:hAnsi="Marianne Light" w:cs="Calibri"/>
          <w:i/>
          <w:iCs/>
          <w:sz w:val="18"/>
          <w:szCs w:val="18"/>
        </w:rPr>
        <w:t>EnR</w:t>
      </w:r>
      <w:proofErr w:type="spellEnd"/>
      <w:r w:rsidRPr="00F51218">
        <w:rPr>
          <w:rFonts w:ascii="Marianne Light" w:hAnsi="Marianne Light" w:cs="Calibri"/>
          <w:sz w:val="18"/>
          <w:szCs w:val="18"/>
        </w:rPr>
        <w:t xml:space="preserve"> » qui fera partie des pièces nécessaires à l’instruction.</w:t>
      </w:r>
    </w:p>
    <w:p w14:paraId="5B42721B"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Calibri" w:hAnsi="Calibri" w:cs="Calibri"/>
          <w:sz w:val="18"/>
          <w:szCs w:val="18"/>
        </w:rPr>
        <w:t> </w:t>
      </w:r>
    </w:p>
    <w:p w14:paraId="1F206F1F"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Le Bénéficiaire s’engage à informer l’ADEME s’il bénéficie de CEE supérieur au montant prévisionnel, soit XXX €.</w:t>
      </w:r>
    </w:p>
    <w:p w14:paraId="3A53AEA9"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Le montant de l'aide pourrait être revu pour les projets qui bénéficieraient réellement d’un montant de CEE supérieur au montant prévisionnel déclaré.</w:t>
      </w:r>
    </w:p>
    <w:p w14:paraId="37605E4A" w14:textId="77777777" w:rsidR="00B362E4" w:rsidRPr="00F51218" w:rsidRDefault="00B362E4" w:rsidP="00B362E4">
      <w:pPr>
        <w:pStyle w:val="paragraph"/>
        <w:spacing w:before="0" w:beforeAutospacing="0" w:after="0" w:afterAutospacing="0"/>
        <w:jc w:val="both"/>
        <w:textAlignment w:val="baseline"/>
        <w:rPr>
          <w:rFonts w:ascii="Marianne Light" w:hAnsi="Marianne Light" w:cs="Calibri"/>
          <w:sz w:val="18"/>
          <w:szCs w:val="18"/>
        </w:rPr>
      </w:pPr>
      <w:r w:rsidRPr="00F51218">
        <w:rPr>
          <w:rFonts w:ascii="Marianne Light" w:hAnsi="Marianne Light" w:cs="Calibri"/>
          <w:sz w:val="18"/>
          <w:szCs w:val="18"/>
        </w:rPr>
        <w:t xml:space="preserve">La fiche « </w:t>
      </w:r>
      <w:r w:rsidRPr="00F51218">
        <w:rPr>
          <w:rFonts w:ascii="Marianne Light" w:hAnsi="Marianne Light" w:cs="Calibri"/>
          <w:i/>
          <w:iCs/>
          <w:sz w:val="18"/>
          <w:szCs w:val="18"/>
        </w:rPr>
        <w:t xml:space="preserve">Attestation déclaration CEE production </w:t>
      </w:r>
      <w:proofErr w:type="spellStart"/>
      <w:r w:rsidRPr="00F51218">
        <w:rPr>
          <w:rFonts w:ascii="Marianne Light" w:hAnsi="Marianne Light" w:cs="Calibri"/>
          <w:i/>
          <w:iCs/>
          <w:sz w:val="18"/>
          <w:szCs w:val="18"/>
        </w:rPr>
        <w:t>EnR</w:t>
      </w:r>
      <w:proofErr w:type="spellEnd"/>
      <w:r w:rsidRPr="00F51218">
        <w:rPr>
          <w:rFonts w:ascii="Marianne Light" w:hAnsi="Marianne Light" w:cs="Calibri"/>
          <w:sz w:val="18"/>
          <w:szCs w:val="18"/>
        </w:rPr>
        <w:t xml:space="preserve"> » devra être actualisées et fournies à l’ADEME par le porteur de projet après obtention des CEE en cours d’exécution du contrat.</w:t>
      </w:r>
    </w:p>
    <w:p w14:paraId="31C1FE76" w14:textId="77777777" w:rsidR="00B416D7" w:rsidRPr="00CC5539" w:rsidRDefault="00B416D7"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eop"/>
          <w:rFonts w:ascii="Calibri" w:hAnsi="Calibri" w:cs="Calibri"/>
          <w:color w:val="00B050"/>
          <w:sz w:val="18"/>
          <w:szCs w:val="18"/>
        </w:rPr>
        <w:t> </w:t>
      </w:r>
    </w:p>
    <w:p w14:paraId="7A4BC0D7" w14:textId="77777777" w:rsidR="00B416D7" w:rsidRPr="00CC5539" w:rsidRDefault="00B416D7"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b/>
          <w:bCs/>
          <w:color w:val="00B050"/>
          <w:sz w:val="18"/>
          <w:szCs w:val="18"/>
        </w:rPr>
        <w:t>OPTION 2 (POUR PROJETS N’AYANT PAS DEMANDE DE CEE)</w:t>
      </w:r>
      <w:r w:rsidRPr="00CC5539">
        <w:rPr>
          <w:rStyle w:val="eop"/>
          <w:rFonts w:ascii="Calibri" w:hAnsi="Calibri" w:cs="Calibri"/>
          <w:color w:val="00B050"/>
          <w:sz w:val="18"/>
          <w:szCs w:val="18"/>
        </w:rPr>
        <w:t> </w:t>
      </w:r>
    </w:p>
    <w:p w14:paraId="4731FF5A" w14:textId="77777777" w:rsidR="00B416D7" w:rsidRPr="00CC5539" w:rsidRDefault="00B416D7"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b/>
          <w:bCs/>
          <w:sz w:val="18"/>
          <w:szCs w:val="18"/>
        </w:rPr>
        <w:t>Le Bénéficiaire s’engage à ne pas solliciter de CEE dans le cadre de ce projet.</w:t>
      </w:r>
      <w:r w:rsidRPr="00CC5539">
        <w:rPr>
          <w:rStyle w:val="eop"/>
          <w:rFonts w:ascii="Calibri" w:hAnsi="Calibri" w:cs="Calibri"/>
          <w:color w:val="000000"/>
          <w:sz w:val="18"/>
          <w:szCs w:val="18"/>
        </w:rPr>
        <w:t> </w:t>
      </w:r>
    </w:p>
    <w:p w14:paraId="1ABE1C84" w14:textId="77777777" w:rsidR="00B416D7" w:rsidRPr="00E20647" w:rsidRDefault="00B416D7" w:rsidP="00E80598">
      <w:pPr>
        <w:rPr>
          <w:lang w:eastAsia="en-US"/>
        </w:rPr>
      </w:pPr>
    </w:p>
    <w:p w14:paraId="5AFD94BE" w14:textId="3371EC8B" w:rsidR="004136E3" w:rsidRPr="004136E3" w:rsidRDefault="004136E3" w:rsidP="00794F5C">
      <w:pPr>
        <w:pStyle w:val="Titre2"/>
        <w:numPr>
          <w:ilvl w:val="1"/>
          <w:numId w:val="6"/>
        </w:numPr>
        <w:ind w:left="252" w:hanging="454"/>
        <w:jc w:val="both"/>
      </w:pPr>
      <w:bookmarkStart w:id="158" w:name="_Toc61447515"/>
      <w:bookmarkStart w:id="159" w:name="_Toc84947851"/>
      <w:bookmarkStart w:id="160" w:name="_Toc126837334"/>
      <w:bookmarkStart w:id="161" w:name="_Toc130299957"/>
      <w:bookmarkStart w:id="162" w:name="_Toc130827841"/>
      <w:bookmarkStart w:id="163" w:name="_Toc153440077"/>
      <w:bookmarkStart w:id="164" w:name="_Toc154155228"/>
      <w:bookmarkStart w:id="165" w:name="_Toc183506148"/>
      <w:bookmarkStart w:id="166" w:name="_Toc183770726"/>
      <w:bookmarkStart w:id="167" w:name="_Toc184133423"/>
      <w:bookmarkStart w:id="168" w:name="_Toc184372250"/>
      <w:bookmarkStart w:id="169" w:name="_Toc184375613"/>
      <w:r>
        <w:t xml:space="preserve">Engagement système de comptage, suivi, </w:t>
      </w:r>
      <w:proofErr w:type="spellStart"/>
      <w:r>
        <w:t>reporting</w:t>
      </w:r>
      <w:proofErr w:type="spellEnd"/>
      <w:r>
        <w:t xml:space="preserve"> de la production </w:t>
      </w:r>
      <w:proofErr w:type="spellStart"/>
      <w:r>
        <w:t>EnR&amp;R</w:t>
      </w:r>
      <w:bookmarkEnd w:id="158"/>
      <w:bookmarkEnd w:id="159"/>
      <w:bookmarkEnd w:id="160"/>
      <w:bookmarkEnd w:id="161"/>
      <w:bookmarkEnd w:id="162"/>
      <w:bookmarkEnd w:id="163"/>
      <w:bookmarkEnd w:id="164"/>
      <w:bookmarkEnd w:id="165"/>
      <w:bookmarkEnd w:id="166"/>
      <w:bookmarkEnd w:id="167"/>
      <w:bookmarkEnd w:id="168"/>
      <w:bookmarkEnd w:id="169"/>
      <w:proofErr w:type="spellEnd"/>
    </w:p>
    <w:p w14:paraId="59719AB1" w14:textId="79B83D4E" w:rsidR="0044515D" w:rsidRPr="00CC5539" w:rsidRDefault="004B6490" w:rsidP="00E80598">
      <w:pPr>
        <w:pStyle w:val="TexteCourant"/>
        <w:rPr>
          <w:szCs w:val="18"/>
        </w:rPr>
      </w:pPr>
      <w:r w:rsidRPr="00CC5539">
        <w:rPr>
          <w:rFonts w:cstheme="minorHAnsi"/>
          <w:szCs w:val="18"/>
        </w:rPr>
        <w:t xml:space="preserve">Le bénéficiaire s’engage à mettre en place une instrumentation </w:t>
      </w:r>
      <w:r w:rsidR="00C507D3" w:rsidRPr="00CC5539">
        <w:rPr>
          <w:rFonts w:cstheme="minorHAnsi"/>
          <w:szCs w:val="18"/>
        </w:rPr>
        <w:t xml:space="preserve">sur chacune des installations </w:t>
      </w:r>
      <w:r w:rsidRPr="00CC5539">
        <w:rPr>
          <w:rFonts w:cstheme="minorHAnsi"/>
          <w:szCs w:val="18"/>
        </w:rPr>
        <w:t xml:space="preserve">pendant toute la durée de l’exploitation et à en assurer obligatoirement les frais d’entretien et la validité des données mesurées. </w:t>
      </w:r>
      <w:r w:rsidR="0044515D" w:rsidRPr="00CC5539">
        <w:rPr>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4C65F4EA" w14:textId="7222B41F" w:rsidR="00045BA8" w:rsidRPr="00CC5539" w:rsidRDefault="00E40AF0"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 xml:space="preserve">Le maître d’ouvrage devra informer l’ADEME de la date de réception de </w:t>
      </w:r>
      <w:r w:rsidR="007C3539" w:rsidRPr="00CC5539">
        <w:rPr>
          <w:rStyle w:val="normaltextrun"/>
          <w:rFonts w:ascii="Marianne Light" w:hAnsi="Marianne Light" w:cs="Segoe UI"/>
          <w:sz w:val="18"/>
          <w:szCs w:val="18"/>
        </w:rPr>
        <w:t xml:space="preserve">chacune des </w:t>
      </w:r>
      <w:r w:rsidRPr="00CC5539">
        <w:rPr>
          <w:rStyle w:val="normaltextrun"/>
          <w:rFonts w:ascii="Marianne Light" w:hAnsi="Marianne Light" w:cs="Segoe UI"/>
          <w:sz w:val="18"/>
          <w:szCs w:val="18"/>
        </w:rPr>
        <w:t>installation</w:t>
      </w:r>
      <w:r w:rsidR="007C3539" w:rsidRPr="00CC5539">
        <w:rPr>
          <w:rStyle w:val="normaltextrun"/>
          <w:rFonts w:ascii="Marianne Light" w:hAnsi="Marianne Light" w:cs="Segoe UI"/>
          <w:sz w:val="18"/>
          <w:szCs w:val="18"/>
        </w:rPr>
        <w:t>s</w:t>
      </w:r>
      <w:r w:rsidRPr="00CC5539">
        <w:rPr>
          <w:rStyle w:val="normaltextrun"/>
          <w:rFonts w:ascii="Marianne Light" w:hAnsi="Marianne Light" w:cs="Segoe UI"/>
          <w:sz w:val="18"/>
          <w:szCs w:val="18"/>
        </w:rPr>
        <w:t xml:space="preserve">. </w:t>
      </w:r>
    </w:p>
    <w:p w14:paraId="65028DAF" w14:textId="77777777" w:rsidR="00E40AF0" w:rsidRPr="00CC5539" w:rsidRDefault="00E40AF0" w:rsidP="00E80598">
      <w:pPr>
        <w:pStyle w:val="paragraph"/>
        <w:spacing w:before="0" w:beforeAutospacing="0" w:after="0" w:afterAutospacing="0"/>
        <w:jc w:val="both"/>
        <w:textAlignment w:val="baseline"/>
        <w:rPr>
          <w:rFonts w:ascii="Marianne Light" w:hAnsi="Marianne Light"/>
          <w:sz w:val="18"/>
          <w:szCs w:val="18"/>
        </w:rPr>
      </w:pPr>
    </w:p>
    <w:p w14:paraId="4CF9E942" w14:textId="74B679D4" w:rsidR="00E40AF0" w:rsidRPr="00CC5539" w:rsidRDefault="00E40AF0" w:rsidP="00E80598">
      <w:pPr>
        <w:pStyle w:val="TexteCourant"/>
        <w:rPr>
          <w:szCs w:val="18"/>
        </w:rPr>
      </w:pPr>
      <w:r w:rsidRPr="00CC5539">
        <w:rPr>
          <w:szCs w:val="18"/>
        </w:rPr>
        <w:t xml:space="preserve">Le maître d'ouvrage est susceptible d’être contrôlé pour vérifier l’installation et l’exploitation correctes du compteur. </w:t>
      </w:r>
    </w:p>
    <w:p w14:paraId="6F3A04F8" w14:textId="77777777" w:rsidR="004B6490" w:rsidRPr="00CC5539" w:rsidRDefault="4CE4398B" w:rsidP="00E80598">
      <w:pPr>
        <w:pStyle w:val="TexteCourant"/>
        <w:rPr>
          <w:szCs w:val="18"/>
          <w:u w:val="single"/>
        </w:rPr>
      </w:pPr>
      <w:r w:rsidRPr="00CC5539">
        <w:rPr>
          <w:szCs w:val="18"/>
          <w:u w:val="single"/>
        </w:rPr>
        <w:t xml:space="preserve">Pour les projets biomasse </w:t>
      </w:r>
    </w:p>
    <w:p w14:paraId="55B2A035" w14:textId="1D551D24" w:rsidR="00A94274" w:rsidRPr="00CC5539" w:rsidRDefault="00A94274" w:rsidP="00E80598">
      <w:pPr>
        <w:tabs>
          <w:tab w:val="left" w:pos="720"/>
        </w:tabs>
        <w:jc w:val="both"/>
        <w:rPr>
          <w:rFonts w:ascii="Marianne Light" w:hAnsi="Marianne Light" w:cstheme="minorHAnsi"/>
          <w:sz w:val="18"/>
          <w:szCs w:val="18"/>
        </w:rPr>
      </w:pPr>
      <w:r w:rsidRPr="00CC5539">
        <w:rPr>
          <w:rFonts w:ascii="Marianne Light" w:hAnsi="Marianne Light" w:cstheme="minorHAnsi"/>
          <w:sz w:val="18"/>
          <w:szCs w:val="18"/>
        </w:rPr>
        <w:t>Le maître d'ouvrage a à sa charge l’investissement et l’exploitation d’un compteur énergétique mesurant la production thermique de la chaudière biomasse. L’installation et l’exploitation du compteur doivent respecter le cahier des charges de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40B8E3D3" w14:textId="77777777" w:rsidR="00A94274" w:rsidRPr="00CC5539" w:rsidRDefault="00A94274" w:rsidP="00E80598">
      <w:pPr>
        <w:spacing w:before="120"/>
        <w:jc w:val="both"/>
        <w:rPr>
          <w:rStyle w:val="Lienhypertexte"/>
          <w:rFonts w:ascii="Marianne Light" w:hAnsi="Marianne Light"/>
          <w:sz w:val="18"/>
          <w:szCs w:val="18"/>
        </w:rPr>
      </w:pPr>
      <w:hyperlink r:id="rId10" w:history="1">
        <w:r w:rsidRPr="00CC5539">
          <w:rPr>
            <w:rStyle w:val="Lienhypertexte"/>
            <w:rFonts w:ascii="Marianne Light" w:hAnsi="Marianne Light"/>
            <w:sz w:val="18"/>
            <w:szCs w:val="18"/>
          </w:rPr>
          <w:t>https://librairie.ademe.fr/energies-renouvelables-reseaux-et-stockage/4768-comptage-production-thermique-chaufferie-biomasse.html</w:t>
        </w:r>
      </w:hyperlink>
    </w:p>
    <w:p w14:paraId="74D0364A" w14:textId="77777777" w:rsidR="00790DCE" w:rsidRPr="00CC5539" w:rsidRDefault="00790DCE" w:rsidP="00E80598">
      <w:pPr>
        <w:spacing w:before="120"/>
        <w:jc w:val="both"/>
        <w:rPr>
          <w:rFonts w:ascii="Marianne Light" w:hAnsi="Marianne Light"/>
          <w:sz w:val="18"/>
          <w:szCs w:val="18"/>
        </w:rPr>
      </w:pPr>
    </w:p>
    <w:p w14:paraId="7B8046D7" w14:textId="2D335509" w:rsidR="00BF2DE4" w:rsidRPr="00CC5539" w:rsidRDefault="5C705489" w:rsidP="00E80598">
      <w:pPr>
        <w:pStyle w:val="TexteCourant"/>
        <w:rPr>
          <w:szCs w:val="18"/>
          <w:u w:val="single"/>
        </w:rPr>
      </w:pPr>
      <w:r w:rsidRPr="00CC5539">
        <w:rPr>
          <w:szCs w:val="18"/>
          <w:u w:val="single"/>
        </w:rPr>
        <w:t xml:space="preserve">Pour les projets </w:t>
      </w:r>
      <w:r w:rsidR="004110EB" w:rsidRPr="00CC5539">
        <w:rPr>
          <w:szCs w:val="18"/>
          <w:u w:val="single"/>
        </w:rPr>
        <w:t xml:space="preserve">de </w:t>
      </w:r>
      <w:r w:rsidR="00C41F5C" w:rsidRPr="00CC5539">
        <w:rPr>
          <w:szCs w:val="18"/>
          <w:u w:val="single"/>
        </w:rPr>
        <w:t xml:space="preserve">production d’eau chaude </w:t>
      </w:r>
      <w:r w:rsidR="37567CEA" w:rsidRPr="00CC5539">
        <w:rPr>
          <w:szCs w:val="18"/>
          <w:u w:val="single"/>
        </w:rPr>
        <w:t>solaire :</w:t>
      </w:r>
    </w:p>
    <w:p w14:paraId="5FC6B44D" w14:textId="0A60DACB" w:rsidR="25174600" w:rsidRPr="00CC5539" w:rsidRDefault="25174600" w:rsidP="00E80598">
      <w:pPr>
        <w:pStyle w:val="TexteCourant"/>
        <w:rPr>
          <w:rFonts w:eastAsia="Marianne Light" w:cs="Marianne Light"/>
          <w:i/>
          <w:iCs/>
          <w:color w:val="000000" w:themeColor="text1"/>
          <w:szCs w:val="18"/>
        </w:rPr>
      </w:pPr>
      <w:r w:rsidRPr="00CC5539">
        <w:rPr>
          <w:szCs w:val="18"/>
        </w:rPr>
        <w:t>Le bénéficiaire s’engage à mettre en place un contrat de suivi/maintenance de son installation.</w:t>
      </w:r>
    </w:p>
    <w:p w14:paraId="766F95BC" w14:textId="213AF578" w:rsidR="25174600" w:rsidRPr="00CC5539" w:rsidRDefault="25174600" w:rsidP="00E80598">
      <w:pPr>
        <w:pStyle w:val="TexteCourant"/>
        <w:rPr>
          <w:rFonts w:eastAsia="Marianne Light" w:cs="Marianne Light"/>
          <w:i/>
          <w:iCs/>
          <w:color w:val="000000" w:themeColor="text1"/>
          <w:szCs w:val="18"/>
        </w:rPr>
      </w:pPr>
      <w:r w:rsidRPr="00CC5539">
        <w:rPr>
          <w:szCs w:val="18"/>
        </w:rPr>
        <w:t xml:space="preserve">Le bénéficiaire s’engage à mettre en place une instrumentation conforme </w:t>
      </w:r>
      <w:r w:rsidR="00893730" w:rsidRPr="00CC5539">
        <w:rPr>
          <w:szCs w:val="18"/>
        </w:rPr>
        <w:t>aux exigences de l’ADEME</w:t>
      </w:r>
      <w:r w:rsidRPr="00CC5539">
        <w:rPr>
          <w:szCs w:val="18"/>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58A46AEB" w14:textId="11D3D376" w:rsidR="25174600" w:rsidRPr="00CC5539" w:rsidRDefault="25174600" w:rsidP="00E80598">
      <w:pPr>
        <w:pStyle w:val="TexteCourant"/>
        <w:rPr>
          <w:rFonts w:eastAsia="Calibri" w:cs="Calibri"/>
          <w:i/>
          <w:iCs/>
          <w:color w:val="000000" w:themeColor="text1"/>
          <w:szCs w:val="18"/>
        </w:rPr>
      </w:pPr>
      <w:r w:rsidRPr="00CC5539">
        <w:rPr>
          <w:szCs w:val="18"/>
        </w:rPr>
        <w:t>Le bénéficiaire s’engage à fournir les valeurs de suivi conformément au tableur de suivi de l’ADEM</w:t>
      </w:r>
      <w:r w:rsidR="002D79A4" w:rsidRPr="00CC5539">
        <w:rPr>
          <w:szCs w:val="18"/>
        </w:rPr>
        <w:t>E (</w:t>
      </w:r>
      <w:r w:rsidR="002D79A4" w:rsidRPr="00CC5539">
        <w:rPr>
          <w:rStyle w:val="normaltextrun"/>
          <w:szCs w:val="18"/>
          <w:shd w:val="clear" w:color="auto" w:fill="FFFFFF"/>
        </w:rPr>
        <w:t>Tableur de suivi</w:t>
      </w:r>
      <w:r w:rsidR="002D79A4" w:rsidRPr="00CC5539">
        <w:rPr>
          <w:rStyle w:val="normaltextrun"/>
          <w:rFonts w:ascii="Calibri" w:hAnsi="Calibri" w:cs="Calibri"/>
          <w:szCs w:val="18"/>
          <w:shd w:val="clear" w:color="auto" w:fill="FFFFFF"/>
        </w:rPr>
        <w:t> </w:t>
      </w:r>
      <w:r w:rsidR="002D79A4" w:rsidRPr="00CC5539">
        <w:rPr>
          <w:rStyle w:val="normaltextrun"/>
          <w:szCs w:val="18"/>
          <w:shd w:val="clear" w:color="auto" w:fill="FFFFFF"/>
        </w:rPr>
        <w:t>à demander à l’ADEME</w:t>
      </w:r>
      <w:r w:rsidR="00040C9D" w:rsidRPr="00CC5539">
        <w:rPr>
          <w:rStyle w:val="normaltextrun"/>
          <w:szCs w:val="18"/>
          <w:shd w:val="clear" w:color="auto" w:fill="FFFFFF"/>
        </w:rPr>
        <w:t>)</w:t>
      </w:r>
      <w:r w:rsidRPr="00CC5539">
        <w:rPr>
          <w:szCs w:val="18"/>
        </w:rPr>
        <w:t>.</w:t>
      </w:r>
    </w:p>
    <w:p w14:paraId="1E3FD930" w14:textId="77777777" w:rsidR="00A631B3" w:rsidRPr="00CC5539" w:rsidRDefault="00A631B3" w:rsidP="00E80598">
      <w:pPr>
        <w:pStyle w:val="paragraph"/>
        <w:spacing w:before="0" w:beforeAutospacing="0" w:after="0" w:afterAutospacing="0"/>
        <w:rPr>
          <w:rStyle w:val="normaltextrun"/>
          <w:rFonts w:ascii="Marianne Light" w:hAnsi="Marianne Light" w:cs="Segoe UI"/>
          <w:sz w:val="18"/>
          <w:szCs w:val="18"/>
        </w:rPr>
      </w:pPr>
    </w:p>
    <w:p w14:paraId="7AF79BD6" w14:textId="4F02172C" w:rsidR="79FBB014" w:rsidRPr="00CC5539" w:rsidRDefault="00A631B3" w:rsidP="00E80598">
      <w:pPr>
        <w:pStyle w:val="paragraph"/>
        <w:spacing w:before="0" w:beforeAutospacing="0" w:after="0" w:afterAutospacing="0"/>
        <w:rPr>
          <w:rStyle w:val="normaltextrun"/>
          <w:rFonts w:ascii="Marianne Light" w:hAnsi="Marianne Light" w:cs="Segoe UI"/>
          <w:sz w:val="18"/>
          <w:szCs w:val="18"/>
        </w:rPr>
      </w:pPr>
      <w:r w:rsidRPr="00CC5539">
        <w:rPr>
          <w:rStyle w:val="normaltextrun"/>
          <w:rFonts w:ascii="Marianne Light" w:hAnsi="Marianne Light" w:cs="Segoe UI"/>
          <w:sz w:val="18"/>
          <w:szCs w:val="18"/>
          <w:u w:val="single"/>
        </w:rPr>
        <w:t>Pour les projets de systèmes solaire combinés</w:t>
      </w:r>
      <w:r w:rsidRPr="00CC5539">
        <w:rPr>
          <w:rStyle w:val="normaltextrun"/>
          <w:rFonts w:ascii="Calibri" w:hAnsi="Calibri" w:cs="Calibri"/>
          <w:sz w:val="18"/>
          <w:szCs w:val="18"/>
        </w:rPr>
        <w:t> </w:t>
      </w:r>
      <w:r w:rsidRPr="00CC5539">
        <w:rPr>
          <w:rStyle w:val="normaltextrun"/>
          <w:rFonts w:ascii="Marianne Light" w:hAnsi="Marianne Light" w:cs="Segoe UI"/>
          <w:sz w:val="18"/>
          <w:szCs w:val="18"/>
        </w:rPr>
        <w:t>:</w:t>
      </w:r>
    </w:p>
    <w:p w14:paraId="141CCEF3" w14:textId="77777777" w:rsidR="00A631B3" w:rsidRPr="00CC5539" w:rsidRDefault="00A631B3" w:rsidP="00E80598">
      <w:pPr>
        <w:pStyle w:val="paragraph"/>
        <w:spacing w:before="0" w:beforeAutospacing="0" w:after="0" w:afterAutospacing="0"/>
        <w:rPr>
          <w:rStyle w:val="normaltextrun"/>
          <w:rFonts w:ascii="Marianne Light" w:hAnsi="Marianne Light" w:cs="Segoe UI"/>
          <w:sz w:val="18"/>
          <w:szCs w:val="18"/>
        </w:rPr>
      </w:pPr>
    </w:p>
    <w:p w14:paraId="3E5363EC" w14:textId="48C51F0A" w:rsidR="00A631B3" w:rsidRPr="00CC5539" w:rsidRDefault="00A631B3"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 xml:space="preserve">Le bénéficiaire s’engage à mettre en place une instrumentation conforme </w:t>
      </w:r>
      <w:r w:rsidR="00893730" w:rsidRPr="00CC5539">
        <w:rPr>
          <w:rStyle w:val="normaltextrun"/>
          <w:rFonts w:ascii="Marianne Light" w:hAnsi="Marianne Light" w:cs="Segoe UI"/>
          <w:sz w:val="18"/>
          <w:szCs w:val="18"/>
        </w:rPr>
        <w:t>aux exigences de l’ADEME</w:t>
      </w:r>
      <w:r w:rsidRPr="00CC5539">
        <w:rPr>
          <w:rStyle w:val="normaltextrun"/>
          <w:rFonts w:ascii="Marianne Light" w:hAnsi="Marianne Light" w:cs="Segoe UI"/>
          <w:sz w:val="18"/>
          <w:szCs w:val="18"/>
        </w:rPr>
        <w:t>, selon le type de schéma hydraulique choisi. Cette instrumentation est destinée à assurer le suivi du fonctionnement et des performances des installations pendant toute la durée de leur exploitation. Elle devra être suffisante pour permettre la mesure de l’ESU fournie par l’installation solaire.</w:t>
      </w:r>
      <w:r w:rsidRPr="00CC5539">
        <w:rPr>
          <w:rStyle w:val="eop"/>
          <w:rFonts w:ascii="Calibri" w:hAnsi="Calibri" w:cs="Calibri"/>
          <w:sz w:val="18"/>
          <w:szCs w:val="18"/>
        </w:rPr>
        <w:t> </w:t>
      </w:r>
    </w:p>
    <w:p w14:paraId="202D2968" w14:textId="665E5BA2" w:rsidR="00A631B3" w:rsidRPr="00CC5539" w:rsidRDefault="00A631B3" w:rsidP="00E80598">
      <w:pPr>
        <w:pStyle w:val="paragraph"/>
        <w:spacing w:before="0" w:beforeAutospacing="0" w:after="0" w:afterAutospacing="0"/>
        <w:jc w:val="both"/>
        <w:textAlignment w:val="baseline"/>
        <w:rPr>
          <w:rStyle w:val="eop"/>
          <w:rFonts w:ascii="Marianne Light" w:hAnsi="Marianne Light" w:cs="Calibri"/>
          <w:sz w:val="18"/>
          <w:szCs w:val="18"/>
        </w:rPr>
      </w:pPr>
      <w:r w:rsidRPr="00CC5539">
        <w:rPr>
          <w:rStyle w:val="normaltextrun"/>
          <w:rFonts w:ascii="Marianne Light" w:hAnsi="Marianne Light" w:cs="Segoe UI"/>
          <w:sz w:val="18"/>
          <w:szCs w:val="18"/>
        </w:rPr>
        <w:t>Concernant le suivi, devant être réalisé conformément aux préconisations définies dans le document SOCOL « Suivi de production de chaleur solaire collective pour une performance durable »</w:t>
      </w:r>
      <w:r w:rsidR="002405CE" w:rsidRPr="00CC5539">
        <w:rPr>
          <w:rStyle w:val="Appelnotedebasdep"/>
          <w:rFonts w:ascii="Marianne Light" w:hAnsi="Marianne Light" w:cs="Segoe UI"/>
          <w:sz w:val="18"/>
          <w:szCs w:val="18"/>
        </w:rPr>
        <w:footnoteReference w:id="10"/>
      </w:r>
      <w:r w:rsidRPr="00CC5539">
        <w:rPr>
          <w:rStyle w:val="normaltextrun"/>
          <w:rFonts w:ascii="Marianne Light" w:hAnsi="Marianne Light" w:cs="Segoe UI"/>
          <w:sz w:val="18"/>
          <w:szCs w:val="18"/>
        </w:rPr>
        <w:t>, le bénéficiaire s’engage à renseigner le fichier type tableur «</w:t>
      </w:r>
      <w:r w:rsidRPr="00CC5539">
        <w:rPr>
          <w:rStyle w:val="normaltextrun"/>
          <w:rFonts w:ascii="Cambria Math" w:hAnsi="Cambria Math" w:cs="Cambria Math"/>
          <w:sz w:val="18"/>
          <w:szCs w:val="18"/>
        </w:rPr>
        <w:t> </w:t>
      </w:r>
      <w:r w:rsidRPr="00CC5539">
        <w:rPr>
          <w:rStyle w:val="normaltextrun"/>
          <w:rFonts w:ascii="Marianne Light" w:hAnsi="Marianne Light" w:cs="Segoe UI"/>
          <w:sz w:val="18"/>
          <w:szCs w:val="18"/>
        </w:rPr>
        <w:t>Rapport annuel d'exploitation SSC - post solde</w:t>
      </w:r>
      <w:r w:rsidRPr="00CC5539">
        <w:rPr>
          <w:rStyle w:val="normaltextrun"/>
          <w:rFonts w:ascii="Cambria Math" w:hAnsi="Cambria Math" w:cs="Cambria Math"/>
          <w:sz w:val="18"/>
          <w:szCs w:val="18"/>
        </w:rPr>
        <w:t> </w:t>
      </w:r>
      <w:r w:rsidRPr="00CC5539">
        <w:rPr>
          <w:rStyle w:val="normaltextrun"/>
          <w:rFonts w:ascii="Marianne Light" w:hAnsi="Marianne Light" w:cs="Segoe UI"/>
          <w:sz w:val="18"/>
          <w:szCs w:val="18"/>
        </w:rPr>
        <w:t>» permettant de faire un bilan annuel</w:t>
      </w:r>
      <w:r w:rsidR="002820AE" w:rsidRPr="00CC5539">
        <w:rPr>
          <w:rStyle w:val="Appelnotedebasdep"/>
          <w:rFonts w:ascii="Marianne Light" w:hAnsi="Marianne Light" w:cs="Segoe UI"/>
          <w:sz w:val="18"/>
          <w:szCs w:val="18"/>
        </w:rPr>
        <w:footnoteReference w:id="11"/>
      </w:r>
      <w:r w:rsidR="002820AE" w:rsidRPr="00CC5539">
        <w:rPr>
          <w:rStyle w:val="superscript"/>
          <w:rFonts w:ascii="Marianne Light" w:hAnsi="Marianne Light" w:cs="Segoe UI"/>
          <w:color w:val="000000"/>
          <w:sz w:val="18"/>
          <w:szCs w:val="18"/>
          <w:vertAlign w:val="superscript"/>
        </w:rPr>
        <w:t xml:space="preserve"> </w:t>
      </w:r>
      <w:r w:rsidRPr="00CC5539">
        <w:rPr>
          <w:rStyle w:val="normaltextrun"/>
          <w:rFonts w:ascii="Marianne Light" w:hAnsi="Marianne Light" w:cs="Segoe UI"/>
          <w:sz w:val="18"/>
          <w:szCs w:val="18"/>
        </w:rPr>
        <w:t>et</w:t>
      </w:r>
      <w:r w:rsidRPr="00CC5539">
        <w:rPr>
          <w:rStyle w:val="normaltextrun"/>
          <w:rFonts w:ascii="Cambria Math" w:hAnsi="Cambria Math" w:cs="Cambria Math"/>
          <w:sz w:val="18"/>
          <w:szCs w:val="18"/>
        </w:rPr>
        <w:t> </w:t>
      </w:r>
      <w:r w:rsidRPr="00CC5539">
        <w:rPr>
          <w:rStyle w:val="normaltextrun"/>
          <w:rFonts w:ascii="Marianne Light" w:hAnsi="Marianne Light" w:cs="Segoe UI"/>
          <w:sz w:val="18"/>
          <w:szCs w:val="18"/>
        </w:rPr>
        <w:t>:</w:t>
      </w:r>
      <w:r w:rsidRPr="00CC5539">
        <w:rPr>
          <w:rStyle w:val="eop"/>
          <w:rFonts w:ascii="Calibri" w:hAnsi="Calibri" w:cs="Calibri"/>
          <w:sz w:val="18"/>
          <w:szCs w:val="18"/>
        </w:rPr>
        <w:t> </w:t>
      </w:r>
    </w:p>
    <w:p w14:paraId="79BE5794" w14:textId="6E38FDFF" w:rsidR="00293C47" w:rsidRPr="00CC5539" w:rsidRDefault="00293C47" w:rsidP="00794F5C">
      <w:pPr>
        <w:pStyle w:val="paragraph"/>
        <w:numPr>
          <w:ilvl w:val="0"/>
          <w:numId w:val="24"/>
        </w:numPr>
        <w:spacing w:after="0"/>
        <w:ind w:left="348"/>
        <w:jc w:val="both"/>
        <w:textAlignment w:val="baseline"/>
        <w:rPr>
          <w:rFonts w:ascii="Marianne Light" w:hAnsi="Marianne Light" w:cs="Segoe UI"/>
          <w:color w:val="000000"/>
          <w:sz w:val="18"/>
          <w:szCs w:val="18"/>
        </w:rPr>
      </w:pPr>
      <w:r w:rsidRPr="00CC5539">
        <w:rPr>
          <w:rFonts w:ascii="Marianne Light" w:hAnsi="Marianne Light" w:cs="Segoe UI"/>
          <w:color w:val="000000"/>
          <w:sz w:val="18"/>
          <w:szCs w:val="18"/>
        </w:rPr>
        <w:t>Pour les opérations inférieures ou égales à 50</w:t>
      </w:r>
      <w:r w:rsidRPr="00CC5539">
        <w:rPr>
          <w:rFonts w:ascii="Cambria Math" w:hAnsi="Cambria Math" w:cs="Cambria Math"/>
          <w:color w:val="000000"/>
          <w:sz w:val="18"/>
          <w:szCs w:val="18"/>
        </w:rPr>
        <w:t> </w:t>
      </w:r>
      <w:r w:rsidRPr="00CC5539">
        <w:rPr>
          <w:rFonts w:ascii="Marianne Light" w:hAnsi="Marianne Light" w:cs="Segoe UI"/>
          <w:color w:val="000000"/>
          <w:sz w:val="18"/>
          <w:szCs w:val="18"/>
        </w:rPr>
        <w:t>m</w:t>
      </w:r>
      <w:r w:rsidRPr="00CC5539">
        <w:rPr>
          <w:rFonts w:ascii="Marianne Light" w:hAnsi="Marianne Light" w:cs="Marianne Light"/>
          <w:color w:val="000000"/>
          <w:sz w:val="18"/>
          <w:szCs w:val="18"/>
        </w:rPr>
        <w:t>²</w:t>
      </w:r>
      <w:r w:rsidRPr="00CC5539">
        <w:rPr>
          <w:rFonts w:ascii="Marianne Light" w:hAnsi="Marianne Light" w:cs="Segoe UI"/>
          <w:color w:val="000000"/>
          <w:sz w:val="18"/>
          <w:szCs w:val="18"/>
        </w:rPr>
        <w:t xml:space="preserve">, </w:t>
      </w:r>
      <w:r w:rsidRPr="00CC5539">
        <w:rPr>
          <w:rFonts w:ascii="Marianne Light" w:hAnsi="Marianne Light" w:cs="Marianne Light"/>
          <w:color w:val="000000"/>
          <w:sz w:val="18"/>
          <w:szCs w:val="18"/>
        </w:rPr>
        <w:t>à</w:t>
      </w:r>
      <w:r w:rsidRPr="00CC5539">
        <w:rPr>
          <w:rFonts w:ascii="Marianne Light" w:hAnsi="Marianne Light" w:cs="Segoe UI"/>
          <w:color w:val="000000"/>
          <w:sz w:val="18"/>
          <w:szCs w:val="18"/>
        </w:rPr>
        <w:t xml:space="preserve"> le tenir </w:t>
      </w:r>
      <w:r w:rsidRPr="00CC5539">
        <w:rPr>
          <w:rFonts w:ascii="Marianne Light" w:hAnsi="Marianne Light" w:cs="Marianne Light"/>
          <w:color w:val="000000"/>
          <w:sz w:val="18"/>
          <w:szCs w:val="18"/>
        </w:rPr>
        <w:t>à</w:t>
      </w:r>
      <w:r w:rsidRPr="00CC5539">
        <w:rPr>
          <w:rFonts w:ascii="Marianne Light" w:hAnsi="Marianne Light" w:cs="Segoe UI"/>
          <w:color w:val="000000"/>
          <w:sz w:val="18"/>
          <w:szCs w:val="18"/>
        </w:rPr>
        <w:t xml:space="preserve"> disposition de l'ADEME sur simple demande et jusqu</w:t>
      </w:r>
      <w:r w:rsidRPr="00CC5539">
        <w:rPr>
          <w:rFonts w:ascii="Marianne Light" w:hAnsi="Marianne Light" w:cs="Marianne Light"/>
          <w:color w:val="000000"/>
          <w:sz w:val="18"/>
          <w:szCs w:val="18"/>
        </w:rPr>
        <w:t>’à</w:t>
      </w:r>
      <w:r w:rsidRPr="00CC5539">
        <w:rPr>
          <w:rFonts w:ascii="Marianne Light" w:hAnsi="Marianne Light" w:cs="Segoe UI"/>
          <w:color w:val="000000"/>
          <w:sz w:val="18"/>
          <w:szCs w:val="18"/>
        </w:rPr>
        <w:t xml:space="preserve"> 3</w:t>
      </w:r>
      <w:r w:rsidRPr="00CC5539">
        <w:rPr>
          <w:rFonts w:ascii="Cambria Math" w:hAnsi="Cambria Math" w:cs="Cambria Math"/>
          <w:color w:val="000000"/>
          <w:sz w:val="18"/>
          <w:szCs w:val="18"/>
        </w:rPr>
        <w:t> </w:t>
      </w:r>
      <w:r w:rsidRPr="00CC5539">
        <w:rPr>
          <w:rFonts w:ascii="Marianne Light" w:hAnsi="Marianne Light" w:cs="Segoe UI"/>
          <w:color w:val="000000"/>
          <w:sz w:val="18"/>
          <w:szCs w:val="18"/>
        </w:rPr>
        <w:t>ans apr</w:t>
      </w:r>
      <w:r w:rsidRPr="00CC5539">
        <w:rPr>
          <w:rFonts w:ascii="Marianne Light" w:hAnsi="Marianne Light" w:cs="Marianne Light"/>
          <w:color w:val="000000"/>
          <w:sz w:val="18"/>
          <w:szCs w:val="18"/>
        </w:rPr>
        <w:t>è</w:t>
      </w:r>
      <w:r w:rsidRPr="00CC5539">
        <w:rPr>
          <w:rFonts w:ascii="Marianne Light" w:hAnsi="Marianne Light" w:cs="Segoe UI"/>
          <w:color w:val="000000"/>
          <w:sz w:val="18"/>
          <w:szCs w:val="18"/>
        </w:rPr>
        <w:t xml:space="preserve">s le versement du solde, </w:t>
      </w:r>
    </w:p>
    <w:p w14:paraId="0C09918B" w14:textId="752E457A" w:rsidR="00293C47" w:rsidRPr="00CC5539" w:rsidRDefault="00293C47" w:rsidP="00794F5C">
      <w:pPr>
        <w:pStyle w:val="paragraph"/>
        <w:numPr>
          <w:ilvl w:val="0"/>
          <w:numId w:val="24"/>
        </w:numPr>
        <w:spacing w:before="0" w:beforeAutospacing="0" w:after="0" w:afterAutospacing="0"/>
        <w:ind w:left="348"/>
        <w:jc w:val="both"/>
        <w:textAlignment w:val="baseline"/>
        <w:rPr>
          <w:rFonts w:ascii="Marianne Light" w:hAnsi="Marianne Light" w:cs="Segoe UI"/>
          <w:color w:val="000000"/>
          <w:sz w:val="18"/>
          <w:szCs w:val="18"/>
        </w:rPr>
      </w:pPr>
      <w:r w:rsidRPr="00CC5539">
        <w:rPr>
          <w:rFonts w:ascii="Marianne Light" w:hAnsi="Marianne Light" w:cs="Segoe UI"/>
          <w:color w:val="000000"/>
          <w:sz w:val="18"/>
          <w:szCs w:val="18"/>
        </w:rPr>
        <w:t>Pour les installations supérieures à 50</w:t>
      </w:r>
      <w:r w:rsidRPr="00CC5539">
        <w:rPr>
          <w:rFonts w:ascii="Cambria Math" w:hAnsi="Cambria Math" w:cs="Cambria Math"/>
          <w:color w:val="000000"/>
          <w:sz w:val="18"/>
          <w:szCs w:val="18"/>
        </w:rPr>
        <w:t> </w:t>
      </w:r>
      <w:r w:rsidRPr="00CC5539">
        <w:rPr>
          <w:rFonts w:ascii="Marianne Light" w:hAnsi="Marianne Light" w:cs="Segoe UI"/>
          <w:color w:val="000000"/>
          <w:sz w:val="18"/>
          <w:szCs w:val="18"/>
        </w:rPr>
        <w:t>m</w:t>
      </w:r>
      <w:r w:rsidRPr="00CC5539">
        <w:rPr>
          <w:rFonts w:ascii="Marianne Light" w:hAnsi="Marianne Light" w:cs="Marianne Light"/>
          <w:color w:val="000000"/>
          <w:sz w:val="18"/>
          <w:szCs w:val="18"/>
        </w:rPr>
        <w:t>²</w:t>
      </w:r>
      <w:r w:rsidRPr="00CC5539">
        <w:rPr>
          <w:rFonts w:ascii="Marianne Light" w:hAnsi="Marianne Light" w:cs="Segoe UI"/>
          <w:color w:val="000000"/>
          <w:sz w:val="18"/>
          <w:szCs w:val="18"/>
        </w:rPr>
        <w:t xml:space="preserve">, </w:t>
      </w:r>
      <w:r w:rsidRPr="00CC5539">
        <w:rPr>
          <w:rFonts w:ascii="Marianne Light" w:hAnsi="Marianne Light" w:cs="Marianne Light"/>
          <w:color w:val="000000"/>
          <w:sz w:val="18"/>
          <w:szCs w:val="18"/>
        </w:rPr>
        <w:t>à</w:t>
      </w:r>
      <w:r w:rsidRPr="00CC5539">
        <w:rPr>
          <w:rFonts w:ascii="Marianne Light" w:hAnsi="Marianne Light" w:cs="Segoe UI"/>
          <w:color w:val="000000"/>
          <w:sz w:val="18"/>
          <w:szCs w:val="18"/>
        </w:rPr>
        <w:t xml:space="preserve"> le transmettre </w:t>
      </w:r>
      <w:r w:rsidRPr="00CC5539">
        <w:rPr>
          <w:rFonts w:ascii="Marianne Light" w:hAnsi="Marianne Light" w:cs="Marianne Light"/>
          <w:color w:val="000000"/>
          <w:sz w:val="18"/>
          <w:szCs w:val="18"/>
        </w:rPr>
        <w:t>à</w:t>
      </w:r>
      <w:r w:rsidRPr="00CC5539">
        <w:rPr>
          <w:rFonts w:ascii="Marianne Light" w:hAnsi="Marianne Light" w:cs="Segoe UI"/>
          <w:color w:val="000000"/>
          <w:sz w:val="18"/>
          <w:szCs w:val="18"/>
        </w:rPr>
        <w:t xml:space="preserve"> l'ADEME durant 3</w:t>
      </w:r>
      <w:r w:rsidRPr="00CC5539">
        <w:rPr>
          <w:rFonts w:ascii="Cambria Math" w:hAnsi="Cambria Math" w:cs="Cambria Math"/>
          <w:color w:val="000000"/>
          <w:sz w:val="18"/>
          <w:szCs w:val="18"/>
        </w:rPr>
        <w:t> </w:t>
      </w:r>
      <w:r w:rsidRPr="00CC5539">
        <w:rPr>
          <w:rFonts w:ascii="Marianne Light" w:hAnsi="Marianne Light" w:cs="Segoe UI"/>
          <w:color w:val="000000"/>
          <w:sz w:val="18"/>
          <w:szCs w:val="18"/>
        </w:rPr>
        <w:t>ans apr</w:t>
      </w:r>
      <w:r w:rsidRPr="00CC5539">
        <w:rPr>
          <w:rFonts w:ascii="Marianne Light" w:hAnsi="Marianne Light" w:cs="Marianne Light"/>
          <w:color w:val="000000"/>
          <w:sz w:val="18"/>
          <w:szCs w:val="18"/>
        </w:rPr>
        <w:t>è</w:t>
      </w:r>
      <w:r w:rsidRPr="00CC5539">
        <w:rPr>
          <w:rFonts w:ascii="Marianne Light" w:hAnsi="Marianne Light" w:cs="Segoe UI"/>
          <w:color w:val="000000"/>
          <w:sz w:val="18"/>
          <w:szCs w:val="18"/>
        </w:rPr>
        <w:t>s le versement du solde.</w:t>
      </w:r>
    </w:p>
    <w:p w14:paraId="1B196084" w14:textId="77777777" w:rsidR="005370FB" w:rsidRPr="00CC5539" w:rsidRDefault="005370FB" w:rsidP="00E80598">
      <w:pPr>
        <w:pStyle w:val="paragraph"/>
        <w:spacing w:before="0" w:beforeAutospacing="0" w:after="0" w:afterAutospacing="0"/>
        <w:textAlignment w:val="baseline"/>
        <w:rPr>
          <w:rStyle w:val="eop"/>
          <w:rFonts w:ascii="Marianne Light" w:hAnsi="Marianne Light" w:cs="Calibri"/>
          <w:sz w:val="18"/>
          <w:szCs w:val="18"/>
        </w:rPr>
      </w:pPr>
    </w:p>
    <w:p w14:paraId="25B187D0" w14:textId="585BAA64" w:rsidR="000B36BF" w:rsidRPr="00CC5539" w:rsidRDefault="005370FB" w:rsidP="00E80598">
      <w:pPr>
        <w:pStyle w:val="paragraph"/>
        <w:spacing w:before="0" w:beforeAutospacing="0" w:after="0" w:afterAutospacing="0"/>
        <w:rPr>
          <w:rStyle w:val="normaltextrun"/>
          <w:rFonts w:ascii="Marianne Light" w:hAnsi="Marianne Light" w:cs="Segoe UI"/>
          <w:sz w:val="18"/>
          <w:szCs w:val="18"/>
          <w:u w:val="single"/>
        </w:rPr>
      </w:pPr>
      <w:r w:rsidRPr="00CC5539">
        <w:rPr>
          <w:rStyle w:val="normaltextrun"/>
          <w:rFonts w:ascii="Marianne Light" w:hAnsi="Marianne Light" w:cs="Segoe UI"/>
          <w:sz w:val="18"/>
          <w:szCs w:val="18"/>
          <w:u w:val="single"/>
        </w:rPr>
        <w:t>Pour les projets de PAC solaire</w:t>
      </w:r>
      <w:r w:rsidRPr="00CC5539">
        <w:rPr>
          <w:rStyle w:val="normaltextrun"/>
          <w:rFonts w:ascii="Calibri" w:hAnsi="Calibri" w:cs="Calibri"/>
          <w:sz w:val="18"/>
          <w:szCs w:val="18"/>
          <w:u w:val="single"/>
        </w:rPr>
        <w:t> </w:t>
      </w:r>
      <w:r w:rsidRPr="00CC5539">
        <w:rPr>
          <w:rStyle w:val="normaltextrun"/>
          <w:rFonts w:ascii="Marianne Light" w:hAnsi="Marianne Light" w:cs="Segoe UI"/>
          <w:sz w:val="18"/>
          <w:szCs w:val="18"/>
          <w:u w:val="single"/>
        </w:rPr>
        <w:t>:</w:t>
      </w:r>
    </w:p>
    <w:p w14:paraId="22E342FB" w14:textId="77777777" w:rsidR="000B36BF" w:rsidRPr="00CC5539" w:rsidRDefault="000B36BF" w:rsidP="00E80598">
      <w:pPr>
        <w:pStyle w:val="paragraph"/>
        <w:spacing w:before="0" w:beforeAutospacing="0" w:after="0" w:afterAutospacing="0"/>
        <w:rPr>
          <w:rStyle w:val="normaltextrun"/>
          <w:rFonts w:ascii="Marianne Light" w:hAnsi="Marianne Light" w:cs="Segoe UI"/>
          <w:sz w:val="18"/>
          <w:szCs w:val="18"/>
          <w:u w:val="single"/>
        </w:rPr>
      </w:pPr>
    </w:p>
    <w:p w14:paraId="441E8C29" w14:textId="77777777" w:rsidR="005370FB" w:rsidRPr="00CC5539" w:rsidRDefault="005370FB"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Le comptage est un outil de pilotage à disposition du maître d’ouvrage, lui permettant de réaliser le bilan énergétique, de calculer des indicateurs tel que le rendement de l’installation et ainsi de suivre et vérifier le bon fonctionnement de son installation.</w:t>
      </w:r>
      <w:r w:rsidRPr="00CC5539">
        <w:rPr>
          <w:rStyle w:val="eop"/>
          <w:rFonts w:ascii="Calibri" w:hAnsi="Calibri" w:cs="Calibri"/>
          <w:color w:val="000000"/>
          <w:sz w:val="18"/>
          <w:szCs w:val="18"/>
        </w:rPr>
        <w:t> </w:t>
      </w:r>
    </w:p>
    <w:p w14:paraId="62F3E05A" w14:textId="77777777" w:rsidR="005370FB" w:rsidRPr="00CC5539" w:rsidRDefault="005370FB"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Le maître d'ouvrage a à sa charge l’investissement et l’exploitation d’un compteur énergétique mesurant la production thermique de l’appoint.</w:t>
      </w:r>
      <w:r w:rsidRPr="00CC5539">
        <w:rPr>
          <w:rStyle w:val="normaltextrun"/>
          <w:rFonts w:ascii="Calibri" w:hAnsi="Calibri" w:cs="Calibri"/>
          <w:sz w:val="18"/>
          <w:szCs w:val="18"/>
        </w:rPr>
        <w:t> </w:t>
      </w:r>
      <w:r w:rsidRPr="00CC5539">
        <w:rPr>
          <w:rStyle w:val="eop"/>
          <w:rFonts w:ascii="Calibri" w:hAnsi="Calibri" w:cs="Calibri"/>
          <w:color w:val="000000"/>
          <w:sz w:val="18"/>
          <w:szCs w:val="18"/>
        </w:rPr>
        <w:t> </w:t>
      </w:r>
    </w:p>
    <w:p w14:paraId="40F2C645" w14:textId="1EED57C5" w:rsidR="005370FB" w:rsidRPr="00CC5539" w:rsidRDefault="005370FB" w:rsidP="00E80598">
      <w:pPr>
        <w:pStyle w:val="paragraph"/>
        <w:spacing w:before="0" w:beforeAutospacing="0" w:after="0" w:afterAutospacing="0"/>
        <w:jc w:val="both"/>
        <w:textAlignment w:val="baseline"/>
        <w:rPr>
          <w:rFonts w:ascii="Marianne Light" w:hAnsi="Marianne Light" w:cs="Segoe UI"/>
          <w:color w:val="000000"/>
          <w:sz w:val="18"/>
          <w:szCs w:val="18"/>
        </w:rPr>
      </w:pPr>
      <w:r w:rsidRPr="00CC5539">
        <w:rPr>
          <w:rStyle w:val="normaltextrun"/>
          <w:rFonts w:ascii="Marianne Light" w:hAnsi="Marianne Light" w:cs="Segoe UI"/>
          <w:sz w:val="18"/>
          <w:szCs w:val="18"/>
        </w:rPr>
        <w:t xml:space="preserve">Le bénéficiaire s’engage à fournir les valeurs de suivi </w:t>
      </w:r>
      <w:r w:rsidR="0090586E" w:rsidRPr="00CC5539">
        <w:rPr>
          <w:rStyle w:val="normaltextrun"/>
          <w:rFonts w:ascii="Marianne Light" w:hAnsi="Marianne Light" w:cs="Segoe UI"/>
          <w:sz w:val="18"/>
          <w:szCs w:val="18"/>
        </w:rPr>
        <w:t>suivante</w:t>
      </w:r>
      <w:r w:rsidR="0090586E" w:rsidRPr="00CC5539">
        <w:rPr>
          <w:rStyle w:val="normaltextrun"/>
          <w:rFonts w:ascii="Calibri" w:hAnsi="Calibri" w:cs="Calibri"/>
          <w:sz w:val="18"/>
          <w:szCs w:val="18"/>
        </w:rPr>
        <w:t> </w:t>
      </w:r>
      <w:r w:rsidR="0090586E" w:rsidRPr="00CC5539">
        <w:rPr>
          <w:rStyle w:val="normaltextrun"/>
          <w:rFonts w:ascii="Marianne Light" w:hAnsi="Marianne Light" w:cs="Calibri"/>
          <w:sz w:val="18"/>
          <w:szCs w:val="18"/>
        </w:rPr>
        <w:t>:</w:t>
      </w:r>
      <w:r w:rsidR="0090586E" w:rsidRPr="00CC5539">
        <w:rPr>
          <w:rFonts w:ascii="Marianne Light" w:hAnsi="Marianne Light"/>
          <w:sz w:val="18"/>
          <w:szCs w:val="18"/>
        </w:rPr>
        <w:t xml:space="preserve"> </w:t>
      </w:r>
      <w:r w:rsidR="0090586E" w:rsidRPr="00CC5539">
        <w:rPr>
          <w:rStyle w:val="normaltextrun"/>
          <w:rFonts w:ascii="Marianne Light" w:hAnsi="Marianne Light" w:cs="Calibri"/>
          <w:sz w:val="18"/>
          <w:szCs w:val="18"/>
        </w:rPr>
        <w:t>production d’énergie thermique sortie ballon de stockage et consommations électriques de la PAC et des auxiliaires en amont de la PAC. A défaut de compteur sortie ballon mais uniquement sortie PAC, 5% de production sera retranchée.</w:t>
      </w:r>
      <w:r w:rsidR="0090586E" w:rsidRPr="00CC5539">
        <w:rPr>
          <w:rStyle w:val="normaltextrun"/>
          <w:rFonts w:ascii="Calibri" w:hAnsi="Calibri" w:cs="Calibri"/>
          <w:sz w:val="18"/>
          <w:szCs w:val="18"/>
        </w:rPr>
        <w:t> </w:t>
      </w:r>
    </w:p>
    <w:p w14:paraId="4F75723E" w14:textId="71CBBA48" w:rsidR="00BE7376" w:rsidRPr="0044515D" w:rsidRDefault="00BE7376" w:rsidP="00E80598">
      <w:pPr>
        <w:pStyle w:val="paragraph"/>
        <w:spacing w:before="0" w:beforeAutospacing="0" w:after="0" w:afterAutospacing="0"/>
        <w:jc w:val="both"/>
        <w:rPr>
          <w:rStyle w:val="eop"/>
          <w:rFonts w:ascii="Calibri" w:hAnsi="Calibri" w:cs="Calibri"/>
          <w:i/>
          <w:color w:val="000000" w:themeColor="text1"/>
          <w:szCs w:val="18"/>
        </w:rPr>
      </w:pPr>
    </w:p>
    <w:p w14:paraId="514212CC" w14:textId="5F27CF25" w:rsidR="0044515D" w:rsidRPr="00E302FC" w:rsidRDefault="113987EE" w:rsidP="00794F5C">
      <w:pPr>
        <w:pStyle w:val="Titre2"/>
        <w:numPr>
          <w:ilvl w:val="1"/>
          <w:numId w:val="6"/>
        </w:numPr>
        <w:ind w:left="252" w:hanging="454"/>
        <w:jc w:val="both"/>
      </w:pPr>
      <w:bookmarkStart w:id="170" w:name="_Toc54019319"/>
      <w:bookmarkStart w:id="171" w:name="_Toc55803015"/>
      <w:bookmarkStart w:id="172" w:name="_Toc61447516"/>
      <w:bookmarkStart w:id="173" w:name="_Toc84947852"/>
      <w:bookmarkStart w:id="174" w:name="_Toc126837335"/>
      <w:bookmarkStart w:id="175" w:name="_Toc130299958"/>
      <w:bookmarkStart w:id="176" w:name="_Toc130827842"/>
      <w:bookmarkStart w:id="177" w:name="_Toc153440078"/>
      <w:bookmarkStart w:id="178" w:name="_Toc154155229"/>
      <w:bookmarkStart w:id="179" w:name="_Toc183506149"/>
      <w:bookmarkStart w:id="180" w:name="_Toc183770727"/>
      <w:bookmarkStart w:id="181" w:name="_Toc184133424"/>
      <w:bookmarkStart w:id="182" w:name="_Toc184372251"/>
      <w:bookmarkStart w:id="183" w:name="_Toc184375614"/>
      <w:r>
        <w:t>Engagement sur la qualité de l’air</w:t>
      </w:r>
      <w:bookmarkEnd w:id="170"/>
      <w:bookmarkEnd w:id="171"/>
      <w:bookmarkEnd w:id="172"/>
      <w:bookmarkEnd w:id="173"/>
      <w:bookmarkEnd w:id="174"/>
      <w:bookmarkEnd w:id="175"/>
      <w:bookmarkEnd w:id="176"/>
      <w:r w:rsidR="005B08BC">
        <w:t xml:space="preserve"> concernant les installations de biomasse</w:t>
      </w:r>
      <w:bookmarkEnd w:id="177"/>
      <w:bookmarkEnd w:id="178"/>
      <w:bookmarkEnd w:id="179"/>
      <w:bookmarkEnd w:id="180"/>
      <w:bookmarkEnd w:id="181"/>
      <w:bookmarkEnd w:id="182"/>
      <w:bookmarkEnd w:id="183"/>
    </w:p>
    <w:p w14:paraId="217655E8" w14:textId="77777777" w:rsidR="00A94274" w:rsidRPr="00A94274" w:rsidRDefault="00A94274" w:rsidP="00E80598">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Le porteur de projet s’engage à respecter toutes les contraintes réglementaires en vigueur (nationales et/ou locales).</w:t>
      </w:r>
    </w:p>
    <w:p w14:paraId="763D7840" w14:textId="2C55215D" w:rsidR="00484D23" w:rsidRDefault="00A94274" w:rsidP="00E80598">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Pour les chaufferies dont la puissance biomasse </w:t>
      </w:r>
      <w:r w:rsidR="00FE0402">
        <w:rPr>
          <w:rFonts w:ascii="Marianne Light" w:hAnsi="Marianne Light" w:cstheme="minorHAnsi"/>
          <w:sz w:val="18"/>
          <w:szCs w:val="18"/>
        </w:rPr>
        <w:t>(</w:t>
      </w:r>
      <w:r w:rsidR="00FE0402">
        <w:rPr>
          <w:rStyle w:val="normaltextrun"/>
          <w:rFonts w:ascii="Marianne Light" w:hAnsi="Marianne Light"/>
          <w:color w:val="D13438"/>
          <w:sz w:val="18"/>
          <w:szCs w:val="18"/>
          <w:bdr w:val="none" w:sz="0" w:space="0" w:color="auto" w:frame="1"/>
        </w:rPr>
        <w:t xml:space="preserve">somme des puissances des générateurs biomasse) </w:t>
      </w:r>
      <w:r w:rsidRPr="00A94274">
        <w:rPr>
          <w:rFonts w:ascii="Marianne Light" w:hAnsi="Marianne Light" w:cstheme="minorHAnsi"/>
          <w:sz w:val="18"/>
          <w:szCs w:val="18"/>
        </w:rPr>
        <w:t>est supérieure à 500 kW</w:t>
      </w:r>
      <w:r w:rsidR="00786796">
        <w:rPr>
          <w:rFonts w:ascii="Marianne Light" w:hAnsi="Marianne Light" w:cstheme="minorHAnsi"/>
          <w:sz w:val="18"/>
          <w:szCs w:val="18"/>
        </w:rPr>
        <w:t xml:space="preserve"> </w:t>
      </w:r>
      <w:r w:rsidRPr="00A94274">
        <w:rPr>
          <w:rFonts w:ascii="Marianne Light" w:hAnsi="Marianne Light" w:cstheme="minorHAnsi"/>
          <w:sz w:val="18"/>
          <w:szCs w:val="18"/>
        </w:rPr>
        <w:t xml:space="preserve">: </w:t>
      </w:r>
    </w:p>
    <w:p w14:paraId="53CA5C0E" w14:textId="617C3D03" w:rsidR="00A94274" w:rsidRPr="00A94274" w:rsidRDefault="00A94274" w:rsidP="00E80598">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 en respectant à minima les seuils suivants : 50 mg/Nm3 pour les poussières, de 500 mg/Nm3 pour les NOx de </w:t>
      </w:r>
      <w:r w:rsidR="00C47EBD">
        <w:rPr>
          <w:rFonts w:ascii="Marianne Light" w:hAnsi="Marianne Light" w:cstheme="minorHAnsi"/>
          <w:sz w:val="18"/>
          <w:szCs w:val="18"/>
        </w:rPr>
        <w:t>500</w:t>
      </w:r>
      <w:r w:rsidRPr="00A94274">
        <w:rPr>
          <w:rFonts w:ascii="Marianne Light" w:hAnsi="Marianne Light" w:cstheme="minorHAnsi"/>
          <w:sz w:val="18"/>
          <w:szCs w:val="18"/>
        </w:rPr>
        <w:t xml:space="preserve"> mg/Nm3 pour le CO et 200 mg/Nm3 pour le SO2 à 6% d’O2 (à teneur réelle d’O2 pour les générateur d’aide chaud direct).</w:t>
      </w:r>
    </w:p>
    <w:p w14:paraId="2CE8F317" w14:textId="77777777" w:rsidR="00484D23" w:rsidRDefault="00A94274" w:rsidP="00E80598">
      <w:pPr>
        <w:tabs>
          <w:tab w:val="left" w:pos="720"/>
        </w:tabs>
        <w:jc w:val="both"/>
        <w:rPr>
          <w:rFonts w:ascii="Marianne Light" w:hAnsi="Marianne Light" w:cstheme="minorHAnsi"/>
          <w:sz w:val="18"/>
          <w:szCs w:val="18"/>
        </w:rPr>
      </w:pPr>
      <w:r w:rsidRPr="00A94274">
        <w:rPr>
          <w:rFonts w:ascii="Marianne Light" w:hAnsi="Marianne Light" w:cstheme="minorHAnsi"/>
          <w:sz w:val="18"/>
          <w:szCs w:val="18"/>
        </w:rPr>
        <w:t xml:space="preserve">Pour les chaufferies dont la puissance </w:t>
      </w:r>
      <w:r w:rsidR="00FE0402">
        <w:rPr>
          <w:rFonts w:ascii="Marianne Light" w:hAnsi="Marianne Light" w:cstheme="minorHAnsi"/>
          <w:sz w:val="18"/>
          <w:szCs w:val="18"/>
        </w:rPr>
        <w:t xml:space="preserve">de l’installation </w:t>
      </w:r>
      <w:r w:rsidRPr="00A94274">
        <w:rPr>
          <w:rFonts w:ascii="Marianne Light" w:hAnsi="Marianne Light" w:cstheme="minorHAnsi"/>
          <w:sz w:val="18"/>
          <w:szCs w:val="18"/>
        </w:rPr>
        <w:t xml:space="preserve">biomasse est inférieure ou égale à 500 kW : </w:t>
      </w:r>
    </w:p>
    <w:p w14:paraId="153A5676" w14:textId="7A76C3E2" w:rsidR="00A94274" w:rsidRPr="00A94274" w:rsidRDefault="00484D23" w:rsidP="00E80598">
      <w:pPr>
        <w:tabs>
          <w:tab w:val="left" w:pos="720"/>
        </w:tabs>
        <w:jc w:val="both"/>
        <w:rPr>
          <w:rFonts w:ascii="Marianne Light" w:hAnsi="Marianne Light" w:cstheme="minorHAnsi"/>
          <w:sz w:val="18"/>
          <w:szCs w:val="18"/>
        </w:rPr>
      </w:pPr>
      <w:r>
        <w:rPr>
          <w:rFonts w:ascii="Marianne Light" w:hAnsi="Marianne Light" w:cstheme="minorHAnsi"/>
          <w:sz w:val="18"/>
          <w:szCs w:val="18"/>
        </w:rPr>
        <w:t>L</w:t>
      </w:r>
      <w:r w:rsidR="00A94274" w:rsidRPr="00A94274">
        <w:rPr>
          <w:rFonts w:ascii="Marianne Light" w:hAnsi="Marianne Light" w:cstheme="minorHAnsi"/>
          <w:sz w:val="18"/>
          <w:szCs w:val="18"/>
        </w:rPr>
        <w:t>’installation devra comporter un système de filtration des fumées (multi cyclone</w:t>
      </w:r>
      <w:r w:rsidR="0090586E">
        <w:rPr>
          <w:rFonts w:ascii="Marianne Light" w:hAnsi="Marianne Light" w:cstheme="minorHAnsi"/>
          <w:sz w:val="18"/>
          <w:szCs w:val="18"/>
        </w:rPr>
        <w:t>, électrostatique</w:t>
      </w:r>
      <w:r>
        <w:rPr>
          <w:rFonts w:ascii="Marianne Light" w:hAnsi="Marianne Light" w:cstheme="minorHAnsi"/>
          <w:sz w:val="18"/>
          <w:szCs w:val="18"/>
        </w:rPr>
        <w:t xml:space="preserve"> ou plus performant</w:t>
      </w:r>
      <w:r w:rsidR="00A94274" w:rsidRPr="00A94274">
        <w:rPr>
          <w:rFonts w:ascii="Marianne Light" w:hAnsi="Marianne Light" w:cstheme="minorHAnsi"/>
          <w:sz w:val="18"/>
          <w:szCs w:val="18"/>
        </w:rPr>
        <w:t>) et être conforme au RÈGLEMENT (UE) 2015/1189 portant application de la directive 2009/125/CE en ce qui concerne les exigences d'écoconception applicables aux chaudières à combustible solide.</w:t>
      </w:r>
    </w:p>
    <w:p w14:paraId="3DAD03AD" w14:textId="3945A3D9" w:rsidR="0015321F" w:rsidRPr="0049786B" w:rsidRDefault="00A94274" w:rsidP="00E80598">
      <w:pPr>
        <w:pStyle w:val="Paragraphedeliste"/>
        <w:shd w:val="clear" w:color="auto" w:fill="FFFFFF" w:themeFill="background1"/>
        <w:tabs>
          <w:tab w:val="left" w:pos="0"/>
        </w:tabs>
        <w:spacing w:after="100" w:line="240" w:lineRule="auto"/>
        <w:ind w:left="0"/>
        <w:jc w:val="both"/>
        <w:rPr>
          <w:rFonts w:ascii="Marianne Light" w:hAnsi="Marianne Light" w:cstheme="minorHAnsi"/>
          <w:sz w:val="18"/>
          <w:szCs w:val="18"/>
        </w:rPr>
      </w:pPr>
      <w:r w:rsidRPr="00A94274">
        <w:rPr>
          <w:rFonts w:ascii="Marianne Light" w:hAnsi="Marianne Light" w:cstheme="minorHAnsi"/>
          <w:sz w:val="18"/>
          <w:szCs w:val="18"/>
        </w:rPr>
        <w:t xml:space="preserve">Les générateurs d’air chaud direct devront respecter des valeurs limites d’émissions de 50 mg/Nm3 pour les poussières, de 500 mg/Nm3 pour les NOx et de </w:t>
      </w:r>
      <w:r w:rsidR="00CD2D99">
        <w:rPr>
          <w:rFonts w:ascii="Marianne Light" w:hAnsi="Marianne Light" w:cstheme="minorHAnsi"/>
          <w:sz w:val="18"/>
          <w:szCs w:val="18"/>
        </w:rPr>
        <w:t>500</w:t>
      </w:r>
      <w:r w:rsidRPr="00A94274">
        <w:rPr>
          <w:rFonts w:ascii="Marianne Light" w:hAnsi="Marianne Light" w:cstheme="minorHAnsi"/>
          <w:sz w:val="18"/>
          <w:szCs w:val="18"/>
        </w:rPr>
        <w:t xml:space="preserve"> mg/Nm3 pour le CO et 200 mg/Nm3 pour le SO2 à teneur en O2 réelle.</w:t>
      </w:r>
    </w:p>
    <w:p w14:paraId="12C9A44F" w14:textId="0B1D8C46" w:rsidR="0044515D" w:rsidRPr="0015321F" w:rsidRDefault="113987EE" w:rsidP="00794F5C">
      <w:pPr>
        <w:pStyle w:val="Titre2"/>
        <w:numPr>
          <w:ilvl w:val="1"/>
          <w:numId w:val="6"/>
        </w:numPr>
        <w:ind w:left="628"/>
        <w:jc w:val="both"/>
      </w:pPr>
      <w:bookmarkStart w:id="184" w:name="_Toc54019320"/>
      <w:bookmarkStart w:id="185" w:name="_Toc55803016"/>
      <w:bookmarkStart w:id="186" w:name="_Toc61447517"/>
      <w:bookmarkStart w:id="187" w:name="_Toc84947853"/>
      <w:bookmarkStart w:id="188" w:name="_Toc126837336"/>
      <w:bookmarkStart w:id="189" w:name="_Toc130299959"/>
      <w:bookmarkStart w:id="190" w:name="_Toc130827843"/>
      <w:bookmarkStart w:id="191" w:name="_Toc153440079"/>
      <w:bookmarkStart w:id="192" w:name="_Toc154155230"/>
      <w:bookmarkStart w:id="193" w:name="_Toc183506150"/>
      <w:bookmarkStart w:id="194" w:name="_Toc183770728"/>
      <w:bookmarkStart w:id="195" w:name="_Toc184133425"/>
      <w:bookmarkStart w:id="196" w:name="_Toc184372252"/>
      <w:bookmarkStart w:id="197" w:name="_Toc184375615"/>
      <w:r>
        <w:lastRenderedPageBreak/>
        <w:t>Engagement sur le</w:t>
      </w:r>
      <w:r w:rsidR="00051974">
        <w:t>s</w:t>
      </w:r>
      <w:r>
        <w:t xml:space="preserve"> plan</w:t>
      </w:r>
      <w:r w:rsidR="00051974">
        <w:t>s</w:t>
      </w:r>
      <w:r>
        <w:t xml:space="preserve"> d’approvisionnement </w:t>
      </w:r>
      <w:r w:rsidR="00051974">
        <w:t xml:space="preserve">des installations </w:t>
      </w:r>
      <w:r>
        <w:t>biomasse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EA1443A" w14:textId="07BEE0C8" w:rsidR="00BD0991" w:rsidRPr="005E7ED4" w:rsidRDefault="00C63DB5" w:rsidP="00E8059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s’engage à respecter le</w:t>
      </w:r>
      <w:r w:rsidR="00BC3147">
        <w:rPr>
          <w:rFonts w:ascii="Marianne Light" w:hAnsi="Marianne Light" w:cstheme="minorHAnsi"/>
          <w:sz w:val="18"/>
          <w:szCs w:val="18"/>
        </w:rPr>
        <w:t>s</w:t>
      </w:r>
      <w:r w:rsidRPr="0044515D">
        <w:rPr>
          <w:rFonts w:ascii="Marianne Light" w:hAnsi="Marianne Light" w:cstheme="minorHAnsi"/>
          <w:sz w:val="18"/>
          <w:szCs w:val="18"/>
        </w:rPr>
        <w:t xml:space="preserve"> plan</w:t>
      </w:r>
      <w:r w:rsidR="00BC3147">
        <w:rPr>
          <w:rFonts w:ascii="Marianne Light" w:hAnsi="Marianne Light" w:cstheme="minorHAnsi"/>
          <w:sz w:val="18"/>
          <w:szCs w:val="18"/>
        </w:rPr>
        <w:t>s</w:t>
      </w:r>
      <w:r w:rsidRPr="0044515D">
        <w:rPr>
          <w:rFonts w:ascii="Marianne Light" w:hAnsi="Marianne Light" w:cstheme="minorHAnsi"/>
          <w:sz w:val="18"/>
          <w:szCs w:val="18"/>
        </w:rPr>
        <w:t xml:space="preserve"> d’approvisionnement </w:t>
      </w:r>
      <w:r w:rsidR="00BC3147">
        <w:rPr>
          <w:rFonts w:ascii="Marianne Light" w:hAnsi="Marianne Light" w:cstheme="minorHAnsi"/>
          <w:sz w:val="18"/>
          <w:szCs w:val="18"/>
        </w:rPr>
        <w:t>indiqués</w:t>
      </w:r>
      <w:r w:rsidRPr="0044515D">
        <w:rPr>
          <w:rFonts w:ascii="Marianne Light" w:hAnsi="Marianne Light" w:cstheme="minorHAnsi"/>
          <w:sz w:val="18"/>
          <w:szCs w:val="18"/>
        </w:rPr>
        <w:t xml:space="preserve"> dans </w:t>
      </w:r>
      <w:r w:rsidR="00705A18">
        <w:rPr>
          <w:rFonts w:ascii="Marianne Light" w:hAnsi="Marianne Light" w:cstheme="minorHAnsi"/>
          <w:sz w:val="18"/>
          <w:szCs w:val="18"/>
        </w:rPr>
        <w:t xml:space="preserve">les volets techniques des opérations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r w:rsidR="00BD0991">
        <w:br w:type="page"/>
      </w:r>
    </w:p>
    <w:p w14:paraId="5383EA30" w14:textId="5D4F19E5" w:rsidR="00AE0AE9" w:rsidRPr="00AF5AD2" w:rsidRDefault="00AE0AE9" w:rsidP="00794F5C">
      <w:pPr>
        <w:pStyle w:val="Titre1"/>
        <w:numPr>
          <w:ilvl w:val="0"/>
          <w:numId w:val="6"/>
        </w:numPr>
        <w:ind w:left="0"/>
        <w:jc w:val="both"/>
      </w:pPr>
      <w:bookmarkStart w:id="198" w:name="_Toc51178596"/>
      <w:bookmarkStart w:id="199" w:name="_Toc53494426"/>
      <w:bookmarkStart w:id="200" w:name="_Toc53494651"/>
      <w:bookmarkStart w:id="201" w:name="_Toc53494758"/>
      <w:bookmarkStart w:id="202" w:name="_Toc53494862"/>
      <w:bookmarkStart w:id="203" w:name="_Toc53496382"/>
      <w:bookmarkStart w:id="204" w:name="_Toc53497417"/>
      <w:bookmarkStart w:id="205" w:name="_Toc54018867"/>
      <w:bookmarkStart w:id="206" w:name="_Toc54019322"/>
      <w:bookmarkStart w:id="207" w:name="_Toc55803018"/>
      <w:bookmarkStart w:id="208" w:name="_Toc61447519"/>
      <w:bookmarkStart w:id="209" w:name="_Toc84947855"/>
      <w:bookmarkStart w:id="210" w:name="_Toc126837338"/>
      <w:bookmarkStart w:id="211" w:name="_Toc130299961"/>
      <w:bookmarkStart w:id="212" w:name="_Toc130827845"/>
      <w:bookmarkStart w:id="213" w:name="_Toc153440081"/>
      <w:bookmarkStart w:id="214" w:name="_Toc154155231"/>
      <w:bookmarkStart w:id="215" w:name="_Toc183506151"/>
      <w:bookmarkStart w:id="216" w:name="_Toc183770729"/>
      <w:bookmarkStart w:id="217" w:name="_Toc184133426"/>
      <w:bookmarkStart w:id="218" w:name="_Toc184372253"/>
      <w:bookmarkStart w:id="219" w:name="_Toc184375616"/>
      <w:r w:rsidRPr="00AF5AD2">
        <w:lastRenderedPageBreak/>
        <w:t>Rapports / documents à fournir lors de l’exécution du contrat de financement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AF5AD2">
        <w:t xml:space="preserve"> </w:t>
      </w:r>
    </w:p>
    <w:p w14:paraId="7B84A945" w14:textId="77777777" w:rsidR="00756311" w:rsidRPr="00CC5539" w:rsidRDefault="00756311" w:rsidP="00E80598">
      <w:pPr>
        <w:shd w:val="clear" w:color="auto" w:fill="BFBFBF" w:themeFill="background1" w:themeFillShade="BF"/>
        <w:jc w:val="both"/>
        <w:rPr>
          <w:rFonts w:ascii="Marianne Light" w:hAnsi="Marianne Light" w:cs="Calibri"/>
          <w:b/>
          <w:i/>
          <w:color w:val="00B050"/>
          <w:sz w:val="18"/>
          <w:szCs w:val="18"/>
        </w:rPr>
      </w:pPr>
      <w:r w:rsidRPr="00CC5539">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258C54A9" w14:textId="77777777" w:rsidR="000429F3" w:rsidRPr="00CC5539" w:rsidRDefault="000429F3" w:rsidP="00E80598">
      <w:pPr>
        <w:widowControl w:val="0"/>
        <w:autoSpaceDE w:val="0"/>
        <w:autoSpaceDN w:val="0"/>
        <w:adjustRightInd w:val="0"/>
        <w:spacing w:line="240" w:lineRule="auto"/>
        <w:jc w:val="both"/>
        <w:rPr>
          <w:rFonts w:ascii="Marianne Light" w:hAnsi="Marianne Light" w:cs="Arial"/>
          <w:sz w:val="18"/>
          <w:szCs w:val="18"/>
        </w:rPr>
      </w:pPr>
      <w:r w:rsidRPr="00CC5539">
        <w:rPr>
          <w:rFonts w:ascii="Marianne Light" w:hAnsi="Marianne Light" w:cs="Arial"/>
          <w:sz w:val="18"/>
          <w:szCs w:val="18"/>
        </w:rPr>
        <w:t>Selon les indications du contrat, vous devrez nous transmettre un ou plusieurs des rapports ci-dessous.</w:t>
      </w:r>
    </w:p>
    <w:p w14:paraId="093BCB27" w14:textId="1ACC0B8F" w:rsidR="00756311" w:rsidRPr="00CC5539" w:rsidRDefault="00756311" w:rsidP="00E80598">
      <w:pPr>
        <w:pStyle w:val="Pucenoir"/>
        <w:spacing w:after="60"/>
        <w:ind w:left="348"/>
        <w:jc w:val="both"/>
        <w:rPr>
          <w:highlight w:val="cyan"/>
        </w:rPr>
      </w:pPr>
      <w:r w:rsidRPr="00CC5539">
        <w:rPr>
          <w:b/>
          <w:bCs/>
          <w:highlight w:val="cyan"/>
          <w:u w:val="single"/>
        </w:rPr>
        <w:t xml:space="preserve">Un rapport </w:t>
      </w:r>
      <w:r w:rsidR="002F1816" w:rsidRPr="00CC5539">
        <w:rPr>
          <w:b/>
          <w:bCs/>
          <w:highlight w:val="cyan"/>
          <w:u w:val="single"/>
        </w:rPr>
        <w:t>intermédiaire</w:t>
      </w:r>
      <w:r w:rsidRPr="00CC5539">
        <w:rPr>
          <w:b/>
          <w:bCs/>
          <w:highlight w:val="cyan"/>
        </w:rPr>
        <w:t>,</w:t>
      </w:r>
      <w:r w:rsidRPr="00CC5539">
        <w:rPr>
          <w:highlight w:val="cyan"/>
        </w:rPr>
        <w:t xml:space="preserve"> à remettre, dans les 3 mois suivant la mise en service de </w:t>
      </w:r>
      <w:r w:rsidR="0049786B" w:rsidRPr="00CC5539">
        <w:rPr>
          <w:highlight w:val="cyan"/>
        </w:rPr>
        <w:t>chacun des sites</w:t>
      </w:r>
      <w:r w:rsidRPr="00CC5539">
        <w:rPr>
          <w:highlight w:val="cyan"/>
        </w:rPr>
        <w:t xml:space="preserve"> comprenant :</w:t>
      </w:r>
      <w:r w:rsidRPr="00CC5539">
        <w:t xml:space="preserve"> </w:t>
      </w:r>
    </w:p>
    <w:p w14:paraId="60E78128" w14:textId="77777777" w:rsidR="006E47F6" w:rsidRPr="00CC5539" w:rsidRDefault="006E47F6" w:rsidP="00E80598">
      <w:pPr>
        <w:pStyle w:val="Pucenoir"/>
        <w:numPr>
          <w:ilvl w:val="0"/>
          <w:numId w:val="0"/>
        </w:numPr>
        <w:spacing w:after="60"/>
        <w:ind w:left="348" w:hanging="360"/>
        <w:jc w:val="both"/>
        <w:rPr>
          <w:u w:val="single"/>
        </w:rPr>
      </w:pPr>
    </w:p>
    <w:p w14:paraId="75F2B595" w14:textId="6166724D" w:rsidR="006E47F6" w:rsidRPr="00CC5539" w:rsidRDefault="006E47F6" w:rsidP="00E80598">
      <w:pPr>
        <w:pStyle w:val="Pucenoir"/>
        <w:numPr>
          <w:ilvl w:val="0"/>
          <w:numId w:val="0"/>
        </w:numPr>
        <w:spacing w:after="60"/>
        <w:ind w:left="348" w:hanging="360"/>
        <w:jc w:val="both"/>
      </w:pPr>
      <w:r w:rsidRPr="00CC5539">
        <w:rPr>
          <w:u w:val="single"/>
        </w:rPr>
        <w:t xml:space="preserve">Pour les installations </w:t>
      </w:r>
      <w:r w:rsidR="004F0064" w:rsidRPr="00CC5539">
        <w:rPr>
          <w:u w:val="single"/>
        </w:rPr>
        <w:t>de biomasse</w:t>
      </w:r>
      <w:r w:rsidR="004F0064" w:rsidRPr="00CC5539">
        <w:rPr>
          <w:rFonts w:ascii="Calibri" w:hAnsi="Calibri" w:cs="Calibri"/>
          <w:u w:val="single"/>
        </w:rPr>
        <w:t> </w:t>
      </w:r>
      <w:r w:rsidR="004F0064" w:rsidRPr="00CC5539">
        <w:rPr>
          <w:u w:val="single"/>
        </w:rPr>
        <w:t>:</w:t>
      </w:r>
    </w:p>
    <w:p w14:paraId="2B3CD3E1" w14:textId="679E53C8" w:rsidR="0050064A" w:rsidRPr="00CC5539" w:rsidRDefault="00523B18" w:rsidP="00794F5C">
      <w:pPr>
        <w:pStyle w:val="paragraph"/>
        <w:numPr>
          <w:ilvl w:val="0"/>
          <w:numId w:val="26"/>
        </w:numPr>
        <w:spacing w:before="0" w:beforeAutospacing="0" w:after="0" w:afterAutospacing="0"/>
        <w:ind w:left="34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w:t>
      </w:r>
      <w:r w:rsidR="0050064A" w:rsidRPr="00CC5539">
        <w:rPr>
          <w:rStyle w:val="normaltextrun"/>
          <w:rFonts w:ascii="Marianne Light" w:hAnsi="Marianne Light"/>
          <w:color w:val="000000"/>
          <w:sz w:val="18"/>
          <w:szCs w:val="18"/>
        </w:rPr>
        <w:t xml:space="preserve"> procès-verbal de réception définitive des travaux attestant le bon fonctionnement de l’installation</w:t>
      </w:r>
      <w:r w:rsidR="0050064A" w:rsidRPr="00CC5539">
        <w:rPr>
          <w:rStyle w:val="normaltextrun"/>
          <w:rFonts w:ascii="Cambria Math" w:hAnsi="Cambria Math" w:cs="Cambria Math"/>
          <w:color w:val="000000"/>
          <w:sz w:val="18"/>
          <w:szCs w:val="18"/>
        </w:rPr>
        <w:t> </w:t>
      </w:r>
      <w:r w:rsidR="0050064A" w:rsidRPr="00CC5539">
        <w:rPr>
          <w:rStyle w:val="normaltextrun"/>
          <w:rFonts w:ascii="Marianne Light" w:hAnsi="Marianne Light"/>
          <w:color w:val="000000"/>
          <w:sz w:val="18"/>
          <w:szCs w:val="18"/>
        </w:rPr>
        <w:t>;</w:t>
      </w:r>
      <w:r w:rsidR="0050064A" w:rsidRPr="00CC5539">
        <w:rPr>
          <w:rStyle w:val="normaltextrun"/>
          <w:rFonts w:ascii="Calibri" w:hAnsi="Calibri" w:cs="Calibri"/>
          <w:color w:val="000000"/>
          <w:sz w:val="18"/>
          <w:szCs w:val="18"/>
        </w:rPr>
        <w:t> </w:t>
      </w:r>
      <w:r w:rsidR="0050064A" w:rsidRPr="00CC5539">
        <w:rPr>
          <w:rStyle w:val="eop"/>
          <w:rFonts w:ascii="Calibri" w:hAnsi="Calibri" w:cs="Calibri"/>
          <w:color w:val="881798"/>
          <w:sz w:val="18"/>
          <w:szCs w:val="18"/>
        </w:rPr>
        <w:t> </w:t>
      </w:r>
    </w:p>
    <w:p w14:paraId="641CC757" w14:textId="5AB35DDD" w:rsidR="008E5074" w:rsidRPr="00CC5539" w:rsidRDefault="0050064A" w:rsidP="00794F5C">
      <w:pPr>
        <w:pStyle w:val="paragraph"/>
        <w:numPr>
          <w:ilvl w:val="0"/>
          <w:numId w:val="26"/>
        </w:numPr>
        <w:spacing w:before="0" w:beforeAutospacing="0" w:after="0" w:afterAutospacing="0"/>
        <w:ind w:left="348"/>
        <w:jc w:val="both"/>
        <w:textAlignment w:val="baseline"/>
        <w:rPr>
          <w:rStyle w:val="eop"/>
          <w:rFonts w:ascii="Marianne Light" w:hAnsi="Marianne Light"/>
          <w:color w:val="000000"/>
          <w:sz w:val="18"/>
          <w:szCs w:val="18"/>
        </w:rPr>
      </w:pPr>
      <w:r w:rsidRPr="00CC5539">
        <w:rPr>
          <w:rStyle w:val="normaltextrun"/>
          <w:rFonts w:ascii="Marianne Light" w:hAnsi="Marianne Light"/>
          <w:color w:val="000000"/>
          <w:sz w:val="18"/>
          <w:szCs w:val="18"/>
        </w:rPr>
        <w:t>Des photos de l’installation réalisée que l'ADEME pourra réutiliser dans le respect des crédits photos indiqués sur les images transmises</w:t>
      </w:r>
      <w:r w:rsidR="00523B18" w:rsidRPr="00CC5539">
        <w:rPr>
          <w:rStyle w:val="normaltextrun"/>
          <w:rFonts w:ascii="Calibri" w:hAnsi="Calibri" w:cs="Calibri"/>
          <w:color w:val="000000"/>
          <w:sz w:val="18"/>
          <w:szCs w:val="18"/>
        </w:rPr>
        <w:t> </w:t>
      </w:r>
      <w:r w:rsidR="00523B18" w:rsidRPr="00CC5539">
        <w:rPr>
          <w:rStyle w:val="normaltextrun"/>
          <w:rFonts w:ascii="Marianne Light" w:hAnsi="Marianne Light"/>
          <w:color w:val="000000"/>
          <w:sz w:val="18"/>
          <w:szCs w:val="18"/>
        </w:rPr>
        <w:t>;</w:t>
      </w:r>
      <w:r w:rsidRPr="00CC5539">
        <w:rPr>
          <w:rStyle w:val="normaltextrun"/>
          <w:rFonts w:ascii="Calibri" w:hAnsi="Calibri" w:cs="Calibri"/>
          <w:color w:val="000000"/>
          <w:sz w:val="18"/>
          <w:szCs w:val="18"/>
        </w:rPr>
        <w:t> </w:t>
      </w:r>
    </w:p>
    <w:p w14:paraId="2E138443" w14:textId="76D7C29C" w:rsidR="0050064A" w:rsidRPr="00CC5539" w:rsidRDefault="002B07C5" w:rsidP="00794F5C">
      <w:pPr>
        <w:pStyle w:val="paragraph"/>
        <w:numPr>
          <w:ilvl w:val="0"/>
          <w:numId w:val="26"/>
        </w:numPr>
        <w:spacing w:before="0" w:beforeAutospacing="0" w:after="0" w:afterAutospacing="0"/>
        <w:ind w:left="348"/>
        <w:jc w:val="both"/>
        <w:textAlignment w:val="baseline"/>
        <w:rPr>
          <w:rStyle w:val="eop"/>
          <w:rFonts w:ascii="Marianne Light" w:hAnsi="Marianne Light"/>
          <w:color w:val="000000"/>
          <w:sz w:val="18"/>
          <w:szCs w:val="18"/>
        </w:rPr>
      </w:pPr>
      <w:r w:rsidRPr="00CC5539">
        <w:rPr>
          <w:rStyle w:val="normaltextrun"/>
          <w:rFonts w:ascii="Marianne Light" w:hAnsi="Marianne Light"/>
          <w:color w:val="000000"/>
          <w:sz w:val="18"/>
          <w:szCs w:val="18"/>
        </w:rPr>
        <w:t>Pour les installations &gt; 1200 MWh</w:t>
      </w:r>
      <w:r w:rsidR="00EB1CD1" w:rsidRPr="00CC5539">
        <w:rPr>
          <w:rStyle w:val="normaltextrun"/>
          <w:rFonts w:ascii="Marianne Light" w:hAnsi="Marianne Light"/>
          <w:color w:val="000000"/>
          <w:sz w:val="18"/>
          <w:szCs w:val="18"/>
        </w:rPr>
        <w:t xml:space="preserve">, </w:t>
      </w:r>
      <w:r w:rsidR="0050064A" w:rsidRPr="00CC5539">
        <w:rPr>
          <w:rStyle w:val="normaltextrun"/>
          <w:rFonts w:ascii="Marianne Light" w:hAnsi="Marianne Light"/>
          <w:color w:val="000000"/>
          <w:sz w:val="18"/>
          <w:szCs w:val="18"/>
        </w:rPr>
        <w:t xml:space="preserve">les contrats d’approvisionnement en vigueur et conformes </w:t>
      </w:r>
      <w:r w:rsidR="00EE2824" w:rsidRPr="00CC5539">
        <w:rPr>
          <w:rStyle w:val="normaltextrun"/>
          <w:rFonts w:ascii="Marianne Light" w:hAnsi="Marianne Light"/>
          <w:color w:val="000000"/>
          <w:sz w:val="18"/>
          <w:szCs w:val="18"/>
        </w:rPr>
        <w:t>aux volets techniques</w:t>
      </w:r>
      <w:r w:rsidR="0050064A" w:rsidRPr="00CC5539">
        <w:rPr>
          <w:rStyle w:val="normaltextrun"/>
          <w:rFonts w:ascii="Cambria Math" w:hAnsi="Cambria Math" w:cs="Cambria Math"/>
          <w:color w:val="000000"/>
          <w:sz w:val="18"/>
          <w:szCs w:val="18"/>
        </w:rPr>
        <w:t> </w:t>
      </w:r>
      <w:r w:rsidR="0050064A" w:rsidRPr="00CC5539">
        <w:rPr>
          <w:rStyle w:val="normaltextrun"/>
          <w:rFonts w:ascii="Marianne Light" w:hAnsi="Marianne Light"/>
          <w:color w:val="000000"/>
          <w:sz w:val="18"/>
          <w:szCs w:val="18"/>
        </w:rPr>
        <w:t>;</w:t>
      </w:r>
      <w:r w:rsidR="0050064A" w:rsidRPr="00CC5539">
        <w:rPr>
          <w:rStyle w:val="eop"/>
          <w:rFonts w:ascii="Calibri" w:hAnsi="Calibri" w:cs="Calibri"/>
          <w:sz w:val="18"/>
          <w:szCs w:val="18"/>
        </w:rPr>
        <w:t> </w:t>
      </w:r>
    </w:p>
    <w:p w14:paraId="27083EE9" w14:textId="6ABD9F3C" w:rsidR="003521AD" w:rsidRPr="00CC5539" w:rsidRDefault="4523ECB7" w:rsidP="00794F5C">
      <w:pPr>
        <w:pStyle w:val="paragraph"/>
        <w:numPr>
          <w:ilvl w:val="0"/>
          <w:numId w:val="26"/>
        </w:numPr>
        <w:spacing w:before="0" w:beforeAutospacing="0" w:after="0" w:afterAutospacing="0"/>
        <w:ind w:left="348"/>
        <w:jc w:val="both"/>
        <w:textAlignment w:val="baseline"/>
        <w:rPr>
          <w:rStyle w:val="eop"/>
          <w:rFonts w:ascii="Marianne Light" w:hAnsi="Marianne Light"/>
          <w:color w:val="00B050"/>
          <w:sz w:val="18"/>
          <w:szCs w:val="18"/>
        </w:rPr>
      </w:pPr>
      <w:r w:rsidRPr="00CC5539">
        <w:rPr>
          <w:rStyle w:val="normaltextrun"/>
          <w:rFonts w:ascii="Marianne Light" w:hAnsi="Marianne Light"/>
          <w:color w:val="00B050"/>
          <w:sz w:val="18"/>
          <w:szCs w:val="18"/>
        </w:rPr>
        <w:t>Pour les installations &lt; 1200 MWh</w:t>
      </w:r>
      <w:r w:rsidRPr="00CC5539">
        <w:rPr>
          <w:rStyle w:val="normaltextrun"/>
          <w:rFonts w:ascii="Calibri" w:hAnsi="Calibri" w:cs="Calibri"/>
          <w:color w:val="00B050"/>
          <w:sz w:val="18"/>
          <w:szCs w:val="18"/>
        </w:rPr>
        <w:t> </w:t>
      </w:r>
      <w:r w:rsidRPr="00CC5539">
        <w:rPr>
          <w:rStyle w:val="normaltextrun"/>
          <w:rFonts w:ascii="Marianne Light" w:hAnsi="Marianne Light"/>
          <w:color w:val="00B050"/>
          <w:sz w:val="18"/>
          <w:szCs w:val="18"/>
        </w:rPr>
        <w:t xml:space="preserve">: </w:t>
      </w:r>
      <w:r w:rsidR="003521AD" w:rsidRPr="00CC5539">
        <w:rPr>
          <w:rStyle w:val="normaltextrun"/>
          <w:rFonts w:ascii="Marianne Light" w:hAnsi="Marianne Light"/>
          <w:color w:val="00B050"/>
          <w:sz w:val="18"/>
          <w:szCs w:val="18"/>
        </w:rPr>
        <w:t xml:space="preserve">Pour les installations biomasse ≥ 500 kW non soumises aux VLE </w:t>
      </w:r>
      <w:r w:rsidR="7AB45BFE" w:rsidRPr="00CC5539">
        <w:rPr>
          <w:rStyle w:val="normaltextrun"/>
          <w:rFonts w:ascii="Marianne Light" w:hAnsi="Marianne Light"/>
          <w:color w:val="00B050"/>
          <w:sz w:val="18"/>
          <w:szCs w:val="18"/>
        </w:rPr>
        <w:t>ICPE</w:t>
      </w:r>
      <w:r w:rsidR="7AB45BFE" w:rsidRPr="00CC5539">
        <w:rPr>
          <w:rStyle w:val="normaltextrun"/>
          <w:rFonts w:ascii="Calibri" w:hAnsi="Calibri" w:cs="Calibri"/>
          <w:color w:val="00B050"/>
          <w:sz w:val="18"/>
          <w:szCs w:val="18"/>
        </w:rPr>
        <w:t> </w:t>
      </w:r>
      <w:r w:rsidR="003521AD" w:rsidRPr="00CC5539">
        <w:rPr>
          <w:rStyle w:val="normaltextrun"/>
          <w:rFonts w:ascii="Marianne Light" w:hAnsi="Marianne Light"/>
          <w:color w:val="00B050"/>
          <w:sz w:val="18"/>
          <w:szCs w:val="18"/>
        </w:rPr>
        <w:t xml:space="preserve">: un rapport de mesure des émissions réalisé par un organisme indépendant selon la méthode normalisée et démontrant la conformité au présent volet </w:t>
      </w:r>
      <w:r w:rsidR="7AB45BFE" w:rsidRPr="00CC5539">
        <w:rPr>
          <w:rStyle w:val="normaltextrun"/>
          <w:rFonts w:ascii="Marianne Light" w:hAnsi="Marianne Light"/>
          <w:color w:val="00B050"/>
          <w:sz w:val="18"/>
          <w:szCs w:val="18"/>
        </w:rPr>
        <w:t>technique</w:t>
      </w:r>
      <w:r w:rsidR="7AB45BFE" w:rsidRPr="00CC5539">
        <w:rPr>
          <w:rStyle w:val="normaltextrun"/>
          <w:rFonts w:ascii="Calibri" w:hAnsi="Calibri" w:cs="Calibri"/>
          <w:color w:val="00B050"/>
          <w:sz w:val="18"/>
          <w:szCs w:val="18"/>
        </w:rPr>
        <w:t> </w:t>
      </w:r>
      <w:r w:rsidR="003521AD" w:rsidRPr="00CC5539">
        <w:rPr>
          <w:rStyle w:val="normaltextrun"/>
          <w:rFonts w:ascii="Marianne Light" w:hAnsi="Marianne Light"/>
          <w:color w:val="00B050"/>
          <w:sz w:val="18"/>
          <w:szCs w:val="18"/>
        </w:rPr>
        <w:t>(mesure a minima des émissions de poussières, des Nox, de CO et SO2)</w:t>
      </w:r>
      <w:r w:rsidR="008C3DFE" w:rsidRPr="00CC5539">
        <w:rPr>
          <w:rStyle w:val="normaltextrun"/>
          <w:rFonts w:ascii="Calibri" w:hAnsi="Calibri" w:cs="Calibri"/>
          <w:color w:val="00B050"/>
          <w:sz w:val="18"/>
          <w:szCs w:val="18"/>
        </w:rPr>
        <w:t> </w:t>
      </w:r>
      <w:r w:rsidR="008C3DFE" w:rsidRPr="00CC5539">
        <w:rPr>
          <w:rStyle w:val="normaltextrun"/>
          <w:rFonts w:ascii="Marianne Light" w:hAnsi="Marianne Light"/>
          <w:color w:val="00B050"/>
          <w:sz w:val="18"/>
          <w:szCs w:val="18"/>
        </w:rPr>
        <w:t>;</w:t>
      </w:r>
    </w:p>
    <w:p w14:paraId="42C18D00" w14:textId="744930C1" w:rsidR="0050064A" w:rsidRPr="00CC5539" w:rsidRDefault="00B2667F" w:rsidP="00794F5C">
      <w:pPr>
        <w:pStyle w:val="paragraph"/>
        <w:numPr>
          <w:ilvl w:val="0"/>
          <w:numId w:val="26"/>
        </w:numPr>
        <w:spacing w:before="0" w:beforeAutospacing="0" w:after="0" w:afterAutospacing="0"/>
        <w:ind w:left="348"/>
        <w:jc w:val="both"/>
        <w:textAlignment w:val="baseline"/>
        <w:rPr>
          <w:rStyle w:val="normaltextrun"/>
          <w:rFonts w:ascii="Marianne Light" w:hAnsi="Marianne Light"/>
          <w:color w:val="000000"/>
          <w:sz w:val="18"/>
          <w:szCs w:val="18"/>
        </w:rPr>
      </w:pPr>
      <w:r w:rsidRPr="00CC5539">
        <w:rPr>
          <w:rStyle w:val="normaltextrun"/>
          <w:rFonts w:ascii="Marianne Light" w:hAnsi="Marianne Light"/>
          <w:color w:val="000000"/>
          <w:sz w:val="18"/>
          <w:szCs w:val="18"/>
        </w:rPr>
        <w:t>L</w:t>
      </w:r>
      <w:r w:rsidR="0050064A" w:rsidRPr="00CC5539">
        <w:rPr>
          <w:rStyle w:val="normaltextrun"/>
          <w:rFonts w:ascii="Marianne Light" w:hAnsi="Marianne Light"/>
          <w:color w:val="000000"/>
          <w:sz w:val="18"/>
          <w:szCs w:val="18"/>
        </w:rPr>
        <w:t>es tableaux des caractéristiques techniques de l’installation actualisés</w:t>
      </w:r>
      <w:r w:rsidR="0050064A" w:rsidRPr="00CC5539">
        <w:rPr>
          <w:rStyle w:val="normaltextrun"/>
          <w:rFonts w:ascii="Calibri" w:hAnsi="Calibri" w:cs="Calibri"/>
          <w:color w:val="000000"/>
          <w:sz w:val="18"/>
          <w:szCs w:val="18"/>
        </w:rPr>
        <w:t> </w:t>
      </w:r>
      <w:r w:rsidR="00B47418" w:rsidRPr="00CC5539">
        <w:rPr>
          <w:rStyle w:val="normaltextrun"/>
          <w:rFonts w:ascii="Marianne Light" w:hAnsi="Marianne Light"/>
          <w:color w:val="000000"/>
          <w:sz w:val="18"/>
          <w:szCs w:val="18"/>
        </w:rPr>
        <w:t>du paragraphe 1</w:t>
      </w:r>
      <w:r w:rsidR="008C3DFE" w:rsidRPr="00CC5539">
        <w:rPr>
          <w:rStyle w:val="normaltextrun"/>
          <w:rFonts w:ascii="Marianne Light" w:hAnsi="Marianne Light"/>
          <w:color w:val="000000"/>
          <w:sz w:val="18"/>
          <w:szCs w:val="18"/>
        </w:rPr>
        <w:t>.</w:t>
      </w:r>
      <w:r w:rsidR="00FA3437" w:rsidRPr="00CC5539">
        <w:rPr>
          <w:rStyle w:val="normaltextrun"/>
          <w:rFonts w:ascii="Marianne Light" w:hAnsi="Marianne Light"/>
          <w:color w:val="000000"/>
          <w:sz w:val="18"/>
          <w:szCs w:val="18"/>
        </w:rPr>
        <w:t>1.</w:t>
      </w:r>
    </w:p>
    <w:p w14:paraId="38111AD8" w14:textId="77777777" w:rsidR="008C3DFE" w:rsidRPr="00CC5539" w:rsidRDefault="008C3DFE" w:rsidP="00E80598">
      <w:pPr>
        <w:pStyle w:val="paragraph"/>
        <w:spacing w:before="0" w:beforeAutospacing="0" w:after="0" w:afterAutospacing="0"/>
        <w:ind w:left="1128"/>
        <w:jc w:val="both"/>
        <w:textAlignment w:val="baseline"/>
        <w:rPr>
          <w:rStyle w:val="normaltextrun"/>
          <w:rFonts w:ascii="Marianne Light" w:hAnsi="Marianne Light"/>
          <w:color w:val="000000"/>
          <w:sz w:val="18"/>
          <w:szCs w:val="18"/>
        </w:rPr>
      </w:pPr>
    </w:p>
    <w:p w14:paraId="14822C44" w14:textId="4E7DF471" w:rsidR="004504FF" w:rsidRPr="002E1E93" w:rsidRDefault="004504FF" w:rsidP="00E80598">
      <w:pPr>
        <w:pStyle w:val="Pucenoir"/>
        <w:numPr>
          <w:ilvl w:val="0"/>
          <w:numId w:val="0"/>
        </w:numPr>
        <w:spacing w:after="60"/>
        <w:ind w:left="348" w:hanging="360"/>
        <w:jc w:val="both"/>
        <w:rPr>
          <w:u w:val="single"/>
        </w:rPr>
      </w:pPr>
      <w:r w:rsidRPr="002E1E93">
        <w:rPr>
          <w:u w:val="single"/>
        </w:rPr>
        <w:t>Pour les installations de géothermie</w:t>
      </w:r>
      <w:r w:rsidRPr="002E1E93">
        <w:rPr>
          <w:rFonts w:ascii="Calibri" w:hAnsi="Calibri" w:cs="Calibri"/>
          <w:u w:val="single"/>
        </w:rPr>
        <w:t> </w:t>
      </w:r>
      <w:r w:rsidRPr="002E1E93">
        <w:rPr>
          <w:u w:val="single"/>
        </w:rPr>
        <w:t>:</w:t>
      </w:r>
    </w:p>
    <w:p w14:paraId="382E536D" w14:textId="3150973E"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themeColor="text1"/>
          <w:sz w:val="18"/>
          <w:szCs w:val="18"/>
        </w:rPr>
        <w:t>Le procès-verbal de réception définitive</w:t>
      </w:r>
      <w:r w:rsidR="00523B18" w:rsidRPr="002E1E93">
        <w:rPr>
          <w:rStyle w:val="normaltextrun"/>
          <w:rFonts w:ascii="Marianne Light" w:hAnsi="Marianne Light"/>
          <w:bCs/>
          <w:color w:val="000000" w:themeColor="text1"/>
          <w:sz w:val="18"/>
          <w:szCs w:val="18"/>
        </w:rPr>
        <w:t xml:space="preserve"> </w:t>
      </w:r>
      <w:r w:rsidRPr="002E1E93">
        <w:rPr>
          <w:rStyle w:val="normaltextrun"/>
          <w:rFonts w:ascii="Marianne Light" w:hAnsi="Marianne Light"/>
          <w:bCs/>
          <w:color w:val="000000" w:themeColor="text1"/>
          <w:sz w:val="18"/>
          <w:szCs w:val="18"/>
        </w:rPr>
        <w:t>de l’installation</w:t>
      </w:r>
      <w:r w:rsidRPr="002E1E93">
        <w:rPr>
          <w:rStyle w:val="normaltextrun"/>
          <w:rFonts w:ascii="Cambria Math" w:hAnsi="Cambria Math" w:cs="Cambria Math"/>
          <w:bCs/>
          <w:color w:val="000000" w:themeColor="text1"/>
          <w:sz w:val="18"/>
          <w:szCs w:val="18"/>
        </w:rPr>
        <w:t> </w:t>
      </w:r>
      <w:r w:rsidRPr="002E1E93">
        <w:rPr>
          <w:rStyle w:val="normaltextrun"/>
          <w:rFonts w:ascii="Marianne Light" w:hAnsi="Marianne Light"/>
          <w:bCs/>
          <w:color w:val="000000" w:themeColor="text1"/>
          <w:sz w:val="18"/>
          <w:szCs w:val="18"/>
        </w:rPr>
        <w:t>;</w:t>
      </w:r>
      <w:r w:rsidRPr="002E1E93">
        <w:rPr>
          <w:rStyle w:val="normaltextrun"/>
          <w:rFonts w:ascii="Calibri" w:hAnsi="Calibri" w:cs="Calibri"/>
          <w:bCs/>
          <w:color w:val="000000" w:themeColor="text1"/>
          <w:sz w:val="18"/>
          <w:szCs w:val="18"/>
        </w:rPr>
        <w:t> </w:t>
      </w:r>
      <w:r w:rsidRPr="002E1E93">
        <w:rPr>
          <w:rStyle w:val="eop"/>
          <w:rFonts w:ascii="Calibri" w:hAnsi="Calibri" w:cs="Calibri"/>
          <w:bCs/>
          <w:color w:val="000000" w:themeColor="text1"/>
          <w:sz w:val="18"/>
          <w:szCs w:val="18"/>
        </w:rPr>
        <w:t> </w:t>
      </w:r>
    </w:p>
    <w:p w14:paraId="773F3A42" w14:textId="289C91B4"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sz w:val="18"/>
          <w:szCs w:val="18"/>
        </w:rPr>
        <w:t>Les tableaux des caractéristiques techniques actualisés du paragraphe 1</w:t>
      </w:r>
      <w:r w:rsidR="002E1E93" w:rsidRPr="002E1E93">
        <w:rPr>
          <w:rStyle w:val="normaltextrun"/>
          <w:rFonts w:ascii="Marianne Light" w:hAnsi="Marianne Light"/>
          <w:bCs/>
          <w:color w:val="000000"/>
          <w:sz w:val="18"/>
          <w:szCs w:val="18"/>
        </w:rPr>
        <w:t>.1</w:t>
      </w:r>
      <w:r w:rsidRPr="002E1E93">
        <w:rPr>
          <w:rStyle w:val="normaltextrun"/>
          <w:rFonts w:ascii="Marianne Light" w:hAnsi="Marianne Light"/>
          <w:bCs/>
          <w:color w:val="000000"/>
          <w:sz w:val="18"/>
          <w:szCs w:val="18"/>
        </w:rPr>
        <w:t>, en précisant notamment la marque et le modèle de la pompe à chaleur installée</w:t>
      </w:r>
      <w:r w:rsidR="008C3DFE" w:rsidRPr="002E1E93">
        <w:rPr>
          <w:rStyle w:val="normaltextrun"/>
          <w:rFonts w:ascii="Calibri" w:hAnsi="Calibri" w:cs="Calibri"/>
          <w:bCs/>
          <w:color w:val="000000"/>
          <w:sz w:val="18"/>
          <w:szCs w:val="18"/>
        </w:rPr>
        <w:t> </w:t>
      </w:r>
      <w:r w:rsidR="008C3DFE" w:rsidRPr="002E1E93">
        <w:rPr>
          <w:rStyle w:val="normaltextrun"/>
          <w:rFonts w:ascii="Marianne Light" w:hAnsi="Marianne Light" w:cs="Calibri"/>
          <w:bCs/>
          <w:color w:val="000000"/>
          <w:sz w:val="18"/>
          <w:szCs w:val="18"/>
        </w:rPr>
        <w:t>;</w:t>
      </w:r>
      <w:r w:rsidRPr="002E1E93">
        <w:rPr>
          <w:rStyle w:val="eop"/>
          <w:rFonts w:ascii="Calibri" w:hAnsi="Calibri" w:cs="Calibri"/>
          <w:bCs/>
          <w:color w:val="000000"/>
          <w:sz w:val="18"/>
          <w:szCs w:val="18"/>
        </w:rPr>
        <w:t> </w:t>
      </w:r>
    </w:p>
    <w:p w14:paraId="4FAAE2D9" w14:textId="410B3DF5"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themeColor="text1"/>
          <w:sz w:val="18"/>
          <w:szCs w:val="18"/>
        </w:rPr>
        <w:t>Le schéma hydraulique de l’installation avec la métrologie (DOE</w:t>
      </w:r>
      <w:r w:rsidRPr="002E1E93">
        <w:rPr>
          <w:rStyle w:val="normaltextrun"/>
          <w:rFonts w:ascii="Cambria Math" w:hAnsi="Cambria Math" w:cs="Cambria Math"/>
          <w:bCs/>
          <w:color w:val="000000" w:themeColor="text1"/>
          <w:sz w:val="18"/>
          <w:szCs w:val="18"/>
        </w:rPr>
        <w:t> </w:t>
      </w:r>
      <w:r w:rsidRPr="002E1E93">
        <w:rPr>
          <w:rStyle w:val="normaltextrun"/>
          <w:rFonts w:ascii="Marianne Light" w:hAnsi="Marianne Light"/>
          <w:bCs/>
          <w:color w:val="000000" w:themeColor="text1"/>
          <w:sz w:val="18"/>
          <w:szCs w:val="18"/>
        </w:rPr>
        <w:t>: Document des Ouvrages Exécutés)</w:t>
      </w:r>
      <w:r w:rsidR="008C3DFE" w:rsidRPr="002E1E93">
        <w:rPr>
          <w:rStyle w:val="eop"/>
          <w:rFonts w:ascii="Calibri" w:hAnsi="Calibri" w:cs="Calibri"/>
          <w:bCs/>
          <w:color w:val="000000" w:themeColor="text1"/>
          <w:sz w:val="18"/>
          <w:szCs w:val="18"/>
        </w:rPr>
        <w:t> </w:t>
      </w:r>
      <w:r w:rsidR="008C3DFE" w:rsidRPr="002E1E93">
        <w:rPr>
          <w:rStyle w:val="eop"/>
          <w:rFonts w:ascii="Marianne Light" w:hAnsi="Marianne Light" w:cs="Calibri"/>
          <w:bCs/>
          <w:color w:val="000000" w:themeColor="text1"/>
          <w:sz w:val="18"/>
          <w:szCs w:val="18"/>
        </w:rPr>
        <w:t>;</w:t>
      </w:r>
    </w:p>
    <w:p w14:paraId="69CD75D2" w14:textId="29190CC2"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themeColor="text1"/>
          <w:sz w:val="18"/>
          <w:szCs w:val="18"/>
        </w:rPr>
        <w:t>Le rapport de forage le cas échéant. Pour les ouvrages relevant de la géothermie de minime importance, le récépissé de télédéclaration du forage et l’attestation de qualification du foreur</w:t>
      </w:r>
      <w:r w:rsidR="008C3DFE" w:rsidRPr="002E1E93">
        <w:rPr>
          <w:rStyle w:val="normaltextrun"/>
          <w:rFonts w:ascii="Calibri" w:hAnsi="Calibri" w:cs="Calibri"/>
          <w:bCs/>
          <w:color w:val="000000" w:themeColor="text1"/>
          <w:sz w:val="18"/>
          <w:szCs w:val="18"/>
        </w:rPr>
        <w:t> </w:t>
      </w:r>
      <w:r w:rsidR="008C3DFE" w:rsidRPr="002E1E93">
        <w:rPr>
          <w:rStyle w:val="eop"/>
          <w:rFonts w:ascii="Marianne Light" w:hAnsi="Marianne Light" w:cs="Calibri"/>
          <w:bCs/>
          <w:color w:val="000000" w:themeColor="text1"/>
          <w:sz w:val="18"/>
          <w:szCs w:val="18"/>
        </w:rPr>
        <w:t>;</w:t>
      </w:r>
    </w:p>
    <w:p w14:paraId="0A2DF513" w14:textId="77777777"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sz w:val="18"/>
          <w:szCs w:val="18"/>
        </w:rPr>
        <w:t>Le plan de masse définitif avec l’implantation des forages ou des captages/rejets ou des échangeurs sur eaux usées/eau de mer (pompage, réinjection, sondes)</w:t>
      </w:r>
      <w:r w:rsidRPr="002E1E93">
        <w:rPr>
          <w:rStyle w:val="normaltextrun"/>
          <w:rFonts w:ascii="Cambria Math" w:hAnsi="Cambria Math" w:cs="Cambria Math"/>
          <w:bCs/>
          <w:color w:val="000000"/>
          <w:sz w:val="18"/>
          <w:szCs w:val="18"/>
        </w:rPr>
        <w:t> </w:t>
      </w:r>
      <w:r w:rsidRPr="002E1E93">
        <w:rPr>
          <w:rStyle w:val="normaltextrun"/>
          <w:rFonts w:ascii="Marianne Light" w:hAnsi="Marianne Light"/>
          <w:bCs/>
          <w:color w:val="000000"/>
          <w:sz w:val="18"/>
          <w:szCs w:val="18"/>
        </w:rPr>
        <w:t>ou des unités extérieures</w:t>
      </w:r>
      <w:r w:rsidRPr="002E1E93">
        <w:rPr>
          <w:rStyle w:val="normaltextrun"/>
          <w:rFonts w:ascii="Marianne Light" w:hAnsi="Marianne Light" w:cs="Calibri"/>
          <w:bCs/>
          <w:color w:val="000000"/>
          <w:sz w:val="18"/>
          <w:szCs w:val="18"/>
        </w:rPr>
        <w:t xml:space="preserve"> </w:t>
      </w:r>
      <w:r w:rsidRPr="002E1E93">
        <w:rPr>
          <w:rStyle w:val="normaltextrun"/>
          <w:rFonts w:ascii="Marianne Light" w:hAnsi="Marianne Light"/>
          <w:bCs/>
          <w:color w:val="000000"/>
          <w:sz w:val="18"/>
          <w:szCs w:val="18"/>
        </w:rPr>
        <w:t>;</w:t>
      </w:r>
      <w:r w:rsidRPr="002E1E93">
        <w:rPr>
          <w:rStyle w:val="eop"/>
          <w:rFonts w:ascii="Calibri" w:hAnsi="Calibri" w:cs="Calibri"/>
          <w:bCs/>
          <w:color w:val="000000"/>
          <w:sz w:val="18"/>
          <w:szCs w:val="18"/>
        </w:rPr>
        <w:t> </w:t>
      </w:r>
    </w:p>
    <w:p w14:paraId="201F9014" w14:textId="77777777" w:rsidR="00CA2DB3" w:rsidRPr="002E1E93" w:rsidRDefault="00CA2DB3" w:rsidP="00794F5C">
      <w:pPr>
        <w:pStyle w:val="paragraph"/>
        <w:numPr>
          <w:ilvl w:val="0"/>
          <w:numId w:val="27"/>
        </w:numPr>
        <w:spacing w:before="0" w:beforeAutospacing="0" w:after="0" w:afterAutospacing="0"/>
        <w:ind w:left="348"/>
        <w:jc w:val="both"/>
        <w:textAlignment w:val="baseline"/>
        <w:rPr>
          <w:rFonts w:ascii="Marianne Light" w:hAnsi="Marianne Light"/>
          <w:bCs/>
          <w:color w:val="000000"/>
          <w:sz w:val="18"/>
          <w:szCs w:val="18"/>
        </w:rPr>
      </w:pPr>
      <w:r w:rsidRPr="002E1E93">
        <w:rPr>
          <w:rStyle w:val="normaltextrun"/>
          <w:rFonts w:ascii="Marianne Light" w:hAnsi="Marianne Light"/>
          <w:bCs/>
          <w:color w:val="000000" w:themeColor="text1"/>
          <w:sz w:val="18"/>
          <w:szCs w:val="18"/>
        </w:rPr>
        <w:t>La fourniture des photos de l’installation réalisée, que l'ADEME pourra réutiliser dans le respect des crédits photos indiqués sur les images transmises.</w:t>
      </w:r>
      <w:r w:rsidRPr="002E1E93">
        <w:rPr>
          <w:rStyle w:val="eop"/>
          <w:rFonts w:ascii="Calibri" w:hAnsi="Calibri" w:cs="Calibri"/>
          <w:bCs/>
          <w:color w:val="000000" w:themeColor="text1"/>
          <w:sz w:val="18"/>
          <w:szCs w:val="18"/>
        </w:rPr>
        <w:t> </w:t>
      </w:r>
    </w:p>
    <w:p w14:paraId="475248F7" w14:textId="655E86B5" w:rsidR="00173B14" w:rsidRPr="00CC5539" w:rsidRDefault="00173B14" w:rsidP="00E80598">
      <w:pPr>
        <w:jc w:val="both"/>
        <w:rPr>
          <w:rFonts w:ascii="Marianne Light" w:hAnsi="Marianne Light" w:cs="Arial"/>
          <w:b/>
          <w:bCs/>
          <w:sz w:val="18"/>
          <w:szCs w:val="18"/>
        </w:rPr>
      </w:pPr>
    </w:p>
    <w:p w14:paraId="67F84682" w14:textId="36F3AB64" w:rsidR="00173B14" w:rsidRPr="00CC5539" w:rsidRDefault="00173B14" w:rsidP="00E80598">
      <w:pPr>
        <w:pStyle w:val="Pucenoir"/>
        <w:numPr>
          <w:ilvl w:val="0"/>
          <w:numId w:val="0"/>
        </w:numPr>
        <w:spacing w:after="60"/>
        <w:ind w:left="348" w:hanging="360"/>
        <w:jc w:val="both"/>
        <w:rPr>
          <w:u w:val="single"/>
        </w:rPr>
      </w:pPr>
      <w:r w:rsidRPr="00CC5539">
        <w:rPr>
          <w:u w:val="single"/>
        </w:rPr>
        <w:t xml:space="preserve">Pour les installations </w:t>
      </w:r>
      <w:r w:rsidR="007A2503" w:rsidRPr="00CC5539">
        <w:rPr>
          <w:u w:val="single"/>
        </w:rPr>
        <w:t xml:space="preserve">de </w:t>
      </w:r>
      <w:r w:rsidRPr="00CC5539">
        <w:rPr>
          <w:u w:val="single"/>
        </w:rPr>
        <w:t>solaire thermique</w:t>
      </w:r>
      <w:r w:rsidRPr="00CC5539">
        <w:rPr>
          <w:rFonts w:ascii="Calibri" w:hAnsi="Calibri" w:cs="Calibri"/>
          <w:u w:val="single"/>
        </w:rPr>
        <w:t> </w:t>
      </w:r>
      <w:r w:rsidRPr="00CC5539">
        <w:rPr>
          <w:u w:val="single"/>
        </w:rPr>
        <w:t>:</w:t>
      </w:r>
    </w:p>
    <w:p w14:paraId="20D25D46" w14:textId="6C422C2C" w:rsidR="00173B14" w:rsidRPr="00CC5539" w:rsidRDefault="00D7548C" w:rsidP="00E80598">
      <w:pPr>
        <w:ind w:firstLine="360"/>
        <w:jc w:val="both"/>
        <w:rPr>
          <w:rFonts w:ascii="Marianne Light" w:hAnsi="Marianne Light" w:cs="Arial"/>
          <w:b/>
          <w:bCs/>
          <w:sz w:val="18"/>
          <w:szCs w:val="18"/>
        </w:rPr>
      </w:pPr>
      <w:r w:rsidRPr="00CC5539">
        <w:rPr>
          <w:rFonts w:ascii="Marianne Light" w:hAnsi="Marianne Light" w:cs="Arial"/>
          <w:b/>
          <w:bCs/>
          <w:sz w:val="18"/>
          <w:szCs w:val="18"/>
        </w:rPr>
        <w:t xml:space="preserve">Cas des </w:t>
      </w:r>
      <w:r w:rsidR="00F24442" w:rsidRPr="00CC5539">
        <w:rPr>
          <w:rFonts w:ascii="Marianne Light" w:hAnsi="Marianne Light" w:cs="Arial"/>
          <w:b/>
          <w:bCs/>
          <w:sz w:val="18"/>
          <w:szCs w:val="18"/>
        </w:rPr>
        <w:t>PAC solaire</w:t>
      </w:r>
      <w:r w:rsidR="00F24442" w:rsidRPr="00CC5539">
        <w:rPr>
          <w:rFonts w:cs="Calibri"/>
          <w:b/>
          <w:bCs/>
          <w:sz w:val="18"/>
          <w:szCs w:val="18"/>
        </w:rPr>
        <w:t> </w:t>
      </w:r>
      <w:r w:rsidR="00F24442" w:rsidRPr="00CC5539">
        <w:rPr>
          <w:rFonts w:ascii="Marianne Light" w:hAnsi="Marianne Light" w:cs="Arial"/>
          <w:b/>
          <w:bCs/>
          <w:sz w:val="18"/>
          <w:szCs w:val="18"/>
        </w:rPr>
        <w:t>:</w:t>
      </w:r>
    </w:p>
    <w:p w14:paraId="4842ABBE" w14:textId="5FDC2F2F" w:rsidR="00F24442" w:rsidRPr="00CC5539" w:rsidRDefault="00F24442" w:rsidP="00794F5C">
      <w:pPr>
        <w:pStyle w:val="paragraph"/>
        <w:numPr>
          <w:ilvl w:val="0"/>
          <w:numId w:val="28"/>
        </w:numPr>
        <w:spacing w:before="0" w:beforeAutospacing="0" w:after="0" w:afterAutospacing="0"/>
        <w:ind w:left="34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procès-verbal de réception définitive de l’installation</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w:t>
      </w:r>
      <w:r w:rsidRPr="00CC5539">
        <w:rPr>
          <w:rStyle w:val="normaltextrun"/>
          <w:rFonts w:ascii="Calibri" w:hAnsi="Calibri" w:cs="Calibri"/>
          <w:color w:val="000000"/>
          <w:sz w:val="18"/>
          <w:szCs w:val="18"/>
        </w:rPr>
        <w:t> </w:t>
      </w:r>
      <w:r w:rsidRPr="00CC5539">
        <w:rPr>
          <w:rStyle w:val="eop"/>
          <w:rFonts w:ascii="Calibri" w:hAnsi="Calibri" w:cs="Calibri"/>
          <w:color w:val="000000"/>
          <w:sz w:val="18"/>
          <w:szCs w:val="18"/>
        </w:rPr>
        <w:t> </w:t>
      </w:r>
    </w:p>
    <w:p w14:paraId="2EDCFB2E" w14:textId="7D0D4E24" w:rsidR="00F24442" w:rsidRPr="00CC5539" w:rsidRDefault="00F24442" w:rsidP="00794F5C">
      <w:pPr>
        <w:pStyle w:val="paragraph"/>
        <w:numPr>
          <w:ilvl w:val="0"/>
          <w:numId w:val="28"/>
        </w:numPr>
        <w:spacing w:before="0" w:beforeAutospacing="0" w:after="0" w:afterAutospacing="0"/>
        <w:ind w:left="34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 xml:space="preserve">Les tableaux des caractéristiques techniques </w:t>
      </w:r>
      <w:r w:rsidR="00D128C2" w:rsidRPr="00CC5539">
        <w:rPr>
          <w:rStyle w:val="normaltextrun"/>
          <w:rFonts w:ascii="Marianne Light" w:hAnsi="Marianne Light"/>
          <w:color w:val="000000"/>
          <w:sz w:val="18"/>
          <w:szCs w:val="18"/>
        </w:rPr>
        <w:t>actualisées du paragraphe 1</w:t>
      </w:r>
      <w:r w:rsidR="0029716D" w:rsidRPr="00CC5539">
        <w:rPr>
          <w:rStyle w:val="normaltextrun"/>
          <w:rFonts w:ascii="Marianne Light" w:hAnsi="Marianne Light"/>
          <w:color w:val="000000"/>
          <w:sz w:val="18"/>
          <w:szCs w:val="18"/>
        </w:rPr>
        <w:t>.1.</w:t>
      </w:r>
      <w:r w:rsidR="00D128C2" w:rsidRPr="00CC5539">
        <w:rPr>
          <w:rStyle w:val="normaltextrun"/>
          <w:rFonts w:ascii="Marianne Light" w:hAnsi="Marianne Light"/>
          <w:color w:val="000000"/>
          <w:sz w:val="18"/>
          <w:szCs w:val="18"/>
        </w:rPr>
        <w:t xml:space="preserve">, en </w:t>
      </w:r>
      <w:r w:rsidRPr="00CC5539">
        <w:rPr>
          <w:rStyle w:val="normaltextrun"/>
          <w:rFonts w:ascii="Marianne Light" w:hAnsi="Marianne Light"/>
          <w:color w:val="000000"/>
          <w:sz w:val="18"/>
          <w:szCs w:val="18"/>
        </w:rPr>
        <w:t>précisant la marque et le modèle de la pompe à chaleur installée</w:t>
      </w:r>
      <w:r w:rsidR="00733EC1" w:rsidRPr="00CC5539">
        <w:rPr>
          <w:rStyle w:val="normaltextrun"/>
          <w:rFonts w:ascii="Calibri" w:hAnsi="Calibri" w:cs="Calibri"/>
          <w:color w:val="000000"/>
          <w:sz w:val="18"/>
          <w:szCs w:val="18"/>
        </w:rPr>
        <w:t> </w:t>
      </w:r>
      <w:r w:rsidR="00733EC1" w:rsidRPr="00CC5539">
        <w:rPr>
          <w:rStyle w:val="eop"/>
          <w:rFonts w:ascii="Marianne Light" w:hAnsi="Marianne Light" w:cs="Calibri"/>
          <w:color w:val="000000"/>
          <w:sz w:val="18"/>
          <w:szCs w:val="18"/>
        </w:rPr>
        <w:t>;</w:t>
      </w:r>
    </w:p>
    <w:p w14:paraId="6E9CCDED" w14:textId="1C4A19C0" w:rsidR="00F24442" w:rsidRPr="00CC5539" w:rsidRDefault="00F24442" w:rsidP="00794F5C">
      <w:pPr>
        <w:pStyle w:val="paragraph"/>
        <w:numPr>
          <w:ilvl w:val="0"/>
          <w:numId w:val="28"/>
        </w:numPr>
        <w:spacing w:before="0" w:beforeAutospacing="0" w:after="0" w:afterAutospacing="0"/>
        <w:ind w:left="34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schéma hydraulique de l’installation avec la métrologie (DOE</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 Document des Ouvrages Exécutés)</w:t>
      </w:r>
      <w:r w:rsidR="00733EC1" w:rsidRPr="00CC5539">
        <w:rPr>
          <w:rStyle w:val="eop"/>
          <w:rFonts w:ascii="Calibri" w:hAnsi="Calibri" w:cs="Calibri"/>
          <w:color w:val="000000"/>
          <w:sz w:val="18"/>
          <w:szCs w:val="18"/>
        </w:rPr>
        <w:t> </w:t>
      </w:r>
      <w:r w:rsidR="00733EC1" w:rsidRPr="00CC5539">
        <w:rPr>
          <w:rStyle w:val="eop"/>
          <w:rFonts w:ascii="Marianne Light" w:hAnsi="Marianne Light" w:cs="Calibri"/>
          <w:color w:val="000000"/>
          <w:sz w:val="18"/>
          <w:szCs w:val="18"/>
        </w:rPr>
        <w:t>;</w:t>
      </w:r>
    </w:p>
    <w:p w14:paraId="191A1ED3" w14:textId="54DF608A" w:rsidR="00FB2D4C" w:rsidRPr="00CC5539" w:rsidRDefault="00F24442" w:rsidP="00794F5C">
      <w:pPr>
        <w:pStyle w:val="paragraph"/>
        <w:numPr>
          <w:ilvl w:val="0"/>
          <w:numId w:val="28"/>
        </w:numPr>
        <w:spacing w:before="0" w:beforeAutospacing="0" w:after="0" w:afterAutospacing="0"/>
        <w:ind w:left="348"/>
        <w:jc w:val="both"/>
        <w:rPr>
          <w:rFonts w:ascii="Marianne Light" w:hAnsi="Marianne Light"/>
          <w:color w:val="000000" w:themeColor="text1"/>
          <w:sz w:val="18"/>
          <w:szCs w:val="18"/>
        </w:rPr>
      </w:pPr>
      <w:r w:rsidRPr="00CC5539">
        <w:rPr>
          <w:rStyle w:val="normaltextrun"/>
          <w:rFonts w:ascii="Marianne Light" w:hAnsi="Marianne Light"/>
          <w:color w:val="000000" w:themeColor="text1"/>
          <w:sz w:val="18"/>
          <w:szCs w:val="18"/>
        </w:rPr>
        <w:t>Le contrat de suivi et maintenance choisi (type de suivi manuel/</w:t>
      </w:r>
      <w:proofErr w:type="spellStart"/>
      <w:r w:rsidRPr="00CC5539">
        <w:rPr>
          <w:rStyle w:val="normaltextrun"/>
          <w:rFonts w:ascii="Marianne Light" w:hAnsi="Marianne Light"/>
          <w:color w:val="000000" w:themeColor="text1"/>
          <w:sz w:val="18"/>
          <w:szCs w:val="18"/>
        </w:rPr>
        <w:t>télérelevé</w:t>
      </w:r>
      <w:proofErr w:type="spellEnd"/>
      <w:r w:rsidRPr="00CC5539">
        <w:rPr>
          <w:rStyle w:val="normaltextrun"/>
          <w:rFonts w:ascii="Marianne Light" w:hAnsi="Marianne Light"/>
          <w:color w:val="000000" w:themeColor="text1"/>
          <w:sz w:val="18"/>
          <w:szCs w:val="18"/>
        </w:rPr>
        <w:t>, valeurs relevées, fréquence, type de transmission de données, suivi internalisé ou externalisé, mode d’utilisation des données par l’exploitant, etc…) qui permette de remonter aux indicateurs conformes aux tableurs de suivi de l’ADEME</w:t>
      </w:r>
      <w:r w:rsidR="00733EC1" w:rsidRPr="00CC5539">
        <w:rPr>
          <w:rStyle w:val="eop"/>
          <w:rFonts w:ascii="Calibri" w:hAnsi="Calibri" w:cs="Calibri"/>
          <w:color w:val="000000" w:themeColor="text1"/>
          <w:sz w:val="18"/>
          <w:szCs w:val="18"/>
        </w:rPr>
        <w:t> </w:t>
      </w:r>
      <w:r w:rsidR="00733EC1" w:rsidRPr="00CC5539">
        <w:rPr>
          <w:rStyle w:val="eop"/>
          <w:rFonts w:ascii="Marianne Light" w:hAnsi="Marianne Light" w:cs="Calibri"/>
          <w:color w:val="000000" w:themeColor="text1"/>
          <w:sz w:val="18"/>
          <w:szCs w:val="18"/>
        </w:rPr>
        <w:t>;</w:t>
      </w:r>
    </w:p>
    <w:p w14:paraId="103ED1CA" w14:textId="627209DC" w:rsidR="00F24442" w:rsidRPr="00CC5539" w:rsidRDefault="1B757599" w:rsidP="00794F5C">
      <w:pPr>
        <w:pStyle w:val="paragraph"/>
        <w:numPr>
          <w:ilvl w:val="0"/>
          <w:numId w:val="28"/>
        </w:numPr>
        <w:spacing w:before="0" w:beforeAutospacing="0" w:after="0" w:afterAutospacing="0"/>
        <w:ind w:left="348"/>
        <w:jc w:val="both"/>
        <w:rPr>
          <w:rFonts w:ascii="Marianne Light" w:hAnsi="Marianne Light"/>
          <w:color w:val="000000"/>
          <w:sz w:val="18"/>
          <w:szCs w:val="18"/>
        </w:rPr>
      </w:pPr>
      <w:r w:rsidRPr="00CC5539">
        <w:rPr>
          <w:rStyle w:val="normaltextrun"/>
          <w:rFonts w:ascii="Marianne Light" w:hAnsi="Marianne Light"/>
          <w:color w:val="000000" w:themeColor="text1"/>
          <w:sz w:val="18"/>
          <w:szCs w:val="18"/>
        </w:rPr>
        <w:t>Des</w:t>
      </w:r>
      <w:r w:rsidR="00F24442" w:rsidRPr="00CC5539">
        <w:rPr>
          <w:rStyle w:val="normaltextrun"/>
          <w:rFonts w:ascii="Marianne Light" w:hAnsi="Marianne Light"/>
          <w:color w:val="000000" w:themeColor="text1"/>
          <w:sz w:val="18"/>
          <w:szCs w:val="18"/>
        </w:rPr>
        <w:t xml:space="preserve"> photos de l'installation réalisée que l'ADEME pourra réutiliser dans le respect des crédits photos indiqués sur les images transmises.</w:t>
      </w:r>
      <w:r w:rsidR="00F24442" w:rsidRPr="00CC5539">
        <w:rPr>
          <w:rStyle w:val="normaltextrun"/>
          <w:rFonts w:ascii="Calibri" w:hAnsi="Calibri" w:cs="Calibri"/>
          <w:color w:val="000000" w:themeColor="text1"/>
          <w:sz w:val="18"/>
          <w:szCs w:val="18"/>
        </w:rPr>
        <w:t> </w:t>
      </w:r>
    </w:p>
    <w:p w14:paraId="0E0B0B07" w14:textId="77777777" w:rsidR="00F24442" w:rsidRPr="00CC5539" w:rsidRDefault="00F24442" w:rsidP="00E80598">
      <w:pPr>
        <w:jc w:val="both"/>
        <w:rPr>
          <w:rFonts w:ascii="Marianne Light" w:hAnsi="Marianne Light" w:cs="Arial"/>
          <w:b/>
          <w:bCs/>
          <w:sz w:val="18"/>
          <w:szCs w:val="18"/>
        </w:rPr>
      </w:pPr>
    </w:p>
    <w:p w14:paraId="349019F7" w14:textId="626590C4" w:rsidR="00D7548C" w:rsidRPr="00CC5539" w:rsidRDefault="00D7548C" w:rsidP="00E80598">
      <w:pPr>
        <w:ind w:firstLine="360"/>
        <w:jc w:val="both"/>
        <w:rPr>
          <w:rFonts w:ascii="Marianne Light" w:hAnsi="Marianne Light" w:cs="Arial"/>
          <w:b/>
          <w:bCs/>
          <w:sz w:val="18"/>
          <w:szCs w:val="18"/>
        </w:rPr>
      </w:pPr>
      <w:r w:rsidRPr="00CC5539">
        <w:rPr>
          <w:rFonts w:ascii="Marianne Light" w:hAnsi="Marianne Light" w:cs="Arial"/>
          <w:b/>
          <w:bCs/>
          <w:sz w:val="18"/>
          <w:szCs w:val="18"/>
        </w:rPr>
        <w:t>Cas des systèmes solaires combinés</w:t>
      </w:r>
      <w:r w:rsidRPr="00CC5539">
        <w:rPr>
          <w:rFonts w:cs="Calibri"/>
          <w:b/>
          <w:bCs/>
          <w:sz w:val="18"/>
          <w:szCs w:val="18"/>
        </w:rPr>
        <w:t> </w:t>
      </w:r>
      <w:r w:rsidRPr="00CC5539">
        <w:rPr>
          <w:rFonts w:ascii="Marianne Light" w:hAnsi="Marianne Light" w:cs="Arial"/>
          <w:b/>
          <w:bCs/>
          <w:sz w:val="18"/>
          <w:szCs w:val="18"/>
        </w:rPr>
        <w:t>:</w:t>
      </w:r>
    </w:p>
    <w:p w14:paraId="0254932B" w14:textId="77777777" w:rsidR="00D7548C" w:rsidRPr="00CC5539" w:rsidRDefault="00D7548C" w:rsidP="00794F5C">
      <w:pPr>
        <w:pStyle w:val="paragraph"/>
        <w:numPr>
          <w:ilvl w:val="0"/>
          <w:numId w:val="13"/>
        </w:numPr>
        <w:tabs>
          <w:tab w:val="clear" w:pos="720"/>
          <w:tab w:val="num" w:pos="-24"/>
        </w:tabs>
        <w:spacing w:before="0" w:beforeAutospacing="0" w:after="0" w:afterAutospacing="0"/>
        <w:ind w:left="843" w:firstLine="0"/>
        <w:jc w:val="both"/>
        <w:textAlignment w:val="baseline"/>
        <w:rPr>
          <w:rFonts w:ascii="Marianne Light" w:hAnsi="Marianne Light"/>
          <w:color w:val="000000"/>
          <w:sz w:val="18"/>
          <w:szCs w:val="18"/>
        </w:rPr>
      </w:pPr>
      <w:r w:rsidRPr="00CC5539">
        <w:rPr>
          <w:rStyle w:val="normaltextrun"/>
          <w:rFonts w:ascii="Marianne Light" w:hAnsi="Marianne Light"/>
          <w:color w:val="00B050"/>
          <w:sz w:val="18"/>
          <w:szCs w:val="18"/>
        </w:rPr>
        <w:t>Pour les installations ≤50 m²</w:t>
      </w:r>
      <w:r w:rsidRPr="00CC5539">
        <w:rPr>
          <w:rStyle w:val="normaltextrun"/>
          <w:rFonts w:ascii="Cambria Math" w:hAnsi="Cambria Math" w:cs="Cambria Math"/>
          <w:color w:val="00B050"/>
          <w:sz w:val="18"/>
          <w:szCs w:val="18"/>
        </w:rPr>
        <w:t> </w:t>
      </w:r>
      <w:r w:rsidRPr="00CC5539">
        <w:rPr>
          <w:rStyle w:val="normaltextrun"/>
          <w:rFonts w:ascii="Marianne Light" w:hAnsi="Marianne Light"/>
          <w:color w:val="00B050"/>
          <w:sz w:val="18"/>
          <w:szCs w:val="18"/>
        </w:rPr>
        <w:t>:</w:t>
      </w:r>
      <w:r w:rsidRPr="00CC5539">
        <w:rPr>
          <w:rStyle w:val="eop"/>
          <w:rFonts w:ascii="Calibri" w:hAnsi="Calibri" w:cs="Calibri"/>
          <w:color w:val="00B050"/>
          <w:sz w:val="18"/>
          <w:szCs w:val="18"/>
        </w:rPr>
        <w:t> </w:t>
      </w:r>
    </w:p>
    <w:p w14:paraId="19F43079" w14:textId="48685EA6" w:rsidR="009F3FFB" w:rsidRPr="00CC5539" w:rsidRDefault="00D7548C" w:rsidP="00794F5C">
      <w:pPr>
        <w:pStyle w:val="paragraph"/>
        <w:numPr>
          <w:ilvl w:val="1"/>
          <w:numId w:val="14"/>
        </w:numPr>
        <w:spacing w:before="0" w:beforeAutospacing="0" w:after="0" w:afterAutospacing="0"/>
        <w:ind w:left="348"/>
        <w:jc w:val="both"/>
        <w:textAlignment w:val="baseline"/>
        <w:rPr>
          <w:rStyle w:val="normaltextrun"/>
          <w:rFonts w:ascii="Marianne Light" w:eastAsia="Marianne Light" w:hAnsi="Marianne Light" w:cs="Marianne Light"/>
          <w:sz w:val="18"/>
          <w:szCs w:val="18"/>
        </w:rPr>
      </w:pPr>
      <w:r w:rsidRPr="00CC5539">
        <w:rPr>
          <w:rStyle w:val="normaltextrun"/>
          <w:rFonts w:ascii="Marianne Light" w:hAnsi="Marianne Light"/>
          <w:sz w:val="18"/>
          <w:szCs w:val="18"/>
        </w:rPr>
        <w:t>L’attestation RGE de l’installateur</w:t>
      </w:r>
      <w:r w:rsidR="00733EC1" w:rsidRPr="00CC5539">
        <w:rPr>
          <w:rStyle w:val="eop"/>
          <w:rFonts w:ascii="Calibri" w:hAnsi="Calibri" w:cs="Calibri"/>
          <w:sz w:val="18"/>
          <w:szCs w:val="18"/>
        </w:rPr>
        <w:t> </w:t>
      </w:r>
      <w:r w:rsidR="00733EC1" w:rsidRPr="00CC5539">
        <w:rPr>
          <w:rStyle w:val="eop"/>
          <w:rFonts w:ascii="Marianne Light" w:hAnsi="Marianne Light" w:cs="Calibri"/>
          <w:sz w:val="18"/>
          <w:szCs w:val="18"/>
        </w:rPr>
        <w:t>;</w:t>
      </w:r>
    </w:p>
    <w:p w14:paraId="076CF06D" w14:textId="46F5607B" w:rsidR="00D7548C" w:rsidRPr="00CC5539" w:rsidRDefault="00D7548C" w:rsidP="00794F5C">
      <w:pPr>
        <w:pStyle w:val="paragraph"/>
        <w:numPr>
          <w:ilvl w:val="1"/>
          <w:numId w:val="14"/>
        </w:numPr>
        <w:spacing w:before="0" w:beforeAutospacing="0" w:after="0" w:afterAutospacing="0"/>
        <w:ind w:left="348"/>
        <w:jc w:val="both"/>
        <w:textAlignment w:val="baseline"/>
        <w:rPr>
          <w:rFonts w:ascii="Marianne Light" w:eastAsia="Marianne Light" w:hAnsi="Marianne Light" w:cs="Marianne Light"/>
          <w:sz w:val="18"/>
          <w:szCs w:val="18"/>
        </w:rPr>
      </w:pPr>
      <w:r w:rsidRPr="00CC5539">
        <w:rPr>
          <w:rStyle w:val="normaltextrun"/>
          <w:rFonts w:ascii="Marianne Light" w:hAnsi="Marianne Light"/>
          <w:sz w:val="18"/>
          <w:szCs w:val="18"/>
        </w:rPr>
        <w:t>Le cas échéant, le contrat de suivi et maintenance choisi (type de suivi manuel/</w:t>
      </w:r>
      <w:proofErr w:type="spellStart"/>
      <w:r w:rsidRPr="00CC5539">
        <w:rPr>
          <w:rStyle w:val="normaltextrun"/>
          <w:rFonts w:ascii="Marianne Light" w:hAnsi="Marianne Light"/>
          <w:sz w:val="18"/>
          <w:szCs w:val="18"/>
        </w:rPr>
        <w:t>télérelevé</w:t>
      </w:r>
      <w:proofErr w:type="spellEnd"/>
      <w:r w:rsidRPr="00CC5539">
        <w:rPr>
          <w:rStyle w:val="normaltextrun"/>
          <w:rFonts w:ascii="Marianne Light" w:hAnsi="Marianne Light"/>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Pr="00CC5539">
        <w:rPr>
          <w:rStyle w:val="normaltextrun"/>
          <w:rFonts w:ascii="Marianne Light" w:hAnsi="Marianne Light"/>
          <w:sz w:val="18"/>
          <w:szCs w:val="18"/>
        </w:rPr>
        <w:t>Fsav</w:t>
      </w:r>
      <w:proofErr w:type="spellEnd"/>
      <w:r w:rsidRPr="00CC5539">
        <w:rPr>
          <w:rStyle w:val="normaltextrun"/>
          <w:rFonts w:ascii="Marianne Light" w:hAnsi="Marianne Light"/>
          <w:sz w:val="18"/>
          <w:szCs w:val="18"/>
        </w:rPr>
        <w:t>, auxiliaires.</w:t>
      </w:r>
      <w:r w:rsidRPr="00CC5539">
        <w:rPr>
          <w:rStyle w:val="eop"/>
          <w:rFonts w:ascii="Calibri" w:hAnsi="Calibri" w:cs="Calibri"/>
          <w:sz w:val="18"/>
          <w:szCs w:val="18"/>
        </w:rPr>
        <w:t> </w:t>
      </w:r>
    </w:p>
    <w:p w14:paraId="45C81E66" w14:textId="7C262EC8" w:rsidR="00F32559" w:rsidRPr="00CC5539" w:rsidRDefault="492A32CA" w:rsidP="00794F5C">
      <w:pPr>
        <w:pStyle w:val="paragraph"/>
        <w:numPr>
          <w:ilvl w:val="1"/>
          <w:numId w:val="14"/>
        </w:numPr>
        <w:spacing w:before="0" w:beforeAutospacing="0" w:after="0" w:afterAutospacing="0"/>
        <w:ind w:left="348"/>
        <w:jc w:val="both"/>
        <w:rPr>
          <w:rFonts w:ascii="Marianne Light" w:eastAsia="Marianne Light" w:hAnsi="Marianne Light" w:cs="Marianne Light"/>
          <w:sz w:val="18"/>
          <w:szCs w:val="18"/>
        </w:rPr>
      </w:pPr>
      <w:proofErr w:type="gramStart"/>
      <w:r w:rsidRPr="00CC5539">
        <w:rPr>
          <w:rFonts w:ascii="Marianne Light" w:eastAsia="Marianne Light" w:hAnsi="Marianne Light" w:cs="Marianne Light"/>
          <w:sz w:val="18"/>
          <w:szCs w:val="18"/>
        </w:rPr>
        <w:t>le</w:t>
      </w:r>
      <w:proofErr w:type="gramEnd"/>
      <w:r w:rsidRPr="00CC5539">
        <w:rPr>
          <w:rFonts w:ascii="Marianne Light" w:eastAsia="Marianne Light" w:hAnsi="Marianne Light" w:cs="Marianne Light"/>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0F059DAE" w14:textId="09FECFD5" w:rsidR="00F32559" w:rsidRPr="00CC5539" w:rsidRDefault="492A32CA" w:rsidP="00794F5C">
      <w:pPr>
        <w:pStyle w:val="paragraph"/>
        <w:numPr>
          <w:ilvl w:val="1"/>
          <w:numId w:val="14"/>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lastRenderedPageBreak/>
        <w:t>Et si les données ci-après ont évoluées en phase réalisation</w:t>
      </w:r>
      <w:r w:rsidRPr="00CC5539">
        <w:rPr>
          <w:rFonts w:ascii="Calibri" w:eastAsia="Marianne Light" w:hAnsi="Calibri" w:cs="Calibri"/>
          <w:sz w:val="18"/>
          <w:szCs w:val="18"/>
        </w:rPr>
        <w:t> </w:t>
      </w:r>
      <w:r w:rsidRPr="00CC5539">
        <w:rPr>
          <w:rFonts w:ascii="Marianne Light" w:eastAsia="Marianne Light" w:hAnsi="Marianne Light" w:cs="Marianne Light"/>
          <w:sz w:val="18"/>
          <w:szCs w:val="18"/>
        </w:rPr>
        <w:t>: la marque et le modèle des capteurs solaires installés, leur orientation/inclinaison, le volume du (des) ballon(s) solaire(s), et le schéma hydraulique technique de(s) l’installation(s),</w:t>
      </w:r>
    </w:p>
    <w:p w14:paraId="4F53602C" w14:textId="7EEE6C78" w:rsidR="492A32CA" w:rsidRPr="00CC5539" w:rsidRDefault="492A32CA" w:rsidP="00794F5C">
      <w:pPr>
        <w:pStyle w:val="paragraph"/>
        <w:numPr>
          <w:ilvl w:val="1"/>
          <w:numId w:val="14"/>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Des photos de l'installation réalisée que l'ADEME pourra réutiliser dans le respect des crédits photos indiqués sur les images transmises.</w:t>
      </w:r>
    </w:p>
    <w:p w14:paraId="5D477227" w14:textId="7249CE80" w:rsidR="34BC7F7C" w:rsidRPr="00CC5539" w:rsidRDefault="34BC7F7C" w:rsidP="00E80598">
      <w:pPr>
        <w:pStyle w:val="paragraph"/>
        <w:spacing w:before="0" w:beforeAutospacing="0" w:after="0" w:afterAutospacing="0"/>
        <w:ind w:left="1428"/>
        <w:jc w:val="both"/>
        <w:rPr>
          <w:rFonts w:ascii="Marianne Light" w:hAnsi="Marianne Light"/>
          <w:sz w:val="18"/>
          <w:szCs w:val="18"/>
        </w:rPr>
      </w:pPr>
    </w:p>
    <w:p w14:paraId="1E9967A1" w14:textId="77777777" w:rsidR="00D7548C" w:rsidRPr="00CC5539" w:rsidRDefault="00D7548C" w:rsidP="00794F5C">
      <w:pPr>
        <w:pStyle w:val="paragraph"/>
        <w:numPr>
          <w:ilvl w:val="0"/>
          <w:numId w:val="15"/>
        </w:numPr>
        <w:tabs>
          <w:tab w:val="clear" w:pos="720"/>
          <w:tab w:val="num" w:pos="348"/>
        </w:tabs>
        <w:spacing w:before="0" w:beforeAutospacing="0" w:after="0" w:afterAutospacing="0"/>
        <w:ind w:left="843" w:firstLine="0"/>
        <w:jc w:val="both"/>
        <w:textAlignment w:val="baseline"/>
        <w:rPr>
          <w:rFonts w:ascii="Marianne Light" w:hAnsi="Marianne Light"/>
          <w:color w:val="000000"/>
          <w:sz w:val="18"/>
          <w:szCs w:val="18"/>
        </w:rPr>
      </w:pPr>
      <w:r w:rsidRPr="00CC5539">
        <w:rPr>
          <w:rStyle w:val="normaltextrun"/>
          <w:rFonts w:ascii="Marianne Light" w:hAnsi="Marianne Light"/>
          <w:color w:val="00B050"/>
          <w:sz w:val="18"/>
          <w:szCs w:val="18"/>
        </w:rPr>
        <w:t>Pour les installations &gt; 50 m² :</w:t>
      </w:r>
      <w:r w:rsidRPr="00CC5539">
        <w:rPr>
          <w:rStyle w:val="eop"/>
          <w:rFonts w:ascii="Calibri" w:hAnsi="Calibri" w:cs="Calibri"/>
          <w:color w:val="00B050"/>
          <w:sz w:val="18"/>
          <w:szCs w:val="18"/>
        </w:rPr>
        <w:t> </w:t>
      </w:r>
    </w:p>
    <w:p w14:paraId="7E294089" w14:textId="60451F3C"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L’attestation RGE du BET</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0F9DB8B1" w14:textId="4541039C"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L’attestation RGE de l’AMO</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30C30796" w14:textId="00648791"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L’attestation RGE de l’installateur</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6A5A70E9" w14:textId="6DE861A6"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r w:rsidRPr="00CC5539">
        <w:rPr>
          <w:rFonts w:ascii="Calibri" w:eastAsia="Marianne Light" w:hAnsi="Calibri" w:cs="Calibri"/>
          <w:sz w:val="18"/>
          <w:szCs w:val="18"/>
        </w:rPr>
        <w:t> </w:t>
      </w:r>
    </w:p>
    <w:p w14:paraId="2AAA78FB" w14:textId="08824280"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Le schéma de l’instrumentation, ainsi que la métrologie (compteurs, sondes et intégrateur (marque et type) mise en place pour le suivi des performances de l’installation</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337764F1" w14:textId="3DB82C55" w:rsidR="00DE4E27" w:rsidRPr="00CC5539" w:rsidRDefault="00DE4E27"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proofErr w:type="gramStart"/>
      <w:r w:rsidRPr="00CC5539">
        <w:rPr>
          <w:rFonts w:ascii="Marianne Light" w:eastAsia="Marianne Light" w:hAnsi="Marianne Light" w:cs="Marianne Light"/>
          <w:sz w:val="18"/>
          <w:szCs w:val="18"/>
        </w:rPr>
        <w:t>le</w:t>
      </w:r>
      <w:proofErr w:type="gramEnd"/>
      <w:r w:rsidRPr="00CC5539">
        <w:rPr>
          <w:rFonts w:ascii="Marianne Light" w:eastAsia="Marianne Light" w:hAnsi="Marianne Light" w:cs="Marianne Light"/>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Pr="00CC5539">
        <w:rPr>
          <w:rFonts w:ascii="Calibri" w:eastAsia="Marianne Light" w:hAnsi="Calibri" w:cs="Calibri"/>
          <w:sz w:val="18"/>
          <w:szCs w:val="18"/>
        </w:rPr>
        <w:t>  </w:t>
      </w:r>
    </w:p>
    <w:p w14:paraId="68F002F5" w14:textId="07CD0C53" w:rsidR="00D7548C" w:rsidRPr="00CC5539" w:rsidRDefault="00A13C3A"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w:t>
      </w:r>
      <w:r w:rsidR="00D7548C" w:rsidRPr="00CC5539">
        <w:rPr>
          <w:rFonts w:ascii="Marianne Light" w:eastAsia="Marianne Light" w:hAnsi="Marianne Light" w:cs="Marianne Light"/>
          <w:sz w:val="18"/>
          <w:szCs w:val="18"/>
        </w:rPr>
        <w:t>e contrat de suivi et maintenance choisi (type de suivi manuel/</w:t>
      </w:r>
      <w:proofErr w:type="spellStart"/>
      <w:r w:rsidR="00D7548C" w:rsidRPr="00CC5539">
        <w:rPr>
          <w:rFonts w:ascii="Marianne Light" w:eastAsia="Marianne Light" w:hAnsi="Marianne Light" w:cs="Marianne Light"/>
          <w:sz w:val="18"/>
          <w:szCs w:val="18"/>
        </w:rPr>
        <w:t>télérelevé</w:t>
      </w:r>
      <w:proofErr w:type="spellEnd"/>
      <w:r w:rsidR="00D7548C" w:rsidRPr="00CC5539">
        <w:rPr>
          <w:rFonts w:ascii="Marianne Light" w:eastAsia="Marianne Light" w:hAnsi="Marianne Light" w:cs="Marianne Light"/>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00D7548C" w:rsidRPr="00CC5539">
        <w:rPr>
          <w:rFonts w:ascii="Marianne Light" w:eastAsia="Marianne Light" w:hAnsi="Marianne Light" w:cs="Marianne Light"/>
          <w:sz w:val="18"/>
          <w:szCs w:val="18"/>
        </w:rPr>
        <w:t>Fsav</w:t>
      </w:r>
      <w:proofErr w:type="spellEnd"/>
      <w:r w:rsidR="00D7548C" w:rsidRPr="00CC5539">
        <w:rPr>
          <w:rFonts w:ascii="Marianne Light" w:eastAsia="Marianne Light" w:hAnsi="Marianne Light" w:cs="Marianne Light"/>
          <w:sz w:val="18"/>
          <w:szCs w:val="18"/>
        </w:rPr>
        <w:t>, auxiliaires</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5AAE5FAC" w14:textId="475CE4A4"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Le cas échéant, le suivi technique du commissionnement avec contrôle de bon fonctionnement de 3 à 6</w:t>
      </w:r>
      <w:r w:rsidRPr="00CC5539">
        <w:rPr>
          <w:rFonts w:ascii="Cambria Math" w:eastAsia="Marianne Light" w:hAnsi="Cambria Math" w:cs="Cambria Math"/>
          <w:sz w:val="18"/>
          <w:szCs w:val="18"/>
        </w:rPr>
        <w:t> </w:t>
      </w:r>
      <w:r w:rsidRPr="00CC5539">
        <w:rPr>
          <w:rFonts w:ascii="Marianne Light" w:eastAsia="Marianne Light" w:hAnsi="Marianne Light" w:cs="Marianne Light"/>
          <w:sz w:val="18"/>
          <w:szCs w:val="18"/>
        </w:rPr>
        <w:t>mois. La période pourra se prolonger jusqu’à l’obtention d’une mise en service optimale</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6E992E2F" w14:textId="4F8F5C7F"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Le cas échéant, le suivi technique du CPE avec contrôle de bon fonctionnement de 3 à 6</w:t>
      </w:r>
      <w:r w:rsidRPr="00CC5539">
        <w:rPr>
          <w:rFonts w:ascii="Cambria Math" w:eastAsia="Marianne Light" w:hAnsi="Cambria Math" w:cs="Cambria Math"/>
          <w:sz w:val="18"/>
          <w:szCs w:val="18"/>
        </w:rPr>
        <w:t> </w:t>
      </w:r>
      <w:r w:rsidRPr="00CC5539">
        <w:rPr>
          <w:rFonts w:ascii="Marianne Light" w:eastAsia="Marianne Light" w:hAnsi="Marianne Light" w:cs="Marianne Light"/>
          <w:sz w:val="18"/>
          <w:szCs w:val="18"/>
        </w:rPr>
        <w:t>mois. La période pourra se prolonger jusqu’à l’obtention d’une mise en service optimale</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058DC613" w14:textId="494C3B60"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Et si les données ci-après ont évoluées en phase réalisation</w:t>
      </w:r>
      <w:r w:rsidRPr="00CC5539">
        <w:rPr>
          <w:rFonts w:ascii="Cambria Math" w:eastAsia="Marianne Light" w:hAnsi="Cambria Math" w:cs="Cambria Math"/>
          <w:sz w:val="18"/>
          <w:szCs w:val="18"/>
        </w:rPr>
        <w:t> </w:t>
      </w:r>
      <w:r w:rsidRPr="00CC5539">
        <w:rPr>
          <w:rFonts w:ascii="Marianne Light" w:eastAsia="Marianne Light" w:hAnsi="Marianne Light" w:cs="Marianne Light"/>
          <w:sz w:val="18"/>
          <w:szCs w:val="18"/>
        </w:rPr>
        <w:t>: la marque et le modèle des capteurs solaires installés, leur orientation/inclinaison, le volume du (des) ballon(s) solaire(s), et le schéma hydraulique technique de(s) l’installation(s)</w:t>
      </w:r>
      <w:r w:rsidR="00733EC1" w:rsidRPr="00CC5539">
        <w:rPr>
          <w:rFonts w:ascii="Calibri" w:eastAsia="Marianne Light" w:hAnsi="Calibri" w:cs="Calibri"/>
          <w:sz w:val="18"/>
          <w:szCs w:val="18"/>
        </w:rPr>
        <w:t> </w:t>
      </w:r>
      <w:r w:rsidR="00733EC1" w:rsidRPr="00CC5539">
        <w:rPr>
          <w:rFonts w:ascii="Marianne Light" w:eastAsia="Marianne Light" w:hAnsi="Marianne Light" w:cs="Marianne Light"/>
          <w:sz w:val="18"/>
          <w:szCs w:val="18"/>
        </w:rPr>
        <w:t>;</w:t>
      </w:r>
    </w:p>
    <w:p w14:paraId="2AF48A44" w14:textId="77777777" w:rsidR="00D7548C" w:rsidRPr="00CC5539" w:rsidRDefault="00D7548C" w:rsidP="00794F5C">
      <w:pPr>
        <w:pStyle w:val="paragraph"/>
        <w:numPr>
          <w:ilvl w:val="0"/>
          <w:numId w:val="29"/>
        </w:numPr>
        <w:spacing w:before="0" w:beforeAutospacing="0" w:after="0" w:afterAutospacing="0"/>
        <w:ind w:left="348"/>
        <w:jc w:val="both"/>
        <w:rPr>
          <w:rFonts w:ascii="Marianne Light" w:eastAsia="Marianne Light" w:hAnsi="Marianne Light" w:cs="Marianne Light"/>
          <w:sz w:val="18"/>
          <w:szCs w:val="18"/>
        </w:rPr>
      </w:pPr>
      <w:r w:rsidRPr="00CC5539">
        <w:rPr>
          <w:rFonts w:ascii="Marianne Light" w:eastAsia="Marianne Light" w:hAnsi="Marianne Light" w:cs="Marianne Light"/>
          <w:sz w:val="18"/>
          <w:szCs w:val="18"/>
        </w:rPr>
        <w:t>Des photos de l'installation réalisée que l'ADEME pourra réutiliser dans le respect des crédits photos indiqués sur les images transmises.</w:t>
      </w:r>
      <w:r w:rsidRPr="00CC5539">
        <w:rPr>
          <w:rFonts w:ascii="Calibri" w:eastAsia="Marianne Light" w:hAnsi="Calibri" w:cs="Calibri"/>
          <w:sz w:val="18"/>
          <w:szCs w:val="18"/>
        </w:rPr>
        <w:t> </w:t>
      </w:r>
    </w:p>
    <w:p w14:paraId="212BC3F0" w14:textId="77777777" w:rsidR="00D7548C" w:rsidRPr="00CC5539" w:rsidRDefault="00D7548C" w:rsidP="00E80598">
      <w:pPr>
        <w:jc w:val="both"/>
        <w:rPr>
          <w:rFonts w:ascii="Marianne Light" w:hAnsi="Marianne Light" w:cs="Arial"/>
          <w:sz w:val="18"/>
          <w:szCs w:val="18"/>
        </w:rPr>
      </w:pPr>
    </w:p>
    <w:p w14:paraId="403DD194" w14:textId="5D156B5D" w:rsidR="00173B14" w:rsidRPr="00CC5539" w:rsidRDefault="00E161CC" w:rsidP="00E80598">
      <w:pPr>
        <w:jc w:val="both"/>
        <w:rPr>
          <w:rFonts w:ascii="Marianne Light" w:hAnsi="Marianne Light" w:cs="Arial"/>
          <w:b/>
          <w:bCs/>
          <w:sz w:val="18"/>
          <w:szCs w:val="18"/>
        </w:rPr>
      </w:pPr>
      <w:r w:rsidRPr="00CC5539">
        <w:rPr>
          <w:rFonts w:ascii="Marianne Light" w:hAnsi="Marianne Light" w:cs="Arial"/>
          <w:b/>
          <w:bCs/>
          <w:sz w:val="18"/>
          <w:szCs w:val="18"/>
        </w:rPr>
        <w:t xml:space="preserve">   </w:t>
      </w:r>
      <w:r w:rsidR="00666A2A" w:rsidRPr="00CC5539">
        <w:rPr>
          <w:rFonts w:ascii="Marianne Light" w:hAnsi="Marianne Light" w:cs="Arial"/>
          <w:b/>
          <w:bCs/>
          <w:sz w:val="18"/>
          <w:szCs w:val="18"/>
        </w:rPr>
        <w:t>Cas des installations solaire thermique</w:t>
      </w:r>
      <w:r w:rsidR="00666A2A" w:rsidRPr="00CC5539">
        <w:rPr>
          <w:rFonts w:cs="Calibri"/>
          <w:b/>
          <w:bCs/>
          <w:sz w:val="18"/>
          <w:szCs w:val="18"/>
        </w:rPr>
        <w:t> </w:t>
      </w:r>
      <w:r w:rsidR="00666A2A" w:rsidRPr="00CC5539">
        <w:rPr>
          <w:rFonts w:ascii="Marianne Light" w:hAnsi="Marianne Light" w:cs="Arial"/>
          <w:b/>
          <w:bCs/>
          <w:sz w:val="18"/>
          <w:szCs w:val="18"/>
        </w:rPr>
        <w:t>:</w:t>
      </w:r>
    </w:p>
    <w:p w14:paraId="461F7FCA" w14:textId="274984CE" w:rsidR="002307EC" w:rsidRPr="00CC5539" w:rsidRDefault="00003231" w:rsidP="00794F5C">
      <w:pPr>
        <w:pStyle w:val="paragraph"/>
        <w:numPr>
          <w:ilvl w:val="0"/>
          <w:numId w:val="30"/>
        </w:numPr>
        <w:spacing w:before="0" w:beforeAutospacing="0" w:after="0" w:afterAutospacing="0"/>
        <w:ind w:left="348"/>
        <w:jc w:val="both"/>
        <w:textAlignment w:val="baseline"/>
        <w:rPr>
          <w:rFonts w:ascii="Marianne Light" w:hAnsi="Marianne Light"/>
          <w:sz w:val="18"/>
          <w:szCs w:val="18"/>
        </w:rPr>
      </w:pPr>
      <w:r w:rsidRPr="00CC5539">
        <w:rPr>
          <w:rStyle w:val="normaltextrun"/>
          <w:rFonts w:ascii="Marianne Light" w:hAnsi="Marianne Light"/>
          <w:sz w:val="18"/>
          <w:szCs w:val="18"/>
        </w:rPr>
        <w:t>La</w:t>
      </w:r>
      <w:r w:rsidR="002307EC" w:rsidRPr="00CC5539">
        <w:rPr>
          <w:rStyle w:val="normaltextrun"/>
          <w:rFonts w:ascii="Marianne Light" w:hAnsi="Marianne Light"/>
          <w:sz w:val="18"/>
          <w:szCs w:val="18"/>
        </w:rP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r w:rsidR="002307EC" w:rsidRPr="00CC5539">
        <w:rPr>
          <w:rStyle w:val="eop"/>
          <w:rFonts w:ascii="Calibri" w:hAnsi="Calibri" w:cs="Calibri"/>
          <w:sz w:val="18"/>
          <w:szCs w:val="18"/>
        </w:rPr>
        <w:t> </w:t>
      </w:r>
    </w:p>
    <w:p w14:paraId="41763350" w14:textId="5F1E90C4" w:rsidR="002307EC" w:rsidRPr="00CC5539" w:rsidRDefault="00827D02" w:rsidP="00794F5C">
      <w:pPr>
        <w:pStyle w:val="paragraph"/>
        <w:numPr>
          <w:ilvl w:val="0"/>
          <w:numId w:val="30"/>
        </w:numPr>
        <w:spacing w:before="0" w:beforeAutospacing="0" w:after="0" w:afterAutospacing="0"/>
        <w:ind w:left="348"/>
        <w:jc w:val="both"/>
        <w:textAlignment w:val="baseline"/>
        <w:rPr>
          <w:rFonts w:ascii="Marianne Light" w:hAnsi="Marianne Light"/>
          <w:sz w:val="18"/>
          <w:szCs w:val="18"/>
        </w:rPr>
      </w:pPr>
      <w:r w:rsidRPr="00CC5539">
        <w:rPr>
          <w:rStyle w:val="normaltextrun"/>
          <w:rFonts w:ascii="Marianne Light" w:hAnsi="Marianne Light"/>
          <w:sz w:val="18"/>
          <w:szCs w:val="18"/>
        </w:rPr>
        <w:t>Le cas échéan</w:t>
      </w:r>
      <w:r w:rsidR="00C1040E" w:rsidRPr="00CC5539">
        <w:rPr>
          <w:rStyle w:val="normaltextrun"/>
          <w:rFonts w:ascii="Marianne Light" w:hAnsi="Marianne Light"/>
          <w:sz w:val="18"/>
          <w:szCs w:val="18"/>
        </w:rPr>
        <w:t>t</w:t>
      </w:r>
      <w:r w:rsidRPr="00CC5539">
        <w:rPr>
          <w:rStyle w:val="normaltextrun"/>
          <w:rFonts w:ascii="Marianne Light" w:hAnsi="Marianne Light"/>
          <w:sz w:val="18"/>
          <w:szCs w:val="18"/>
        </w:rPr>
        <w:t xml:space="preserve">, </w:t>
      </w:r>
      <w:r w:rsidR="00C1040E" w:rsidRPr="00CC5539">
        <w:rPr>
          <w:rStyle w:val="normaltextrun"/>
          <w:rFonts w:ascii="Marianne Light" w:hAnsi="Marianne Light"/>
          <w:sz w:val="18"/>
          <w:szCs w:val="18"/>
        </w:rPr>
        <w:t>l</w:t>
      </w:r>
      <w:r w:rsidR="00003231" w:rsidRPr="00CC5539">
        <w:rPr>
          <w:rStyle w:val="normaltextrun"/>
          <w:rFonts w:ascii="Marianne Light" w:hAnsi="Marianne Light"/>
          <w:sz w:val="18"/>
          <w:szCs w:val="18"/>
        </w:rPr>
        <w:t>’attestation</w:t>
      </w:r>
      <w:r w:rsidR="002307EC" w:rsidRPr="00CC5539">
        <w:rPr>
          <w:rStyle w:val="normaltextrun"/>
          <w:rFonts w:ascii="Marianne Light" w:hAnsi="Marianne Light"/>
          <w:sz w:val="18"/>
          <w:szCs w:val="18"/>
        </w:rPr>
        <w:t xml:space="preserve"> RGE de l’installateur ou de la MOE / MOA</w:t>
      </w:r>
      <w:r w:rsidR="002307EC" w:rsidRPr="00CC5539">
        <w:rPr>
          <w:rStyle w:val="eop"/>
          <w:rFonts w:ascii="Calibri" w:hAnsi="Calibri" w:cs="Calibri"/>
          <w:sz w:val="18"/>
          <w:szCs w:val="18"/>
        </w:rPr>
        <w:t> </w:t>
      </w:r>
    </w:p>
    <w:p w14:paraId="575D5062" w14:textId="2DE08013" w:rsidR="002307EC" w:rsidRPr="00CC5539" w:rsidRDefault="00BB4D90" w:rsidP="00794F5C">
      <w:pPr>
        <w:pStyle w:val="paragraph"/>
        <w:numPr>
          <w:ilvl w:val="0"/>
          <w:numId w:val="30"/>
        </w:numPr>
        <w:spacing w:before="0" w:beforeAutospacing="0" w:after="0" w:afterAutospacing="0"/>
        <w:ind w:left="348"/>
        <w:jc w:val="both"/>
        <w:textAlignment w:val="baseline"/>
        <w:rPr>
          <w:rFonts w:ascii="Marianne Light" w:hAnsi="Marianne Light"/>
          <w:sz w:val="18"/>
          <w:szCs w:val="18"/>
        </w:rPr>
      </w:pPr>
      <w:r w:rsidRPr="00CC5539">
        <w:rPr>
          <w:rStyle w:val="normaltextrun"/>
          <w:rFonts w:ascii="Marianne Light" w:hAnsi="Marianne Light"/>
          <w:color w:val="00B050"/>
          <w:sz w:val="18"/>
          <w:szCs w:val="18"/>
        </w:rPr>
        <w:t xml:space="preserve">Le cas échéant, </w:t>
      </w:r>
      <w:r w:rsidRPr="00CC5539">
        <w:rPr>
          <w:rStyle w:val="normaltextrun"/>
          <w:rFonts w:ascii="Marianne Light" w:hAnsi="Marianne Light"/>
          <w:sz w:val="18"/>
          <w:szCs w:val="18"/>
        </w:rPr>
        <w:t>l</w:t>
      </w:r>
      <w:r w:rsidR="00003231" w:rsidRPr="00CC5539">
        <w:rPr>
          <w:rStyle w:val="normaltextrun"/>
          <w:rFonts w:ascii="Marianne Light" w:hAnsi="Marianne Light"/>
          <w:sz w:val="18"/>
          <w:szCs w:val="18"/>
        </w:rPr>
        <w:t>e</w:t>
      </w:r>
      <w:r w:rsidR="002307EC" w:rsidRPr="00CC5539">
        <w:rPr>
          <w:rStyle w:val="normaltextrun"/>
          <w:rFonts w:ascii="Marianne Light" w:hAnsi="Marianne Light"/>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002307EC" w:rsidRPr="00CC5539">
        <w:rPr>
          <w:rStyle w:val="normaltextrun"/>
          <w:rFonts w:ascii="Calibri" w:hAnsi="Calibri" w:cs="Calibri"/>
          <w:sz w:val="18"/>
          <w:szCs w:val="18"/>
        </w:rPr>
        <w:t> </w:t>
      </w:r>
      <w:r w:rsidR="002307EC" w:rsidRPr="00CC5539">
        <w:rPr>
          <w:rStyle w:val="eop"/>
          <w:rFonts w:ascii="Calibri" w:hAnsi="Calibri" w:cs="Calibri"/>
          <w:sz w:val="18"/>
          <w:szCs w:val="18"/>
        </w:rPr>
        <w:t> </w:t>
      </w:r>
    </w:p>
    <w:p w14:paraId="6145F12C" w14:textId="77777777" w:rsidR="002307EC" w:rsidRPr="00CC5539" w:rsidRDefault="002307EC" w:rsidP="00794F5C">
      <w:pPr>
        <w:pStyle w:val="paragraph"/>
        <w:numPr>
          <w:ilvl w:val="0"/>
          <w:numId w:val="30"/>
        </w:numPr>
        <w:spacing w:before="0" w:beforeAutospacing="0" w:after="0" w:afterAutospacing="0"/>
        <w:ind w:left="34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schéma de l’instrumentation, ainsi que la métrologie (compteurs, sondes et intégrateur (marque et type) mise en place pour le suivi des performances de l’installation</w:t>
      </w:r>
      <w:r w:rsidRPr="00CC5539">
        <w:rPr>
          <w:rStyle w:val="eop"/>
          <w:rFonts w:ascii="Calibri" w:hAnsi="Calibri" w:cs="Calibri"/>
          <w:sz w:val="18"/>
          <w:szCs w:val="18"/>
        </w:rPr>
        <w:t> </w:t>
      </w:r>
    </w:p>
    <w:p w14:paraId="243786DC" w14:textId="77777777" w:rsidR="00201213" w:rsidRPr="00CC5539" w:rsidRDefault="002307EC" w:rsidP="00794F5C">
      <w:pPr>
        <w:pStyle w:val="paragraph"/>
        <w:numPr>
          <w:ilvl w:val="0"/>
          <w:numId w:val="30"/>
        </w:numPr>
        <w:ind w:left="348"/>
        <w:jc w:val="both"/>
        <w:rPr>
          <w:rStyle w:val="eop"/>
          <w:rFonts w:ascii="Marianne Light" w:hAnsi="Marianne Light" w:cs="Calibri"/>
          <w:sz w:val="18"/>
          <w:szCs w:val="18"/>
        </w:rPr>
      </w:pPr>
      <w:r w:rsidRPr="00CC5539">
        <w:rPr>
          <w:rStyle w:val="normaltextrun"/>
          <w:rFonts w:ascii="Marianne Light" w:hAnsi="Marianne Light"/>
          <w:color w:val="000000"/>
          <w:sz w:val="18"/>
          <w:szCs w:val="18"/>
        </w:rPr>
        <w:t>Le contrat de suivi et maintenance choisi (type de suivi manuel/</w:t>
      </w:r>
      <w:proofErr w:type="spellStart"/>
      <w:r w:rsidRPr="00CC5539">
        <w:rPr>
          <w:rStyle w:val="normaltextrun"/>
          <w:rFonts w:ascii="Marianne Light" w:hAnsi="Marianne Light"/>
          <w:color w:val="000000"/>
          <w:sz w:val="18"/>
          <w:szCs w:val="18"/>
        </w:rPr>
        <w:t>télérelevé</w:t>
      </w:r>
      <w:proofErr w:type="spellEnd"/>
      <w:r w:rsidRPr="00CC5539">
        <w:rPr>
          <w:rStyle w:val="normaltextrun"/>
          <w:rFonts w:ascii="Marianne Light" w:hAnsi="Marianne Light"/>
          <w:color w:val="000000"/>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Pr="00CC5539">
        <w:rPr>
          <w:rStyle w:val="normaltextrun"/>
          <w:rFonts w:ascii="Marianne Light" w:hAnsi="Marianne Light"/>
          <w:color w:val="000000"/>
          <w:sz w:val="18"/>
          <w:szCs w:val="18"/>
        </w:rPr>
        <w:t>Fsav</w:t>
      </w:r>
      <w:proofErr w:type="spellEnd"/>
      <w:r w:rsidRPr="00CC5539">
        <w:rPr>
          <w:rStyle w:val="normaltextrun"/>
          <w:rFonts w:ascii="Marianne Light" w:hAnsi="Marianne Light"/>
          <w:color w:val="000000"/>
          <w:sz w:val="18"/>
          <w:szCs w:val="18"/>
        </w:rPr>
        <w:t>, auxiliaires</w:t>
      </w:r>
      <w:r w:rsidRPr="00CC5539">
        <w:rPr>
          <w:rStyle w:val="eop"/>
          <w:rFonts w:ascii="Calibri" w:hAnsi="Calibri" w:cs="Calibri"/>
          <w:sz w:val="18"/>
          <w:szCs w:val="18"/>
        </w:rPr>
        <w:t> </w:t>
      </w:r>
    </w:p>
    <w:p w14:paraId="28A57620" w14:textId="77777777" w:rsidR="002307EC" w:rsidRPr="00CC5539" w:rsidRDefault="002307EC" w:rsidP="00794F5C">
      <w:pPr>
        <w:pStyle w:val="paragraph"/>
        <w:numPr>
          <w:ilvl w:val="0"/>
          <w:numId w:val="30"/>
        </w:numPr>
        <w:spacing w:before="0" w:beforeAutospacing="0" w:after="0" w:afterAutospacing="0"/>
        <w:ind w:left="348"/>
        <w:jc w:val="both"/>
        <w:textAlignment w:val="baseline"/>
        <w:rPr>
          <w:rStyle w:val="eop"/>
          <w:rFonts w:ascii="Marianne Light" w:hAnsi="Marianne Light"/>
          <w:color w:val="000000"/>
          <w:kern w:val="28"/>
          <w:sz w:val="18"/>
          <w:szCs w:val="18"/>
          <w14:ligatures w14:val="standard"/>
          <w14:cntxtAlts/>
        </w:rPr>
      </w:pPr>
      <w:r w:rsidRPr="00CC5539">
        <w:rPr>
          <w:rStyle w:val="normaltextrun"/>
          <w:rFonts w:ascii="Marianne Light" w:hAnsi="Marianne Light"/>
          <w:color w:val="00B050"/>
          <w:sz w:val="18"/>
          <w:szCs w:val="18"/>
        </w:rPr>
        <w:t>Pour les schémas hors Fonds Chaleur</w:t>
      </w:r>
      <w:r w:rsidRPr="00CC5539">
        <w:rPr>
          <w:rStyle w:val="normaltextrun"/>
          <w:rFonts w:ascii="Cambria Math" w:hAnsi="Cambria Math" w:cs="Cambria Math"/>
          <w:color w:val="00B050"/>
          <w:sz w:val="18"/>
          <w:szCs w:val="18"/>
        </w:rPr>
        <w:t> </w:t>
      </w:r>
      <w:r w:rsidRPr="00CC5539">
        <w:rPr>
          <w:rStyle w:val="normaltextrun"/>
          <w:rFonts w:ascii="Marianne Light" w:hAnsi="Marianne Light"/>
          <w:color w:val="000000"/>
          <w:sz w:val="18"/>
          <w:szCs w:val="18"/>
        </w:rPr>
        <w:t xml:space="preserve">: le procès-verbal de réception de l’instrumentation permettant un calcul du bilan énergétique de l’installation avec l’ensemble des indicateurs par le Bureau d’Etude tiers mandaté (ESU, </w:t>
      </w:r>
      <w:proofErr w:type="spellStart"/>
      <w:r w:rsidRPr="00CC5539">
        <w:rPr>
          <w:rStyle w:val="normaltextrun"/>
          <w:rFonts w:ascii="Marianne Light" w:hAnsi="Marianne Light"/>
          <w:color w:val="000000"/>
          <w:sz w:val="18"/>
          <w:szCs w:val="18"/>
        </w:rPr>
        <w:t>Fsav</w:t>
      </w:r>
      <w:proofErr w:type="spellEnd"/>
      <w:r w:rsidRPr="00CC5539">
        <w:rPr>
          <w:rStyle w:val="normaltextrun"/>
          <w:rFonts w:ascii="Marianne Light" w:hAnsi="Marianne Light"/>
          <w:color w:val="000000"/>
          <w:sz w:val="18"/>
          <w:szCs w:val="18"/>
        </w:rPr>
        <w:t>, auxiliaires, Taux d’utilisation solaire, COP global de l’installation, …)</w:t>
      </w:r>
      <w:r w:rsidRPr="00CC5539">
        <w:rPr>
          <w:rStyle w:val="eop"/>
          <w:rFonts w:ascii="Calibri" w:hAnsi="Calibri" w:cs="Calibri"/>
          <w:sz w:val="18"/>
          <w:szCs w:val="18"/>
        </w:rPr>
        <w:t> </w:t>
      </w:r>
    </w:p>
    <w:p w14:paraId="034485DC" w14:textId="77777777" w:rsidR="006F03BE" w:rsidRPr="00CC5539" w:rsidRDefault="6E37C99A" w:rsidP="00794F5C">
      <w:pPr>
        <w:pStyle w:val="paragraph"/>
        <w:numPr>
          <w:ilvl w:val="0"/>
          <w:numId w:val="30"/>
        </w:numPr>
        <w:spacing w:before="0" w:beforeAutospacing="0" w:after="0" w:afterAutospacing="0"/>
        <w:ind w:left="348"/>
        <w:jc w:val="both"/>
        <w:textAlignment w:val="baseline"/>
        <w:rPr>
          <w:rFonts w:ascii="Marianne Light" w:hAnsi="Marianne Light"/>
          <w:sz w:val="18"/>
          <w:szCs w:val="18"/>
        </w:rPr>
      </w:pPr>
      <w:r w:rsidRPr="00CC5539">
        <w:rPr>
          <w:rStyle w:val="normaltextrun"/>
          <w:rFonts w:ascii="Marianne Light" w:hAnsi="Marianne Light"/>
          <w:sz w:val="18"/>
          <w:szCs w:val="18"/>
        </w:rPr>
        <w:t>Des photos de l'installation réalisée que l'ADEME pourra réutiliser dans le respect des crédits photos indiqués sur les images transmises.</w:t>
      </w:r>
      <w:r w:rsidRPr="00CC5539">
        <w:rPr>
          <w:rStyle w:val="eop"/>
          <w:rFonts w:ascii="Calibri" w:hAnsi="Calibri" w:cs="Calibri"/>
          <w:sz w:val="18"/>
          <w:szCs w:val="18"/>
        </w:rPr>
        <w:t> </w:t>
      </w:r>
    </w:p>
    <w:p w14:paraId="2B20BDAF" w14:textId="77777777" w:rsidR="006F03BE" w:rsidRPr="00CC5539" w:rsidRDefault="006F03BE" w:rsidP="00E80598">
      <w:pPr>
        <w:pStyle w:val="paragraph"/>
        <w:spacing w:before="0" w:beforeAutospacing="0" w:after="0" w:afterAutospacing="0"/>
        <w:jc w:val="both"/>
        <w:textAlignment w:val="baseline"/>
        <w:rPr>
          <w:rFonts w:ascii="Marianne Light" w:hAnsi="Marianne Light"/>
          <w:color w:val="000000"/>
          <w:sz w:val="18"/>
          <w:szCs w:val="18"/>
        </w:rPr>
      </w:pPr>
    </w:p>
    <w:p w14:paraId="26AF1036" w14:textId="77777777" w:rsidR="002307EC" w:rsidRPr="00CC5539" w:rsidRDefault="002307EC" w:rsidP="00E80598">
      <w:pPr>
        <w:pStyle w:val="paragraph"/>
        <w:spacing w:before="0" w:beforeAutospacing="0" w:after="0" w:afterAutospacing="0"/>
        <w:jc w:val="both"/>
        <w:textAlignment w:val="baseline"/>
        <w:rPr>
          <w:rFonts w:ascii="Marianne Light" w:hAnsi="Marianne Light"/>
          <w:i/>
          <w:iCs/>
          <w:color w:val="000000"/>
          <w:sz w:val="18"/>
          <w:szCs w:val="18"/>
        </w:rPr>
      </w:pPr>
      <w:r w:rsidRPr="00CC5539">
        <w:rPr>
          <w:rStyle w:val="eop"/>
          <w:rFonts w:ascii="Calibri" w:hAnsi="Calibri" w:cs="Calibri"/>
          <w:i/>
          <w:iCs/>
          <w:sz w:val="18"/>
          <w:szCs w:val="18"/>
        </w:rPr>
        <w:t> </w:t>
      </w:r>
    </w:p>
    <w:p w14:paraId="39B877FF" w14:textId="77777777" w:rsidR="00023492" w:rsidRPr="00CC5539" w:rsidRDefault="002307EC" w:rsidP="00E80598">
      <w:pPr>
        <w:pStyle w:val="paragraph"/>
        <w:spacing w:before="0" w:beforeAutospacing="0" w:after="0" w:afterAutospacing="0"/>
        <w:jc w:val="both"/>
        <w:textAlignment w:val="baseline"/>
        <w:rPr>
          <w:rStyle w:val="normaltextrun"/>
          <w:rFonts w:ascii="Marianne Light" w:hAnsi="Marianne Light" w:cs="Calibri"/>
          <w:i/>
          <w:iCs/>
          <w:color w:val="000000"/>
          <w:sz w:val="18"/>
          <w:szCs w:val="18"/>
        </w:rPr>
      </w:pPr>
      <w:r w:rsidRPr="00CC5539">
        <w:rPr>
          <w:rStyle w:val="normaltextrun"/>
          <w:rFonts w:ascii="Marianne Light" w:hAnsi="Marianne Light"/>
          <w:i/>
          <w:iCs/>
          <w:color w:val="000000"/>
          <w:sz w:val="18"/>
          <w:szCs w:val="18"/>
        </w:rPr>
        <w:t>Et si les données ci-dessous ont évolué en phase réalisation</w:t>
      </w:r>
      <w:r w:rsidRPr="00CC5539">
        <w:rPr>
          <w:rStyle w:val="normaltextrun"/>
          <w:rFonts w:ascii="Cambria Math" w:hAnsi="Cambria Math" w:cs="Cambria Math"/>
          <w:i/>
          <w:iCs/>
          <w:color w:val="000000"/>
          <w:sz w:val="18"/>
          <w:szCs w:val="18"/>
        </w:rPr>
        <w:t> </w:t>
      </w:r>
      <w:r w:rsidRPr="00CC5539">
        <w:rPr>
          <w:rStyle w:val="normaltextrun"/>
          <w:rFonts w:ascii="Marianne Light" w:hAnsi="Marianne Light"/>
          <w:i/>
          <w:iCs/>
          <w:color w:val="000000"/>
          <w:sz w:val="18"/>
          <w:szCs w:val="18"/>
        </w:rPr>
        <w:t>:</w:t>
      </w:r>
      <w:r w:rsidRPr="00CC5539">
        <w:rPr>
          <w:rStyle w:val="normaltextrun"/>
          <w:rFonts w:ascii="Calibri" w:hAnsi="Calibri" w:cs="Calibri"/>
          <w:i/>
          <w:iCs/>
          <w:color w:val="000000"/>
          <w:sz w:val="18"/>
          <w:szCs w:val="18"/>
        </w:rPr>
        <w:t> </w:t>
      </w:r>
    </w:p>
    <w:p w14:paraId="250DB8EB" w14:textId="590A7807" w:rsidR="002307EC" w:rsidRPr="00CC5539" w:rsidRDefault="00023492" w:rsidP="00E80598">
      <w:pPr>
        <w:pStyle w:val="paragraph"/>
        <w:spacing w:before="0" w:beforeAutospacing="0" w:after="0" w:afterAutospacing="0"/>
        <w:ind w:left="-372"/>
        <w:jc w:val="both"/>
        <w:textAlignment w:val="baseline"/>
        <w:rPr>
          <w:rStyle w:val="normaltextrun"/>
          <w:rFonts w:ascii="Marianne Light" w:hAnsi="Marianne Light" w:cs="Calibri"/>
          <w:i/>
          <w:iCs/>
          <w:color w:val="000000"/>
          <w:sz w:val="18"/>
          <w:szCs w:val="18"/>
        </w:rPr>
      </w:pPr>
      <w:r w:rsidRPr="00CC5539">
        <w:rPr>
          <w:rStyle w:val="normaltextrun"/>
          <w:rFonts w:ascii="Marianne Light" w:hAnsi="Marianne Light"/>
          <w:sz w:val="18"/>
          <w:szCs w:val="18"/>
        </w:rPr>
        <w:t>L</w:t>
      </w:r>
      <w:r w:rsidR="00AB50FE" w:rsidRPr="00CC5539">
        <w:rPr>
          <w:rStyle w:val="normaltextrun"/>
          <w:rFonts w:ascii="Marianne Light" w:hAnsi="Marianne Light"/>
          <w:sz w:val="18"/>
          <w:szCs w:val="18"/>
        </w:rPr>
        <w:t>a marque et le modèle des capteurs solaires installés, leur orientation/inclinaison, le volume du (des) ballon(s) solaire(s), et le schéma hydraulique technique de(s) l’installation(s)</w:t>
      </w:r>
    </w:p>
    <w:p w14:paraId="44EF11C3" w14:textId="77777777" w:rsidR="00DF4BBC" w:rsidRPr="00CC5539" w:rsidRDefault="00DF4BBC" w:rsidP="00E80598">
      <w:pPr>
        <w:jc w:val="both"/>
        <w:rPr>
          <w:rFonts w:ascii="Marianne Light" w:hAnsi="Marianne Light" w:cs="Arial"/>
          <w:sz w:val="18"/>
          <w:szCs w:val="18"/>
        </w:rPr>
      </w:pPr>
    </w:p>
    <w:p w14:paraId="380A035E" w14:textId="456BCD30" w:rsidR="00DF4BBC" w:rsidRPr="00CC5539" w:rsidRDefault="00DF4BBC" w:rsidP="00E80598">
      <w:pPr>
        <w:pStyle w:val="Pucenoir"/>
        <w:numPr>
          <w:ilvl w:val="0"/>
          <w:numId w:val="0"/>
        </w:numPr>
        <w:spacing w:after="60"/>
        <w:ind w:left="348" w:hanging="360"/>
        <w:jc w:val="both"/>
        <w:rPr>
          <w:u w:val="single"/>
        </w:rPr>
      </w:pPr>
      <w:r w:rsidRPr="00CC5539">
        <w:rPr>
          <w:u w:val="single"/>
        </w:rPr>
        <w:t>Pour les installations de chaleur fatale</w:t>
      </w:r>
      <w:r w:rsidRPr="00CC5539">
        <w:rPr>
          <w:rFonts w:ascii="Calibri" w:hAnsi="Calibri" w:cs="Calibri"/>
          <w:u w:val="single"/>
        </w:rPr>
        <w:t> </w:t>
      </w:r>
      <w:r w:rsidRPr="00CC5539">
        <w:rPr>
          <w:u w:val="single"/>
        </w:rPr>
        <w:t>:</w:t>
      </w:r>
    </w:p>
    <w:p w14:paraId="1771C8E0" w14:textId="60A77CDC" w:rsidR="00D765A6" w:rsidRPr="002E1E93" w:rsidRDefault="00D765A6" w:rsidP="00794F5C">
      <w:pPr>
        <w:pStyle w:val="paragraph"/>
        <w:numPr>
          <w:ilvl w:val="0"/>
          <w:numId w:val="31"/>
        </w:numPr>
        <w:tabs>
          <w:tab w:val="clear" w:pos="720"/>
          <w:tab w:val="num" w:pos="348"/>
        </w:tabs>
        <w:spacing w:before="0" w:beforeAutospacing="0" w:after="0" w:afterAutospacing="0"/>
        <w:ind w:left="348"/>
        <w:jc w:val="both"/>
        <w:textAlignment w:val="baseline"/>
        <w:rPr>
          <w:rFonts w:ascii="Marianne Light" w:hAnsi="Marianne Light"/>
          <w:sz w:val="18"/>
          <w:szCs w:val="18"/>
        </w:rPr>
      </w:pPr>
      <w:r w:rsidRPr="002E1E93">
        <w:rPr>
          <w:rStyle w:val="normaltextrun"/>
          <w:rFonts w:ascii="Marianne Light" w:hAnsi="Marianne Light"/>
          <w:sz w:val="18"/>
          <w:szCs w:val="18"/>
        </w:rPr>
        <w:t>Une description de l’installation précisant notamment la marque et le modèle des équipements ainsi que le cas échéant la performance</w:t>
      </w:r>
      <w:r w:rsidRPr="002E1E93">
        <w:rPr>
          <w:rStyle w:val="normaltextrun"/>
          <w:rFonts w:ascii="Cambria Math" w:hAnsi="Cambria Math" w:cs="Cambria Math"/>
          <w:sz w:val="18"/>
          <w:szCs w:val="18"/>
        </w:rPr>
        <w:t> </w:t>
      </w:r>
      <w:r w:rsidRPr="002E1E93">
        <w:rPr>
          <w:rStyle w:val="normaltextrun"/>
          <w:rFonts w:ascii="Marianne Light" w:hAnsi="Marianne Light"/>
          <w:sz w:val="18"/>
          <w:szCs w:val="18"/>
        </w:rPr>
        <w:t>;</w:t>
      </w:r>
      <w:r w:rsidRPr="002E1E93">
        <w:rPr>
          <w:rStyle w:val="eop"/>
          <w:rFonts w:ascii="Calibri" w:hAnsi="Calibri" w:cs="Calibri"/>
          <w:sz w:val="18"/>
          <w:szCs w:val="18"/>
        </w:rPr>
        <w:t> </w:t>
      </w:r>
    </w:p>
    <w:p w14:paraId="03340056" w14:textId="77777777" w:rsidR="00D765A6" w:rsidRPr="002E1E93" w:rsidRDefault="00D765A6" w:rsidP="00794F5C">
      <w:pPr>
        <w:pStyle w:val="paragraph"/>
        <w:numPr>
          <w:ilvl w:val="0"/>
          <w:numId w:val="31"/>
        </w:numPr>
        <w:tabs>
          <w:tab w:val="clear" w:pos="720"/>
          <w:tab w:val="num" w:pos="348"/>
        </w:tabs>
        <w:spacing w:before="0" w:beforeAutospacing="0" w:after="0" w:afterAutospacing="0"/>
        <w:ind w:left="348"/>
        <w:jc w:val="both"/>
        <w:textAlignment w:val="baseline"/>
        <w:rPr>
          <w:rFonts w:ascii="Marianne Light" w:hAnsi="Marianne Light"/>
          <w:sz w:val="18"/>
          <w:szCs w:val="18"/>
        </w:rPr>
      </w:pPr>
      <w:r w:rsidRPr="002E1E93">
        <w:rPr>
          <w:rStyle w:val="normaltextrun"/>
          <w:rFonts w:ascii="Marianne Light" w:hAnsi="Marianne Light"/>
          <w:sz w:val="18"/>
          <w:szCs w:val="18"/>
        </w:rPr>
        <w:t>Le schéma des flux thermiques de l’installation</w:t>
      </w:r>
      <w:r w:rsidRPr="002E1E93">
        <w:rPr>
          <w:rStyle w:val="normaltextrun"/>
          <w:rFonts w:ascii="Cambria Math" w:hAnsi="Cambria Math" w:cs="Cambria Math"/>
          <w:sz w:val="18"/>
          <w:szCs w:val="18"/>
        </w:rPr>
        <w:t> </w:t>
      </w:r>
      <w:r w:rsidRPr="002E1E93">
        <w:rPr>
          <w:rStyle w:val="normaltextrun"/>
          <w:rFonts w:ascii="Marianne Light" w:hAnsi="Marianne Light"/>
          <w:sz w:val="18"/>
          <w:szCs w:val="18"/>
        </w:rPr>
        <w:t>;</w:t>
      </w:r>
      <w:r w:rsidRPr="002E1E93">
        <w:rPr>
          <w:rStyle w:val="eop"/>
          <w:rFonts w:ascii="Calibri" w:hAnsi="Calibri" w:cs="Calibri"/>
          <w:sz w:val="18"/>
          <w:szCs w:val="18"/>
        </w:rPr>
        <w:t> </w:t>
      </w:r>
    </w:p>
    <w:p w14:paraId="7CFD973D" w14:textId="3F3A070B" w:rsidR="00D765A6" w:rsidRPr="002E1E93" w:rsidRDefault="00D765A6" w:rsidP="00794F5C">
      <w:pPr>
        <w:pStyle w:val="paragraph"/>
        <w:numPr>
          <w:ilvl w:val="0"/>
          <w:numId w:val="31"/>
        </w:numPr>
        <w:tabs>
          <w:tab w:val="clear" w:pos="720"/>
          <w:tab w:val="num" w:pos="348"/>
        </w:tabs>
        <w:spacing w:before="0" w:beforeAutospacing="0" w:after="0" w:afterAutospacing="0"/>
        <w:ind w:left="348"/>
        <w:jc w:val="both"/>
        <w:textAlignment w:val="baseline"/>
        <w:rPr>
          <w:rFonts w:ascii="Marianne Light" w:hAnsi="Marianne Light"/>
          <w:sz w:val="18"/>
          <w:szCs w:val="18"/>
        </w:rPr>
      </w:pPr>
      <w:r w:rsidRPr="002E1E93">
        <w:rPr>
          <w:rStyle w:val="normaltextrun"/>
          <w:rFonts w:ascii="Marianne Light" w:hAnsi="Marianne Light"/>
          <w:sz w:val="18"/>
          <w:szCs w:val="18"/>
        </w:rPr>
        <w:lastRenderedPageBreak/>
        <w:t>La copie des procès-verbaux de réception définitive des installations</w:t>
      </w:r>
      <w:r w:rsidR="008D7656" w:rsidRPr="002E1E93">
        <w:rPr>
          <w:rStyle w:val="normaltextrun"/>
          <w:rFonts w:ascii="Calibri" w:hAnsi="Calibri" w:cs="Calibri"/>
          <w:sz w:val="18"/>
          <w:szCs w:val="18"/>
        </w:rPr>
        <w:t> </w:t>
      </w:r>
      <w:r w:rsidR="008D7656" w:rsidRPr="002E1E93">
        <w:rPr>
          <w:rStyle w:val="normaltextrun"/>
          <w:rFonts w:ascii="Marianne Light" w:hAnsi="Marianne Light"/>
          <w:sz w:val="18"/>
          <w:szCs w:val="18"/>
        </w:rPr>
        <w:t>;</w:t>
      </w:r>
    </w:p>
    <w:p w14:paraId="27A0019D" w14:textId="77777777" w:rsidR="00D765A6" w:rsidRPr="002E1E93" w:rsidRDefault="00D765A6" w:rsidP="00794F5C">
      <w:pPr>
        <w:pStyle w:val="paragraph"/>
        <w:numPr>
          <w:ilvl w:val="0"/>
          <w:numId w:val="31"/>
        </w:numPr>
        <w:tabs>
          <w:tab w:val="clear" w:pos="720"/>
          <w:tab w:val="num" w:pos="348"/>
        </w:tabs>
        <w:spacing w:before="0" w:beforeAutospacing="0" w:after="0" w:afterAutospacing="0"/>
        <w:ind w:left="348"/>
        <w:jc w:val="both"/>
        <w:textAlignment w:val="baseline"/>
        <w:rPr>
          <w:rFonts w:ascii="Marianne Light" w:hAnsi="Marianne Light"/>
          <w:sz w:val="18"/>
          <w:szCs w:val="18"/>
        </w:rPr>
      </w:pPr>
      <w:r w:rsidRPr="002E1E93">
        <w:rPr>
          <w:rStyle w:val="normaltextrun"/>
          <w:rFonts w:ascii="Marianne Light" w:hAnsi="Marianne Light"/>
          <w:sz w:val="18"/>
          <w:szCs w:val="18"/>
        </w:rPr>
        <w:t>Plan de masse définitif avec les échangeurs et réseaux</w:t>
      </w:r>
      <w:r w:rsidRPr="002E1E93">
        <w:rPr>
          <w:rStyle w:val="normaltextrun"/>
          <w:rFonts w:ascii="Cambria Math" w:hAnsi="Cambria Math" w:cs="Cambria Math"/>
          <w:sz w:val="18"/>
          <w:szCs w:val="18"/>
        </w:rPr>
        <w:t> </w:t>
      </w:r>
      <w:r w:rsidRPr="002E1E93">
        <w:rPr>
          <w:rStyle w:val="normaltextrun"/>
          <w:rFonts w:ascii="Marianne Light" w:hAnsi="Marianne Light"/>
          <w:sz w:val="18"/>
          <w:szCs w:val="18"/>
        </w:rPr>
        <w:t>;</w:t>
      </w:r>
      <w:r w:rsidRPr="002E1E93">
        <w:rPr>
          <w:rStyle w:val="eop"/>
          <w:rFonts w:ascii="Calibri" w:hAnsi="Calibri" w:cs="Calibri"/>
          <w:color w:val="881798"/>
          <w:sz w:val="18"/>
          <w:szCs w:val="18"/>
        </w:rPr>
        <w:t> </w:t>
      </w:r>
    </w:p>
    <w:p w14:paraId="406AB795" w14:textId="77777777" w:rsidR="00D765A6" w:rsidRPr="002E1E93" w:rsidRDefault="00D765A6" w:rsidP="00794F5C">
      <w:pPr>
        <w:pStyle w:val="paragraph"/>
        <w:numPr>
          <w:ilvl w:val="0"/>
          <w:numId w:val="31"/>
        </w:numPr>
        <w:tabs>
          <w:tab w:val="clear" w:pos="720"/>
          <w:tab w:val="num" w:pos="348"/>
        </w:tabs>
        <w:spacing w:before="0" w:beforeAutospacing="0" w:after="0" w:afterAutospacing="0"/>
        <w:ind w:left="348"/>
        <w:jc w:val="both"/>
        <w:textAlignment w:val="baseline"/>
        <w:rPr>
          <w:rFonts w:ascii="Marianne Light" w:hAnsi="Marianne Light"/>
          <w:sz w:val="18"/>
          <w:szCs w:val="18"/>
        </w:rPr>
      </w:pPr>
      <w:r w:rsidRPr="002E1E93">
        <w:rPr>
          <w:rStyle w:val="normaltextrun"/>
          <w:rFonts w:ascii="Marianne Light" w:hAnsi="Marianne Light"/>
          <w:sz w:val="18"/>
          <w:szCs w:val="18"/>
        </w:rPr>
        <w:t>Fournir des photos de l'installation réalisée que l'ADEME pourra réutiliser dans le respect des crédits photos indiqués sur les images transmises.</w:t>
      </w:r>
      <w:r w:rsidRPr="002E1E93">
        <w:rPr>
          <w:rStyle w:val="normaltextrun"/>
          <w:rFonts w:ascii="Calibri" w:hAnsi="Calibri" w:cs="Calibri"/>
          <w:sz w:val="18"/>
          <w:szCs w:val="18"/>
        </w:rPr>
        <w:t> </w:t>
      </w:r>
    </w:p>
    <w:p w14:paraId="220722EE" w14:textId="77777777" w:rsidR="00DF4BBC" w:rsidRPr="00CC5539" w:rsidRDefault="00DF4BBC" w:rsidP="00E80598">
      <w:pPr>
        <w:pStyle w:val="Pucenoir"/>
        <w:numPr>
          <w:ilvl w:val="0"/>
          <w:numId w:val="0"/>
        </w:numPr>
        <w:spacing w:after="60"/>
        <w:ind w:left="348" w:hanging="360"/>
        <w:jc w:val="both"/>
        <w:rPr>
          <w:u w:val="single"/>
        </w:rPr>
      </w:pPr>
    </w:p>
    <w:p w14:paraId="79C73461" w14:textId="25B9E7A4" w:rsidR="008537CD" w:rsidRPr="00CC5539" w:rsidRDefault="009D4C11" w:rsidP="00E80598">
      <w:pPr>
        <w:pStyle w:val="Pucenoir"/>
        <w:numPr>
          <w:ilvl w:val="0"/>
          <w:numId w:val="0"/>
        </w:numPr>
        <w:spacing w:after="60"/>
        <w:ind w:left="348" w:hanging="360"/>
        <w:jc w:val="both"/>
        <w:rPr>
          <w:u w:val="single"/>
        </w:rPr>
      </w:pPr>
      <w:r w:rsidRPr="00CC5539">
        <w:rPr>
          <w:u w:val="single"/>
        </w:rPr>
        <w:t>Pour les réseaux de chaleur</w:t>
      </w:r>
      <w:r w:rsidR="293DB092" w:rsidRPr="00CC5539">
        <w:rPr>
          <w:rFonts w:ascii="Calibri" w:hAnsi="Calibri" w:cs="Calibri"/>
          <w:u w:val="single"/>
        </w:rPr>
        <w:t> </w:t>
      </w:r>
      <w:r w:rsidR="293DB092" w:rsidRPr="00CC5539">
        <w:rPr>
          <w:u w:val="single"/>
        </w:rPr>
        <w:t xml:space="preserve">: </w:t>
      </w:r>
    </w:p>
    <w:p w14:paraId="717A4F46" w14:textId="77777777" w:rsidR="000C625B" w:rsidRPr="00CC5539" w:rsidRDefault="000C625B" w:rsidP="00E80598">
      <w:pPr>
        <w:pStyle w:val="Pucenoir"/>
        <w:numPr>
          <w:ilvl w:val="0"/>
          <w:numId w:val="0"/>
        </w:numPr>
        <w:spacing w:after="60"/>
        <w:ind w:left="348" w:hanging="360"/>
        <w:jc w:val="both"/>
        <w:rPr>
          <w:u w:val="single"/>
        </w:rPr>
      </w:pPr>
    </w:p>
    <w:p w14:paraId="1403DFE2" w14:textId="4915C2DD" w:rsidR="000C625B" w:rsidRPr="00CC5539" w:rsidRDefault="000C625B" w:rsidP="00794F5C">
      <w:pPr>
        <w:pStyle w:val="Pucenoir"/>
        <w:numPr>
          <w:ilvl w:val="0"/>
          <w:numId w:val="0"/>
        </w:numPr>
        <w:spacing w:after="60"/>
        <w:ind w:left="-12" w:hanging="360"/>
        <w:jc w:val="both"/>
        <w:rPr>
          <w:color w:val="00B050"/>
        </w:rPr>
      </w:pPr>
      <w:r w:rsidRPr="00CC5539">
        <w:rPr>
          <w:color w:val="00B050"/>
        </w:rPr>
        <w:t>Un rapport intermédiaire, à remettre dans les 3 mois suivant la réception définitive d</w:t>
      </w:r>
      <w:r w:rsidR="006A4018" w:rsidRPr="00CC5539">
        <w:rPr>
          <w:color w:val="00B050"/>
        </w:rPr>
        <w:t>u</w:t>
      </w:r>
      <w:r w:rsidRPr="00CC5539">
        <w:rPr>
          <w:color w:val="00B050"/>
        </w:rPr>
        <w:t xml:space="preserve"> réseau éligible au</w:t>
      </w:r>
      <w:r w:rsidR="00A16C57" w:rsidRPr="00CC5539">
        <w:rPr>
          <w:color w:val="00B050"/>
        </w:rPr>
        <w:t xml:space="preserve"> </w:t>
      </w:r>
      <w:r w:rsidRPr="00CC5539">
        <w:rPr>
          <w:color w:val="00B050"/>
        </w:rPr>
        <w:t>Fonds Chaleur comprenant</w:t>
      </w:r>
      <w:r w:rsidRPr="00CC5539">
        <w:rPr>
          <w:rFonts w:ascii="Calibri" w:hAnsi="Calibri" w:cs="Calibri"/>
          <w:color w:val="00B050"/>
        </w:rPr>
        <w:t> </w:t>
      </w:r>
      <w:r w:rsidRPr="00CC5539">
        <w:rPr>
          <w:color w:val="00B050"/>
        </w:rPr>
        <w:t xml:space="preserve">: </w:t>
      </w:r>
    </w:p>
    <w:p w14:paraId="29998E76" w14:textId="77777777" w:rsidR="00E33B18" w:rsidRPr="00CC5539" w:rsidRDefault="00E33B18" w:rsidP="00794F5C">
      <w:pPr>
        <w:pStyle w:val="Pucerond"/>
        <w:numPr>
          <w:ilvl w:val="1"/>
          <w:numId w:val="32"/>
        </w:numPr>
        <w:ind w:left="348"/>
        <w:jc w:val="both"/>
      </w:pPr>
      <w:r w:rsidRPr="00CC5539">
        <w:t xml:space="preserve">Le procès-verbal de réception des </w:t>
      </w:r>
      <w:r w:rsidRPr="00CC5539">
        <w:rPr>
          <w:color w:val="00B050"/>
        </w:rPr>
        <w:t>travaux d’extension ou de création du réseau</w:t>
      </w:r>
      <w:r w:rsidRPr="00CC5539">
        <w:t xml:space="preserve"> : présentation d’une attestation de bon fonctionnement de l’installation (par ex : PV de mise en service, essais COPREC…).</w:t>
      </w:r>
    </w:p>
    <w:p w14:paraId="02FB0A08" w14:textId="77777777" w:rsidR="00E33B18" w:rsidRPr="00CC5539" w:rsidRDefault="00E33B18" w:rsidP="00794F5C">
      <w:pPr>
        <w:pStyle w:val="Pucerond"/>
        <w:numPr>
          <w:ilvl w:val="1"/>
          <w:numId w:val="32"/>
        </w:numPr>
        <w:ind w:left="348"/>
        <w:jc w:val="both"/>
      </w:pPr>
      <w:r w:rsidRPr="00CC5539">
        <w:t>Le tableau complet des caractéristiques techniques actualisées de l’article 2 à la présente annexe technique, y compris le tableau des métrés et des DN actualisés du réseau (avec les données définitives après facturation</w:t>
      </w:r>
      <w:proofErr w:type="gramStart"/>
      <w:r w:rsidRPr="00CC5539">
        <w:t>)</w:t>
      </w:r>
      <w:r w:rsidRPr="00CC5539">
        <w:rPr>
          <w:rFonts w:ascii="Calibri" w:hAnsi="Calibri" w:cs="Calibri"/>
        </w:rPr>
        <w:t> </w:t>
      </w:r>
      <w:r w:rsidRPr="00CC5539">
        <w:t>.</w:t>
      </w:r>
      <w:proofErr w:type="gramEnd"/>
    </w:p>
    <w:p w14:paraId="73BC7B1E" w14:textId="77777777" w:rsidR="00E33B18" w:rsidRPr="00CC5539" w:rsidRDefault="00E33B18" w:rsidP="00794F5C">
      <w:pPr>
        <w:pStyle w:val="Pucerond"/>
        <w:numPr>
          <w:ilvl w:val="1"/>
          <w:numId w:val="32"/>
        </w:numPr>
        <w:ind w:left="348"/>
        <w:jc w:val="both"/>
      </w:pPr>
      <w:r w:rsidRPr="00CC5539">
        <w:rPr>
          <w:color w:val="00B050"/>
        </w:rPr>
        <w:t>Cas des programmes de densification</w:t>
      </w:r>
      <w:r w:rsidRPr="00CC5539">
        <w:rPr>
          <w:rFonts w:ascii="Calibri" w:hAnsi="Calibri" w:cs="Calibri"/>
          <w:color w:val="00B050"/>
        </w:rPr>
        <w:t> </w:t>
      </w:r>
      <w:r w:rsidRPr="00CC5539">
        <w:rPr>
          <w:color w:val="00B050"/>
        </w:rPr>
        <w:t>: La liste des b</w:t>
      </w:r>
      <w:r w:rsidRPr="00CC5539">
        <w:rPr>
          <w:rFonts w:cs="Marianne Light"/>
          <w:color w:val="00B050"/>
        </w:rPr>
        <w:t>â</w:t>
      </w:r>
      <w:r w:rsidRPr="00CC5539">
        <w:rPr>
          <w:color w:val="00B050"/>
        </w:rPr>
        <w:t>timents raccord</w:t>
      </w:r>
      <w:r w:rsidRPr="00CC5539">
        <w:rPr>
          <w:rFonts w:cs="Marianne Light"/>
          <w:color w:val="00B050"/>
        </w:rPr>
        <w:t>é</w:t>
      </w:r>
      <w:r w:rsidRPr="00CC5539">
        <w:rPr>
          <w:color w:val="00B050"/>
        </w:rPr>
        <w:t>s avec puissances souscrites et longueurs de raccordement</w:t>
      </w:r>
    </w:p>
    <w:p w14:paraId="20CC202B" w14:textId="77777777" w:rsidR="00E33B18" w:rsidRPr="00CC5539" w:rsidRDefault="00E33B18" w:rsidP="00794F5C">
      <w:pPr>
        <w:pStyle w:val="Pucerond"/>
        <w:numPr>
          <w:ilvl w:val="1"/>
          <w:numId w:val="32"/>
        </w:numPr>
        <w:ind w:left="348"/>
        <w:jc w:val="both"/>
        <w:rPr>
          <w:color w:val="00B050"/>
        </w:rPr>
      </w:pPr>
      <w:r w:rsidRPr="00CC5539">
        <w:t xml:space="preserve">Le plan de financement définitif. </w:t>
      </w:r>
    </w:p>
    <w:p w14:paraId="51FADC2D" w14:textId="77777777" w:rsidR="00E33B18" w:rsidRPr="00CC5539" w:rsidRDefault="00E33B18" w:rsidP="00794F5C">
      <w:pPr>
        <w:pStyle w:val="Pucerond"/>
        <w:numPr>
          <w:ilvl w:val="1"/>
          <w:numId w:val="32"/>
        </w:numPr>
        <w:ind w:left="348"/>
        <w:jc w:val="both"/>
      </w:pPr>
      <w:r w:rsidRPr="00CC5539">
        <w:t xml:space="preserve">Le tracé du réseau au format PDF </w:t>
      </w:r>
    </w:p>
    <w:p w14:paraId="1FDD79EC" w14:textId="77777777" w:rsidR="00E33B18" w:rsidRPr="00CC5539" w:rsidRDefault="00E33B18" w:rsidP="00794F5C">
      <w:pPr>
        <w:pStyle w:val="Pucerond"/>
        <w:numPr>
          <w:ilvl w:val="1"/>
          <w:numId w:val="32"/>
        </w:numPr>
        <w:spacing w:after="360"/>
        <w:ind w:left="348"/>
        <w:jc w:val="both"/>
      </w:pPr>
      <w:r w:rsidRPr="00CC5539">
        <w:t>Le récépissé de transmission à France Chaleur Urbaine d’un plan du réseau complet au format .</w:t>
      </w:r>
      <w:proofErr w:type="spellStart"/>
      <w:r w:rsidRPr="00CC5539">
        <w:t>shp</w:t>
      </w:r>
      <w:proofErr w:type="spellEnd"/>
      <w:r w:rsidRPr="00CC5539">
        <w:t xml:space="preserve">, </w:t>
      </w:r>
      <w:proofErr w:type="spellStart"/>
      <w:r w:rsidRPr="00CC5539">
        <w:t>gpkg</w:t>
      </w:r>
      <w:proofErr w:type="spellEnd"/>
      <w:r w:rsidRPr="00CC5539">
        <w:t xml:space="preserve"> (</w:t>
      </w:r>
      <w:proofErr w:type="spellStart"/>
      <w:r w:rsidRPr="00CC5539">
        <w:t>geopackage</w:t>
      </w:r>
      <w:proofErr w:type="spellEnd"/>
      <w:r w:rsidRPr="00CC5539">
        <w:t>)</w:t>
      </w:r>
      <w:proofErr w:type="gramStart"/>
      <w:r w:rsidRPr="00CC5539">
        <w:t>, .</w:t>
      </w:r>
      <w:proofErr w:type="spellStart"/>
      <w:r w:rsidRPr="00CC5539">
        <w:t>geojson</w:t>
      </w:r>
      <w:proofErr w:type="spellEnd"/>
      <w:proofErr w:type="gramEnd"/>
      <w:r w:rsidRPr="00CC5539">
        <w:t>, .</w:t>
      </w:r>
      <w:proofErr w:type="spellStart"/>
      <w:r w:rsidRPr="00CC5539">
        <w:t>dxf</w:t>
      </w:r>
      <w:proofErr w:type="spellEnd"/>
      <w:r w:rsidRPr="00CC5539">
        <w:t>, .gdb, .tab, .</w:t>
      </w:r>
      <w:proofErr w:type="spellStart"/>
      <w:r w:rsidRPr="00CC5539">
        <w:t>kmz</w:t>
      </w:r>
      <w:proofErr w:type="spellEnd"/>
      <w:r w:rsidRPr="00CC5539">
        <w:t xml:space="preserve"> </w:t>
      </w:r>
    </w:p>
    <w:p w14:paraId="0E9B28D5" w14:textId="77777777" w:rsidR="00E33B18" w:rsidRPr="00CC5539" w:rsidRDefault="00E33B18" w:rsidP="00794F5C">
      <w:pPr>
        <w:pStyle w:val="Pucerond"/>
        <w:numPr>
          <w:ilvl w:val="1"/>
          <w:numId w:val="32"/>
        </w:numPr>
        <w:ind w:left="348"/>
        <w:jc w:val="both"/>
        <w:rPr>
          <w:rFonts w:eastAsia="Calibri"/>
          <w:lang w:eastAsia="en-US"/>
        </w:rPr>
      </w:pPr>
      <w:r w:rsidRPr="00CC5539">
        <w:rPr>
          <w:rFonts w:eastAsia="Calibri"/>
          <w:lang w:eastAsia="en-US"/>
        </w:rPr>
        <w:t>Les modifications techniques éventuelles apportées sur l’installation.</w:t>
      </w:r>
    </w:p>
    <w:p w14:paraId="2F1982DF" w14:textId="2B23A944" w:rsidR="00E33B18" w:rsidRPr="00CC5539" w:rsidRDefault="00E33B18" w:rsidP="00794F5C">
      <w:pPr>
        <w:pStyle w:val="Pucerond"/>
        <w:numPr>
          <w:ilvl w:val="1"/>
          <w:numId w:val="32"/>
        </w:numPr>
        <w:spacing w:after="360"/>
        <w:ind w:left="348"/>
        <w:jc w:val="both"/>
      </w:pPr>
      <w:bookmarkStart w:id="220" w:name="_Hlk178088965"/>
      <w:r w:rsidRPr="00CC5539">
        <w:rPr>
          <w:lang w:eastAsia="en-US"/>
        </w:rPr>
        <w:t>Des photographies haute définition (minimum 300 DPI) de l'installation réalisée, avec crédits photos sur les images transmises, dont le bénéficiaire garantit que l'ADEME pourra les réutiliser.</w:t>
      </w:r>
      <w:bookmarkEnd w:id="220"/>
    </w:p>
    <w:p w14:paraId="1710D167" w14:textId="77777777" w:rsidR="00733F17" w:rsidRPr="00CC5539" w:rsidRDefault="00733F17" w:rsidP="00E80598">
      <w:pPr>
        <w:jc w:val="both"/>
        <w:rPr>
          <w:rFonts w:ascii="Marianne Light" w:hAnsi="Marianne Light" w:cstheme="minorHAnsi"/>
          <w:bCs/>
          <w:color w:val="00B050"/>
          <w:kern w:val="0"/>
          <w:sz w:val="18"/>
          <w:szCs w:val="18"/>
        </w:rPr>
      </w:pPr>
    </w:p>
    <w:p w14:paraId="6C23DAF2" w14:textId="301C048E" w:rsidR="00756311" w:rsidRPr="00CC5539" w:rsidRDefault="00756311" w:rsidP="00794F5C">
      <w:pPr>
        <w:pStyle w:val="Paragraphedeliste"/>
        <w:numPr>
          <w:ilvl w:val="0"/>
          <w:numId w:val="5"/>
        </w:numPr>
        <w:ind w:left="348"/>
        <w:jc w:val="both"/>
        <w:rPr>
          <w:rFonts w:ascii="Marianne Light" w:hAnsi="Marianne Light" w:cstheme="minorBidi"/>
          <w:b/>
          <w:bCs/>
          <w:sz w:val="18"/>
          <w:szCs w:val="18"/>
          <w:highlight w:val="cyan"/>
        </w:rPr>
      </w:pPr>
      <w:r w:rsidRPr="00CC5539">
        <w:rPr>
          <w:rStyle w:val="PucenoirCar"/>
          <w:b/>
          <w:bCs/>
          <w:highlight w:val="cyan"/>
          <w:u w:val="single"/>
        </w:rPr>
        <w:t>Un rapport final</w:t>
      </w:r>
      <w:r w:rsidR="00B2602B" w:rsidRPr="00CC5539">
        <w:rPr>
          <w:rStyle w:val="PucenoirCar"/>
          <w:b/>
          <w:bCs/>
          <w:highlight w:val="cyan"/>
          <w:u w:val="single"/>
        </w:rPr>
        <w:t xml:space="preserve"> pour chacune des installations</w:t>
      </w:r>
      <w:r w:rsidRPr="00CC5539">
        <w:rPr>
          <w:rStyle w:val="PucenoirCar"/>
          <w:highlight w:val="cyan"/>
        </w:rPr>
        <w:t xml:space="preserve">, à remettre dans un délai maximum de </w:t>
      </w:r>
      <w:r w:rsidR="00E337AE" w:rsidRPr="00CC5539">
        <w:rPr>
          <w:rStyle w:val="PucenoirCar"/>
          <w:highlight w:val="cyan"/>
        </w:rPr>
        <w:t xml:space="preserve">30 </w:t>
      </w:r>
      <w:r w:rsidRPr="00CC5539">
        <w:rPr>
          <w:rStyle w:val="PucenoirCar"/>
          <w:highlight w:val="cyan"/>
        </w:rPr>
        <w:t>mois après la mise en service de l’installation et avant la date de fin de l’opération comprenant</w:t>
      </w:r>
      <w:r w:rsidRPr="00CC5539">
        <w:rPr>
          <w:rFonts w:ascii="Marianne Light" w:hAnsi="Marianne Light" w:cstheme="minorBidi"/>
          <w:b/>
          <w:bCs/>
          <w:sz w:val="18"/>
          <w:szCs w:val="18"/>
          <w:highlight w:val="cyan"/>
        </w:rPr>
        <w:t xml:space="preserve"> :</w:t>
      </w:r>
    </w:p>
    <w:p w14:paraId="5815B6C4" w14:textId="77777777" w:rsidR="007864AE" w:rsidRPr="00CC5539" w:rsidRDefault="007864AE" w:rsidP="00E80598">
      <w:pPr>
        <w:pStyle w:val="Paragraphedeliste"/>
        <w:tabs>
          <w:tab w:val="left" w:pos="0"/>
        </w:tabs>
        <w:ind w:left="348"/>
        <w:jc w:val="both"/>
        <w:rPr>
          <w:rFonts w:ascii="Marianne Light" w:hAnsi="Marianne Light" w:cstheme="minorHAnsi"/>
          <w:b/>
          <w:bCs/>
          <w:sz w:val="18"/>
          <w:szCs w:val="18"/>
        </w:rPr>
      </w:pPr>
    </w:p>
    <w:bookmarkEnd w:id="95"/>
    <w:p w14:paraId="0402EBF7" w14:textId="5F6268B5" w:rsidR="00DA6D5A" w:rsidRPr="00CC5539" w:rsidRDefault="00923A54" w:rsidP="00E80598">
      <w:pPr>
        <w:pStyle w:val="Paragraphedeliste"/>
        <w:autoSpaceDE w:val="0"/>
        <w:autoSpaceDN w:val="0"/>
        <w:spacing w:after="0" w:line="240" w:lineRule="auto"/>
        <w:ind w:left="0"/>
        <w:jc w:val="both"/>
        <w:rPr>
          <w:rFonts w:ascii="Marianne Light" w:hAnsi="Marianne Light" w:cstheme="minorBidi"/>
          <w:sz w:val="18"/>
          <w:szCs w:val="18"/>
        </w:rPr>
      </w:pPr>
      <w:r w:rsidRPr="00CC5539">
        <w:rPr>
          <w:rFonts w:ascii="Marianne Light" w:hAnsi="Marianne Light" w:cstheme="minorBidi"/>
          <w:sz w:val="18"/>
          <w:szCs w:val="18"/>
          <w:u w:val="single"/>
        </w:rPr>
        <w:t>Pour les</w:t>
      </w:r>
      <w:r w:rsidR="740115EF" w:rsidRPr="00CC5539">
        <w:rPr>
          <w:rFonts w:ascii="Marianne Light" w:hAnsi="Marianne Light" w:cstheme="minorBidi"/>
          <w:sz w:val="18"/>
          <w:szCs w:val="18"/>
          <w:u w:val="single"/>
        </w:rPr>
        <w:t xml:space="preserve"> installation</w:t>
      </w:r>
      <w:r w:rsidR="00670640" w:rsidRPr="00CC5539">
        <w:rPr>
          <w:rFonts w:ascii="Marianne Light" w:hAnsi="Marianne Light" w:cstheme="minorBidi"/>
          <w:sz w:val="18"/>
          <w:szCs w:val="18"/>
          <w:u w:val="single"/>
        </w:rPr>
        <w:t>s</w:t>
      </w:r>
      <w:r w:rsidR="740115EF" w:rsidRPr="00CC5539">
        <w:rPr>
          <w:rFonts w:ascii="Marianne Light" w:hAnsi="Marianne Light" w:cstheme="minorBidi"/>
          <w:sz w:val="18"/>
          <w:szCs w:val="18"/>
          <w:u w:val="single"/>
        </w:rPr>
        <w:t xml:space="preserve"> biomasse et réseau de chaleur</w:t>
      </w:r>
      <w:r w:rsidR="740115EF" w:rsidRPr="00CC5539">
        <w:rPr>
          <w:rFonts w:cs="Calibri"/>
          <w:sz w:val="18"/>
          <w:szCs w:val="18"/>
        </w:rPr>
        <w:t> </w:t>
      </w:r>
      <w:r w:rsidR="740115EF" w:rsidRPr="00CC5539">
        <w:rPr>
          <w:rFonts w:ascii="Marianne Light" w:hAnsi="Marianne Light" w:cstheme="minorBidi"/>
          <w:sz w:val="18"/>
          <w:szCs w:val="18"/>
        </w:rPr>
        <w:t xml:space="preserve">: </w:t>
      </w:r>
    </w:p>
    <w:p w14:paraId="77ACC1B3" w14:textId="77777777" w:rsidR="00444A7C" w:rsidRPr="00CC5539" w:rsidRDefault="00444A7C" w:rsidP="00E80598">
      <w:pPr>
        <w:pStyle w:val="Pucenoir"/>
        <w:numPr>
          <w:ilvl w:val="0"/>
          <w:numId w:val="0"/>
        </w:numPr>
        <w:jc w:val="both"/>
      </w:pPr>
    </w:p>
    <w:p w14:paraId="7DE60883" w14:textId="357D2C08" w:rsidR="00DA6D5A" w:rsidRPr="00CC5539" w:rsidRDefault="00906CA8" w:rsidP="00794F5C">
      <w:pPr>
        <w:pStyle w:val="Pucenoir"/>
        <w:numPr>
          <w:ilvl w:val="0"/>
          <w:numId w:val="17"/>
        </w:numPr>
        <w:ind w:left="348"/>
        <w:jc w:val="both"/>
      </w:pPr>
      <w:r w:rsidRPr="00CC5539">
        <w:t>Le</w:t>
      </w:r>
      <w:r w:rsidR="00CF7A2B" w:rsidRPr="00CC5539">
        <w:rPr>
          <w:b/>
          <w:bCs/>
        </w:rPr>
        <w:t xml:space="preserve"> </w:t>
      </w:r>
      <w:r w:rsidR="0DB65CA4" w:rsidRPr="00CC5539">
        <w:rPr>
          <w:b/>
          <w:bCs/>
        </w:rPr>
        <w:t>“</w:t>
      </w:r>
      <w:hyperlink r:id="rId11" w:history="1">
        <w:r w:rsidR="0DB65CA4" w:rsidRPr="00CC5539">
          <w:rPr>
            <w:rStyle w:val="Lienhypertexte"/>
            <w:b/>
            <w:bCs/>
          </w:rPr>
          <w:t>Rapport final installation biomasse énergie</w:t>
        </w:r>
      </w:hyperlink>
      <w:r w:rsidR="0DB65CA4" w:rsidRPr="00CC5539">
        <w:rPr>
          <w:b/>
          <w:bCs/>
        </w:rPr>
        <w:t>”</w:t>
      </w:r>
      <w:r w:rsidR="00DA6D5A" w:rsidRPr="00CC5539">
        <w:t xml:space="preserve">, </w:t>
      </w:r>
      <w:r w:rsidRPr="00CC5539">
        <w:t xml:space="preserve">sur la base du modèle Excel ADEME, il </w:t>
      </w:r>
      <w:r w:rsidR="00DA6D5A" w:rsidRPr="00CC5539">
        <w:t>comprend :</w:t>
      </w:r>
    </w:p>
    <w:p w14:paraId="7CE17389" w14:textId="77777777" w:rsidR="00DA6D5A" w:rsidRPr="00CC5539" w:rsidRDefault="00DA6D5A" w:rsidP="00E80598">
      <w:pPr>
        <w:pStyle w:val="Pucerond"/>
        <w:ind w:left="1062"/>
        <w:jc w:val="both"/>
      </w:pPr>
      <w:r w:rsidRPr="00CC5539">
        <w:t>Un volet bilan sur les dépenses réelles de l’opération ;</w:t>
      </w:r>
    </w:p>
    <w:p w14:paraId="701A48FA" w14:textId="69C211E9" w:rsidR="00DA6D5A" w:rsidRPr="00CC5539" w:rsidRDefault="00DB510C" w:rsidP="00E80598">
      <w:pPr>
        <w:pStyle w:val="Pucerond"/>
        <w:ind w:left="1062"/>
        <w:jc w:val="both"/>
      </w:pPr>
      <w:r w:rsidRPr="00CC5539">
        <w:t>Les données de comptage</w:t>
      </w:r>
      <w:r w:rsidRPr="00CC5539">
        <w:rPr>
          <w:rFonts w:ascii="Calibri" w:hAnsi="Calibri" w:cs="Calibri"/>
        </w:rPr>
        <w:t> </w:t>
      </w:r>
      <w:r w:rsidRPr="00CC5539">
        <w:t>:</w:t>
      </w:r>
      <w:r w:rsidR="00DA6D5A" w:rsidRPr="00CC5539">
        <w:t xml:space="preserve"> MWh </w:t>
      </w:r>
      <w:proofErr w:type="spellStart"/>
      <w:r w:rsidR="00DA6D5A" w:rsidRPr="00CC5539">
        <w:t>EnR</w:t>
      </w:r>
      <w:r w:rsidR="00600DC6" w:rsidRPr="00CC5539">
        <w:t>&amp;R</w:t>
      </w:r>
      <w:proofErr w:type="spellEnd"/>
      <w:r w:rsidR="00DA6D5A" w:rsidRPr="00CC5539">
        <w:t xml:space="preserve"> réellement produits sur une année complète de production ;</w:t>
      </w:r>
    </w:p>
    <w:p w14:paraId="3B6E828D" w14:textId="52850E00" w:rsidR="00DA6D5A" w:rsidRPr="00CC5539" w:rsidRDefault="00DA6D5A" w:rsidP="00E80598">
      <w:pPr>
        <w:pStyle w:val="Pucerond"/>
        <w:ind w:left="1062"/>
        <w:jc w:val="both"/>
      </w:pPr>
      <w:r w:rsidRPr="00CC5539">
        <w:t>Un volet sur les résultats d’exploitation (bilan énergie sur une année pleine de production, données techniques de fonctionnement, coûts d’exploitation)</w:t>
      </w:r>
      <w:r w:rsidR="00600DC6" w:rsidRPr="00CC5539">
        <w:rPr>
          <w:rFonts w:ascii="Calibri" w:hAnsi="Calibri" w:cs="Calibri"/>
        </w:rPr>
        <w:t> </w:t>
      </w:r>
      <w:r w:rsidR="00600DC6" w:rsidRPr="00CC5539">
        <w:t>;</w:t>
      </w:r>
    </w:p>
    <w:p w14:paraId="19932C13" w14:textId="77777777" w:rsidR="00DA6D5A" w:rsidRPr="00CC5539" w:rsidRDefault="00DA6D5A" w:rsidP="00E80598">
      <w:pPr>
        <w:pStyle w:val="Pucerond"/>
        <w:ind w:left="1062"/>
        <w:jc w:val="both"/>
      </w:pPr>
      <w:r w:rsidRPr="00CC5539">
        <w:t>Un volet sur le plan d’approvisionnement (démontrant la conformité au plan d'approvisionnement initial et une synthèse des consommations biomasse de l'installation par famille de combustible utilisée).</w:t>
      </w:r>
    </w:p>
    <w:p w14:paraId="24BCF653" w14:textId="77777777" w:rsidR="00CF7A2B" w:rsidRPr="00CC5539" w:rsidRDefault="00CF7A2B" w:rsidP="00E80598">
      <w:pPr>
        <w:pStyle w:val="Pucerond"/>
        <w:numPr>
          <w:ilvl w:val="0"/>
          <w:numId w:val="0"/>
        </w:numPr>
        <w:jc w:val="both"/>
      </w:pPr>
    </w:p>
    <w:p w14:paraId="6E534E30" w14:textId="77777777" w:rsidR="00FC52B3" w:rsidRPr="00CC5539" w:rsidRDefault="00BC5AC8" w:rsidP="00794F5C">
      <w:pPr>
        <w:pStyle w:val="paragraph"/>
        <w:numPr>
          <w:ilvl w:val="0"/>
          <w:numId w:val="18"/>
        </w:numPr>
        <w:tabs>
          <w:tab w:val="clear" w:pos="720"/>
          <w:tab w:val="num" w:pos="348"/>
        </w:tabs>
        <w:spacing w:before="0" w:beforeAutospacing="0" w:after="0" w:afterAutospacing="0"/>
        <w:ind w:left="348"/>
        <w:jc w:val="both"/>
        <w:textAlignment w:val="baseline"/>
        <w:rPr>
          <w:rStyle w:val="normaltextrun"/>
          <w:rFonts w:ascii="Marianne Light" w:hAnsi="Marianne Light"/>
          <w:color w:val="00B050"/>
          <w:sz w:val="18"/>
          <w:szCs w:val="18"/>
        </w:rPr>
      </w:pPr>
      <w:r w:rsidRPr="00CC5539">
        <w:rPr>
          <w:rStyle w:val="normaltextrun"/>
          <w:rFonts w:ascii="Marianne Light" w:hAnsi="Marianne Light"/>
          <w:color w:val="00B050"/>
          <w:sz w:val="18"/>
          <w:szCs w:val="18"/>
          <w:u w:val="single"/>
        </w:rPr>
        <w:t>Pour les installations &lt; 1200 MWh</w:t>
      </w:r>
      <w:r w:rsidRPr="00CC5539">
        <w:rPr>
          <w:rStyle w:val="normaltextrun"/>
          <w:rFonts w:ascii="Calibri" w:hAnsi="Calibri" w:cs="Calibri"/>
          <w:color w:val="00B050"/>
          <w:sz w:val="18"/>
          <w:szCs w:val="18"/>
          <w:u w:val="single"/>
        </w:rPr>
        <w:t> </w:t>
      </w:r>
      <w:r w:rsidRPr="00CC5539">
        <w:rPr>
          <w:rStyle w:val="normaltextrun"/>
          <w:rFonts w:ascii="Marianne Light" w:hAnsi="Marianne Light"/>
          <w:color w:val="00B050"/>
          <w:sz w:val="18"/>
          <w:szCs w:val="18"/>
          <w:u w:val="single"/>
        </w:rPr>
        <w:t>: Pour les installations biomasse ≥ 500 kW non soumises aux VLE ICPE</w:t>
      </w:r>
      <w:r w:rsidRPr="00CC5539">
        <w:rPr>
          <w:rStyle w:val="normaltextrun"/>
          <w:rFonts w:ascii="Calibri" w:hAnsi="Calibri" w:cs="Calibri"/>
          <w:color w:val="00B050"/>
          <w:sz w:val="18"/>
          <w:szCs w:val="18"/>
          <w:u w:val="single"/>
        </w:rPr>
        <w:t> </w:t>
      </w:r>
      <w:r w:rsidRPr="00CC5539">
        <w:rPr>
          <w:rStyle w:val="normaltextrun"/>
          <w:rFonts w:ascii="Marianne Light" w:hAnsi="Marianne Light"/>
          <w:color w:val="00B050"/>
          <w:sz w:val="18"/>
          <w:szCs w:val="18"/>
          <w:u w:val="single"/>
        </w:rPr>
        <w:t>: un rapport de mesure des émissions réalisé par un organisme indépendant selon la méthode normalisée et démontrant la conformité au présent volet technique</w:t>
      </w:r>
      <w:r w:rsidRPr="00CC5539">
        <w:rPr>
          <w:rStyle w:val="normaltextrun"/>
          <w:rFonts w:ascii="Calibri" w:hAnsi="Calibri" w:cs="Calibri"/>
          <w:color w:val="00B050"/>
          <w:sz w:val="18"/>
          <w:szCs w:val="18"/>
          <w:u w:val="single"/>
        </w:rPr>
        <w:t> </w:t>
      </w:r>
      <w:r w:rsidRPr="00CC5539">
        <w:rPr>
          <w:rStyle w:val="normaltextrun"/>
          <w:rFonts w:ascii="Marianne Light" w:hAnsi="Marianne Light"/>
          <w:color w:val="00B050"/>
          <w:sz w:val="18"/>
          <w:szCs w:val="18"/>
          <w:u w:val="single"/>
        </w:rPr>
        <w:t>(mesure a minima des émissions de poussières, des Nox, de CO et SO2)</w:t>
      </w:r>
    </w:p>
    <w:p w14:paraId="538BBEEB" w14:textId="59EAECD7" w:rsidR="008B673D" w:rsidRPr="00CC5539" w:rsidRDefault="00CF7A2B" w:rsidP="00E80598">
      <w:pPr>
        <w:pStyle w:val="Paragraphedeliste"/>
        <w:spacing w:after="200" w:line="276" w:lineRule="auto"/>
        <w:ind w:left="348"/>
        <w:jc w:val="both"/>
        <w:rPr>
          <w:rFonts w:ascii="Marianne Light" w:hAnsi="Marianne Light" w:cstheme="minorBidi"/>
          <w:color w:val="000000" w:themeColor="text1"/>
          <w:sz w:val="18"/>
          <w:szCs w:val="18"/>
        </w:rPr>
      </w:pPr>
      <w:r w:rsidRPr="00CC5539">
        <w:rPr>
          <w:rFonts w:ascii="Marianne Light" w:hAnsi="Marianne Light" w:cstheme="minorBidi"/>
          <w:color w:val="00B050"/>
          <w:kern w:val="0"/>
          <w:sz w:val="18"/>
          <w:szCs w:val="18"/>
          <w14:ligatures w14:val="none"/>
          <w14:cntxtAlts w14:val="0"/>
        </w:rPr>
        <w:t xml:space="preserve">Les rapports sur les mesures d’émissions de CO, COVNM, </w:t>
      </w:r>
      <w:proofErr w:type="spellStart"/>
      <w:r w:rsidRPr="00CC5539">
        <w:rPr>
          <w:rFonts w:ascii="Marianne Light" w:hAnsi="Marianne Light" w:cstheme="minorBidi"/>
          <w:color w:val="00B050"/>
          <w:kern w:val="0"/>
          <w:sz w:val="18"/>
          <w:szCs w:val="18"/>
          <w14:ligatures w14:val="none"/>
          <w14:cntxtAlts w14:val="0"/>
        </w:rPr>
        <w:t>SOx</w:t>
      </w:r>
      <w:proofErr w:type="spellEnd"/>
      <w:r w:rsidRPr="00CC5539">
        <w:rPr>
          <w:rFonts w:ascii="Marianne Light" w:hAnsi="Marianne Light" w:cstheme="minorBidi"/>
          <w:color w:val="00B050"/>
          <w:kern w:val="0"/>
          <w:sz w:val="18"/>
          <w:szCs w:val="18"/>
          <w14:ligatures w14:val="none"/>
          <w14:cntxtAlts w14:val="0"/>
        </w:rPr>
        <w:t xml:space="preserve">, NOx, et </w:t>
      </w:r>
      <w:proofErr w:type="gramStart"/>
      <w:r w:rsidRPr="00CC5539">
        <w:rPr>
          <w:rFonts w:ascii="Marianne Light" w:hAnsi="Marianne Light" w:cstheme="minorBidi"/>
          <w:color w:val="00B050"/>
          <w:kern w:val="0"/>
          <w:sz w:val="18"/>
          <w:szCs w:val="18"/>
          <w14:ligatures w14:val="none"/>
          <w14:cntxtAlts w14:val="0"/>
        </w:rPr>
        <w:t>poussières réalisés</w:t>
      </w:r>
      <w:proofErr w:type="gramEnd"/>
      <w:r w:rsidRPr="00CC5539">
        <w:rPr>
          <w:rFonts w:ascii="Marianne Light" w:hAnsi="Marianne Light" w:cstheme="minorBidi"/>
          <w:color w:val="00B050"/>
          <w:kern w:val="0"/>
          <w:sz w:val="18"/>
          <w:szCs w:val="18"/>
          <w14:ligatures w14:val="none"/>
          <w14:cntxtAlts w14:val="0"/>
        </w:rPr>
        <w:t xml:space="preserve"> dans le cadre de la réglementation liée aux installations classées pour la protection de l’environnement (ICPE),</w:t>
      </w:r>
    </w:p>
    <w:p w14:paraId="1C593AE5" w14:textId="2E4FD699" w:rsidR="00CF7A2B" w:rsidRPr="00CC5539" w:rsidRDefault="00CF7A2B" w:rsidP="005A74A4">
      <w:pPr>
        <w:spacing w:after="200" w:line="276" w:lineRule="auto"/>
        <w:jc w:val="both"/>
        <w:rPr>
          <w:rFonts w:ascii="Marianne Light" w:eastAsia="Marianne Light" w:hAnsi="Marianne Light" w:cs="Marianne Light"/>
          <w:color w:val="00B050"/>
          <w:sz w:val="18"/>
          <w:szCs w:val="18"/>
        </w:rPr>
      </w:pPr>
      <w:r w:rsidRPr="00CC5539">
        <w:rPr>
          <w:rFonts w:ascii="Marianne Light" w:hAnsi="Marianne Light" w:cstheme="minorBidi"/>
          <w:color w:val="00B050"/>
          <w:sz w:val="18"/>
          <w:szCs w:val="18"/>
        </w:rPr>
        <w:t xml:space="preserve">Dans le cas des serres maraichères, un compte rendu </w:t>
      </w:r>
      <w:r w:rsidRPr="00CC5539">
        <w:rPr>
          <w:rFonts w:ascii="Marianne Light" w:eastAsia="Marianne Light" w:hAnsi="Marianne Light" w:cs="Marianne Light"/>
          <w:color w:val="00B050"/>
          <w:sz w:val="18"/>
          <w:szCs w:val="18"/>
        </w:rPr>
        <w:t>du suivi de l’expérimentation du CTIFL</w:t>
      </w:r>
      <w:r w:rsidRPr="00CC5539">
        <w:rPr>
          <w:rFonts w:ascii="Marianne Light" w:eastAsia="Marianne Light" w:hAnsi="Marianne Light" w:cs="Marianne Light"/>
          <w:color w:val="00B050"/>
          <w:sz w:val="18"/>
          <w:szCs w:val="18"/>
          <w:vertAlign w:val="superscript"/>
        </w:rPr>
        <w:t xml:space="preserve"> </w:t>
      </w:r>
      <w:r w:rsidRPr="00CC5539">
        <w:rPr>
          <w:rFonts w:ascii="Marianne Light" w:eastAsia="Marianne Light" w:hAnsi="Marianne Light" w:cs="Marianne Light"/>
          <w:color w:val="00B050"/>
          <w:sz w:val="18"/>
          <w:szCs w:val="18"/>
        </w:rPr>
        <w:t>(Centre technique interprofessionnel des fruits et légumes)</w:t>
      </w:r>
      <w:r w:rsidRPr="00CC5539">
        <w:rPr>
          <w:rFonts w:ascii="Marianne Light" w:eastAsia="Marianne Light" w:hAnsi="Marianne Light" w:cs="Marianne Light"/>
          <w:color w:val="00B050"/>
          <w:sz w:val="18"/>
          <w:szCs w:val="18"/>
          <w:vertAlign w:val="superscript"/>
        </w:rPr>
        <w:t xml:space="preserve"> </w:t>
      </w:r>
      <w:r w:rsidRPr="00CC5539">
        <w:rPr>
          <w:rFonts w:ascii="Marianne Light" w:eastAsia="Marianne Light" w:hAnsi="Marianne Light" w:cs="Marianne Light"/>
          <w:color w:val="00B050"/>
          <w:sz w:val="18"/>
          <w:szCs w:val="18"/>
        </w:rPr>
        <w:t>et du CDDM</w:t>
      </w:r>
      <w:r w:rsidRPr="00CC5539">
        <w:rPr>
          <w:rFonts w:ascii="Marianne Light" w:eastAsia="Marianne Light" w:hAnsi="Marianne Light" w:cs="Marianne Light"/>
          <w:color w:val="00B050"/>
          <w:sz w:val="18"/>
          <w:szCs w:val="18"/>
          <w:vertAlign w:val="superscript"/>
        </w:rPr>
        <w:t xml:space="preserve"> </w:t>
      </w:r>
      <w:r w:rsidRPr="00CC5539">
        <w:rPr>
          <w:rFonts w:ascii="Marianne Light" w:eastAsia="Marianne Light" w:hAnsi="Marianne Light" w:cs="Marianne Light"/>
          <w:color w:val="00B050"/>
          <w:sz w:val="18"/>
          <w:szCs w:val="18"/>
        </w:rPr>
        <w:t>(Comité Départemental de Développement Maraîcher) et des évolutions (réalisées ou à venir) des pratiques au sein de l’exploitation (pratiques culturales, consignes de température, sobriété/efficacité énergétique…)</w:t>
      </w:r>
    </w:p>
    <w:p w14:paraId="2333D101" w14:textId="77777777" w:rsidR="00CF7A2B" w:rsidRPr="00CC5539" w:rsidRDefault="00CF7A2B" w:rsidP="00E80598">
      <w:pPr>
        <w:pStyle w:val="Pucerond"/>
        <w:numPr>
          <w:ilvl w:val="0"/>
          <w:numId w:val="0"/>
        </w:numPr>
        <w:jc w:val="both"/>
      </w:pPr>
    </w:p>
    <w:p w14:paraId="2BBD518D" w14:textId="248CC794" w:rsidR="00B6009D" w:rsidRPr="00CC5539" w:rsidRDefault="00670640" w:rsidP="00E80598">
      <w:pPr>
        <w:autoSpaceDE w:val="0"/>
        <w:autoSpaceDN w:val="0"/>
        <w:spacing w:after="0" w:line="240" w:lineRule="auto"/>
        <w:jc w:val="both"/>
        <w:rPr>
          <w:rFonts w:ascii="Marianne Light" w:hAnsi="Marianne Light" w:cstheme="minorBidi"/>
          <w:sz w:val="18"/>
          <w:szCs w:val="18"/>
        </w:rPr>
      </w:pPr>
      <w:r w:rsidRPr="00CC5539">
        <w:rPr>
          <w:rFonts w:ascii="Marianne Light" w:hAnsi="Marianne Light" w:cstheme="minorBidi"/>
          <w:sz w:val="18"/>
          <w:szCs w:val="18"/>
          <w:u w:val="single"/>
        </w:rPr>
        <w:t>Pour les</w:t>
      </w:r>
      <w:r w:rsidR="740115EF" w:rsidRPr="00CC5539">
        <w:rPr>
          <w:rFonts w:ascii="Marianne Light" w:hAnsi="Marianne Light" w:cstheme="minorBidi"/>
          <w:sz w:val="18"/>
          <w:szCs w:val="18"/>
          <w:u w:val="single"/>
        </w:rPr>
        <w:t xml:space="preserve"> installation</w:t>
      </w:r>
      <w:r w:rsidRPr="00CC5539">
        <w:rPr>
          <w:rFonts w:ascii="Marianne Light" w:hAnsi="Marianne Light" w:cstheme="minorBidi"/>
          <w:sz w:val="18"/>
          <w:szCs w:val="18"/>
          <w:u w:val="single"/>
        </w:rPr>
        <w:t>s</w:t>
      </w:r>
      <w:r w:rsidR="740115EF" w:rsidRPr="00CC5539">
        <w:rPr>
          <w:rFonts w:ascii="Marianne Light" w:hAnsi="Marianne Light" w:cstheme="minorBidi"/>
          <w:sz w:val="18"/>
          <w:szCs w:val="18"/>
          <w:u w:val="single"/>
        </w:rPr>
        <w:t xml:space="preserve"> géothermie</w:t>
      </w:r>
      <w:r w:rsidR="740115EF" w:rsidRPr="00CC5539">
        <w:rPr>
          <w:rFonts w:cs="Calibri"/>
          <w:sz w:val="18"/>
          <w:szCs w:val="18"/>
        </w:rPr>
        <w:t> </w:t>
      </w:r>
      <w:r w:rsidR="740115EF" w:rsidRPr="00CC5539">
        <w:rPr>
          <w:rFonts w:ascii="Marianne Light" w:hAnsi="Marianne Light" w:cstheme="minorBidi"/>
          <w:sz w:val="18"/>
          <w:szCs w:val="18"/>
        </w:rPr>
        <w:t xml:space="preserve">: </w:t>
      </w:r>
    </w:p>
    <w:p w14:paraId="6D59D626" w14:textId="77777777" w:rsidR="00B6009D" w:rsidRPr="00CC5539" w:rsidRDefault="00B6009D" w:rsidP="00E80598">
      <w:pPr>
        <w:autoSpaceDE w:val="0"/>
        <w:autoSpaceDN w:val="0"/>
        <w:spacing w:after="0" w:line="240" w:lineRule="auto"/>
        <w:jc w:val="both"/>
        <w:rPr>
          <w:rFonts w:ascii="Marianne Light" w:hAnsi="Marianne Light" w:cstheme="minorBidi"/>
          <w:sz w:val="18"/>
          <w:szCs w:val="18"/>
        </w:rPr>
      </w:pPr>
    </w:p>
    <w:p w14:paraId="6BCE3949" w14:textId="787542A2" w:rsidR="004D2D99" w:rsidRPr="00CC5539" w:rsidRDefault="740115EF" w:rsidP="00794F5C">
      <w:pPr>
        <w:pStyle w:val="Paragraphedeliste"/>
        <w:numPr>
          <w:ilvl w:val="0"/>
          <w:numId w:val="16"/>
        </w:numPr>
        <w:autoSpaceDE w:val="0"/>
        <w:autoSpaceDN w:val="0"/>
        <w:spacing w:after="0" w:line="240" w:lineRule="auto"/>
        <w:ind w:left="348"/>
        <w:jc w:val="both"/>
        <w:rPr>
          <w:rFonts w:ascii="Marianne Light" w:hAnsi="Marianne Light" w:cstheme="minorBidi"/>
          <w:sz w:val="18"/>
          <w:szCs w:val="18"/>
        </w:rPr>
      </w:pPr>
      <w:proofErr w:type="gramStart"/>
      <w:r w:rsidRPr="00CC5539">
        <w:rPr>
          <w:rFonts w:ascii="Marianne Light" w:hAnsi="Marianne Light" w:cstheme="minorBidi"/>
          <w:sz w:val="18"/>
          <w:szCs w:val="18"/>
        </w:rPr>
        <w:t>le</w:t>
      </w:r>
      <w:proofErr w:type="gramEnd"/>
      <w:r w:rsidRPr="00CC5539">
        <w:rPr>
          <w:rFonts w:ascii="Marianne Light" w:hAnsi="Marianne Light" w:cstheme="minorBidi"/>
          <w:sz w:val="18"/>
          <w:szCs w:val="18"/>
        </w:rPr>
        <w:t xml:space="preserve"> bilan annuel d’exploitation sur</w:t>
      </w:r>
      <w:r w:rsidRPr="00CC5539">
        <w:rPr>
          <w:rFonts w:cs="Calibri"/>
          <w:sz w:val="18"/>
          <w:szCs w:val="18"/>
        </w:rPr>
        <w:t> </w:t>
      </w:r>
      <w:r w:rsidRPr="00CC5539">
        <w:rPr>
          <w:rFonts w:ascii="Marianne Light" w:hAnsi="Marianne Light" w:cstheme="minorBidi"/>
          <w:sz w:val="18"/>
          <w:szCs w:val="18"/>
        </w:rPr>
        <w:t>une année complète</w:t>
      </w:r>
      <w:r w:rsidRPr="00CC5539">
        <w:rPr>
          <w:rFonts w:cs="Calibri"/>
          <w:sz w:val="18"/>
          <w:szCs w:val="18"/>
        </w:rPr>
        <w:t> </w:t>
      </w:r>
      <w:r w:rsidRPr="00CC5539">
        <w:rPr>
          <w:rFonts w:ascii="Marianne Light" w:hAnsi="Marianne Light" w:cstheme="minorBidi"/>
          <w:sz w:val="18"/>
          <w:szCs w:val="18"/>
        </w:rPr>
        <w:t>comprenant</w:t>
      </w:r>
      <w:r w:rsidRPr="00CC5539">
        <w:rPr>
          <w:rFonts w:cs="Calibri"/>
          <w:sz w:val="18"/>
          <w:szCs w:val="18"/>
        </w:rPr>
        <w:t> </w:t>
      </w:r>
      <w:r w:rsidRPr="00CC5539">
        <w:rPr>
          <w:rFonts w:ascii="Marianne Light" w:hAnsi="Marianne Light" w:cstheme="minorBidi"/>
          <w:sz w:val="18"/>
          <w:szCs w:val="18"/>
        </w:rPr>
        <w:t>les donn</w:t>
      </w:r>
      <w:r w:rsidRPr="00CC5539">
        <w:rPr>
          <w:rFonts w:ascii="Marianne Light" w:hAnsi="Marianne Light" w:cs="Marianne Light"/>
          <w:sz w:val="18"/>
          <w:szCs w:val="18"/>
        </w:rPr>
        <w:t>é</w:t>
      </w:r>
      <w:r w:rsidRPr="00CC5539">
        <w:rPr>
          <w:rFonts w:ascii="Marianne Light" w:hAnsi="Marianne Light" w:cstheme="minorBidi"/>
          <w:sz w:val="18"/>
          <w:szCs w:val="18"/>
        </w:rPr>
        <w:t>es de fonctionnement ainsi que les résultats d’exploitation suivants</w:t>
      </w:r>
      <w:r w:rsidRPr="00CC5539">
        <w:rPr>
          <w:rFonts w:cs="Calibri"/>
          <w:sz w:val="18"/>
          <w:szCs w:val="18"/>
        </w:rPr>
        <w:t> </w:t>
      </w:r>
      <w:r w:rsidRPr="00CC5539">
        <w:rPr>
          <w:rFonts w:ascii="Marianne Light" w:hAnsi="Marianne Light" w:cstheme="minorBidi"/>
          <w:sz w:val="18"/>
          <w:szCs w:val="18"/>
        </w:rPr>
        <w:t>pour la production de chauffage</w:t>
      </w:r>
      <w:r w:rsidRPr="00CC5539">
        <w:rPr>
          <w:rFonts w:cs="Calibri"/>
          <w:sz w:val="18"/>
          <w:szCs w:val="18"/>
        </w:rPr>
        <w:t> </w:t>
      </w:r>
      <w:r w:rsidRPr="00CC5539">
        <w:rPr>
          <w:rFonts w:ascii="Marianne Light" w:hAnsi="Marianne Light" w:cstheme="minorBidi"/>
          <w:sz w:val="18"/>
          <w:szCs w:val="18"/>
        </w:rPr>
        <w:t>:</w:t>
      </w:r>
    </w:p>
    <w:p w14:paraId="6178A1D3" w14:textId="77777777" w:rsidR="004D2D99" w:rsidRPr="00CC5539" w:rsidRDefault="004D2D99" w:rsidP="00794F5C">
      <w:pPr>
        <w:pStyle w:val="Paragraphedeliste"/>
        <w:numPr>
          <w:ilvl w:val="0"/>
          <w:numId w:val="25"/>
        </w:numPr>
        <w:autoSpaceDE w:val="0"/>
        <w:autoSpaceDN w:val="0"/>
        <w:spacing w:after="0" w:line="240" w:lineRule="auto"/>
        <w:ind w:left="1264"/>
        <w:jc w:val="both"/>
        <w:rPr>
          <w:rFonts w:ascii="Marianne Light" w:hAnsi="Marianne Light" w:cstheme="minorHAnsi"/>
          <w:sz w:val="18"/>
          <w:szCs w:val="18"/>
        </w:rPr>
      </w:pPr>
      <w:r w:rsidRPr="00CC5539">
        <w:rPr>
          <w:rFonts w:ascii="Marianne Light" w:hAnsi="Marianne Light" w:cstheme="minorHAnsi"/>
          <w:sz w:val="18"/>
          <w:szCs w:val="18"/>
        </w:rPr>
        <w:t>L’énergie soutirée du sous-sol (ou des eaux usées ou de l’eau de mer, …) ou énergie en entrée PAC (</w:t>
      </w:r>
      <w:proofErr w:type="spellStart"/>
      <w:r w:rsidRPr="00CC5539">
        <w:rPr>
          <w:rFonts w:ascii="Marianne Light" w:hAnsi="Marianne Light" w:cstheme="minorHAnsi"/>
          <w:sz w:val="18"/>
          <w:szCs w:val="18"/>
        </w:rPr>
        <w:t>Q_entrée</w:t>
      </w:r>
      <w:proofErr w:type="spellEnd"/>
      <w:r w:rsidRPr="00CC5539">
        <w:rPr>
          <w:rFonts w:ascii="Marianne Light" w:hAnsi="Marianne Light" w:cstheme="minorHAnsi"/>
          <w:sz w:val="18"/>
          <w:szCs w:val="18"/>
        </w:rPr>
        <w:t xml:space="preserve"> PAC)</w:t>
      </w:r>
      <w:r w:rsidRPr="00CC5539">
        <w:rPr>
          <w:rFonts w:cs="Calibri"/>
          <w:sz w:val="18"/>
          <w:szCs w:val="18"/>
        </w:rPr>
        <w:t> </w:t>
      </w:r>
    </w:p>
    <w:p w14:paraId="6BE502AD" w14:textId="77777777" w:rsidR="004D2D99" w:rsidRPr="00CC5539" w:rsidRDefault="004D2D99" w:rsidP="00794F5C">
      <w:pPr>
        <w:pStyle w:val="Paragraphedeliste"/>
        <w:numPr>
          <w:ilvl w:val="0"/>
          <w:numId w:val="25"/>
        </w:numPr>
        <w:autoSpaceDE w:val="0"/>
        <w:autoSpaceDN w:val="0"/>
        <w:spacing w:after="0" w:line="240" w:lineRule="auto"/>
        <w:ind w:left="1264"/>
        <w:jc w:val="both"/>
        <w:rPr>
          <w:rFonts w:ascii="Marianne Light" w:hAnsi="Marianne Light" w:cstheme="minorHAnsi"/>
          <w:sz w:val="18"/>
          <w:szCs w:val="18"/>
        </w:rPr>
      </w:pPr>
      <w:r w:rsidRPr="00CC5539">
        <w:rPr>
          <w:rFonts w:ascii="Marianne Light" w:hAnsi="Marianne Light" w:cstheme="minorHAnsi"/>
          <w:sz w:val="18"/>
          <w:szCs w:val="18"/>
        </w:rPr>
        <w:lastRenderedPageBreak/>
        <w:t>L’énergie utile produite par la PAC pour le chauffage (</w:t>
      </w:r>
      <w:proofErr w:type="spellStart"/>
      <w:r w:rsidRPr="00CC5539">
        <w:rPr>
          <w:rFonts w:ascii="Marianne Light" w:hAnsi="Marianne Light" w:cstheme="minorHAnsi"/>
          <w:sz w:val="18"/>
          <w:szCs w:val="18"/>
        </w:rPr>
        <w:t>Q_sortie</w:t>
      </w:r>
      <w:proofErr w:type="spellEnd"/>
      <w:r w:rsidRPr="00CC5539">
        <w:rPr>
          <w:rFonts w:ascii="Marianne Light" w:hAnsi="Marianne Light" w:cstheme="minorHAnsi"/>
          <w:sz w:val="18"/>
          <w:szCs w:val="18"/>
        </w:rPr>
        <w:t xml:space="preserve"> PAC)</w:t>
      </w:r>
      <w:r w:rsidRPr="00CC5539">
        <w:rPr>
          <w:rFonts w:cs="Calibri"/>
          <w:sz w:val="18"/>
          <w:szCs w:val="18"/>
        </w:rPr>
        <w:t> </w:t>
      </w:r>
    </w:p>
    <w:p w14:paraId="4BA49DAF" w14:textId="77777777" w:rsidR="004D2D99" w:rsidRPr="00CC5539" w:rsidRDefault="004D2D99" w:rsidP="00794F5C">
      <w:pPr>
        <w:pStyle w:val="Paragraphedeliste"/>
        <w:numPr>
          <w:ilvl w:val="0"/>
          <w:numId w:val="25"/>
        </w:numPr>
        <w:autoSpaceDE w:val="0"/>
        <w:autoSpaceDN w:val="0"/>
        <w:spacing w:after="0" w:line="240" w:lineRule="auto"/>
        <w:ind w:left="1264"/>
        <w:jc w:val="both"/>
        <w:rPr>
          <w:rFonts w:ascii="Marianne Light" w:hAnsi="Marianne Light" w:cstheme="minorHAnsi"/>
          <w:sz w:val="18"/>
          <w:szCs w:val="18"/>
        </w:rPr>
      </w:pPr>
      <w:r w:rsidRPr="00CC5539">
        <w:rPr>
          <w:rFonts w:ascii="Marianne Light" w:hAnsi="Marianne Light" w:cstheme="minorHAnsi"/>
          <w:sz w:val="18"/>
          <w:szCs w:val="18"/>
        </w:rPr>
        <w:t>S’il y a un appoint, l’énergie produite par l’appoint pour le chauffage</w:t>
      </w:r>
      <w:r w:rsidRPr="00CC5539">
        <w:rPr>
          <w:rFonts w:cs="Calibri"/>
          <w:sz w:val="18"/>
          <w:szCs w:val="18"/>
        </w:rPr>
        <w:t> </w:t>
      </w:r>
    </w:p>
    <w:p w14:paraId="05421FB7" w14:textId="77777777" w:rsidR="004D2D99" w:rsidRPr="00CC5539" w:rsidRDefault="004D2D99" w:rsidP="00794F5C">
      <w:pPr>
        <w:pStyle w:val="Paragraphedeliste"/>
        <w:numPr>
          <w:ilvl w:val="0"/>
          <w:numId w:val="25"/>
        </w:numPr>
        <w:autoSpaceDE w:val="0"/>
        <w:autoSpaceDN w:val="0"/>
        <w:spacing w:after="0" w:line="240" w:lineRule="auto"/>
        <w:ind w:left="1264"/>
        <w:jc w:val="both"/>
        <w:rPr>
          <w:rFonts w:ascii="Marianne Light" w:hAnsi="Marianne Light" w:cstheme="minorHAnsi"/>
          <w:sz w:val="18"/>
          <w:szCs w:val="18"/>
        </w:rPr>
      </w:pPr>
      <w:r w:rsidRPr="00CC5539">
        <w:rPr>
          <w:rFonts w:ascii="Marianne Light" w:hAnsi="Marianne Light" w:cstheme="minorHAnsi"/>
          <w:sz w:val="18"/>
          <w:szCs w:val="18"/>
        </w:rPr>
        <w:t>La consommation électrique de la PAC</w:t>
      </w:r>
      <w:r w:rsidRPr="00CC5539">
        <w:rPr>
          <w:rFonts w:cs="Calibri"/>
          <w:sz w:val="18"/>
          <w:szCs w:val="18"/>
        </w:rPr>
        <w:t> </w:t>
      </w:r>
    </w:p>
    <w:p w14:paraId="4ACA1052" w14:textId="77777777" w:rsidR="00F5620A" w:rsidRPr="00CC5539" w:rsidRDefault="004D2D99" w:rsidP="00794F5C">
      <w:pPr>
        <w:pStyle w:val="Paragraphedeliste"/>
        <w:numPr>
          <w:ilvl w:val="0"/>
          <w:numId w:val="25"/>
        </w:numPr>
        <w:autoSpaceDE w:val="0"/>
        <w:autoSpaceDN w:val="0"/>
        <w:spacing w:after="0" w:line="240" w:lineRule="auto"/>
        <w:ind w:left="1264"/>
        <w:jc w:val="both"/>
        <w:rPr>
          <w:rFonts w:ascii="Marianne Light" w:hAnsi="Marianne Light" w:cstheme="minorHAnsi"/>
          <w:sz w:val="18"/>
          <w:szCs w:val="18"/>
        </w:rPr>
      </w:pPr>
      <w:r w:rsidRPr="00CC5539">
        <w:rPr>
          <w:rFonts w:ascii="Marianne Light" w:hAnsi="Marianne Light" w:cstheme="minorHAnsi"/>
          <w:sz w:val="18"/>
          <w:szCs w:val="18"/>
        </w:rPr>
        <w:t>La consommation électrique des auxiliaires dédiés à la PAC côté circuit primaire (pompe de circulation, pompes de forage sur nappe le cas échéant, …)</w:t>
      </w:r>
    </w:p>
    <w:p w14:paraId="1E85FADA" w14:textId="77777777" w:rsidR="00C615A9" w:rsidRPr="00CC5539" w:rsidRDefault="004D2D99" w:rsidP="00C615A9">
      <w:pPr>
        <w:autoSpaceDE w:val="0"/>
        <w:autoSpaceDN w:val="0"/>
        <w:spacing w:after="0" w:line="240" w:lineRule="auto"/>
        <w:ind w:left="-372"/>
        <w:jc w:val="both"/>
        <w:rPr>
          <w:rFonts w:ascii="Marianne Light" w:hAnsi="Marianne Light" w:cstheme="minorHAnsi"/>
          <w:sz w:val="18"/>
          <w:szCs w:val="18"/>
        </w:rPr>
      </w:pPr>
      <w:r w:rsidRPr="00CC5539">
        <w:rPr>
          <w:rFonts w:ascii="Marianne Light" w:hAnsi="Marianne Light" w:cstheme="minorHAnsi"/>
          <w:sz w:val="18"/>
          <w:szCs w:val="18"/>
        </w:rPr>
        <w:t xml:space="preserve">En cas de production d’ECS et de froid par la solution géothermique, les mêmes informations sont à fournir avec la métrologie mise en place et en fonction de la technologie utilisée. </w:t>
      </w:r>
    </w:p>
    <w:p w14:paraId="62A6F296" w14:textId="77777777" w:rsidR="00C615A9" w:rsidRPr="00CC5539" w:rsidRDefault="00471EF7" w:rsidP="00794F5C">
      <w:pPr>
        <w:pStyle w:val="Paragraphedeliste"/>
        <w:numPr>
          <w:ilvl w:val="0"/>
          <w:numId w:val="16"/>
        </w:numPr>
        <w:autoSpaceDE w:val="0"/>
        <w:autoSpaceDN w:val="0"/>
        <w:spacing w:after="0" w:line="240" w:lineRule="auto"/>
        <w:ind w:left="348"/>
        <w:jc w:val="both"/>
        <w:rPr>
          <w:rFonts w:ascii="Marianne Light" w:hAnsi="Marianne Light" w:cstheme="minorBidi"/>
          <w:sz w:val="18"/>
          <w:szCs w:val="18"/>
        </w:rPr>
      </w:pPr>
      <w:r w:rsidRPr="00CC5539">
        <w:rPr>
          <w:rFonts w:ascii="Marianne Light" w:hAnsi="Marianne Light" w:cstheme="minorBidi"/>
          <w:sz w:val="18"/>
          <w:szCs w:val="18"/>
        </w:rPr>
        <w:t>Le nom et coordonnées de l’exploitant</w:t>
      </w:r>
      <w:r w:rsidR="00296B71" w:rsidRPr="00CC5539">
        <w:rPr>
          <w:rFonts w:cs="Calibri"/>
          <w:sz w:val="18"/>
          <w:szCs w:val="18"/>
        </w:rPr>
        <w:t> </w:t>
      </w:r>
      <w:r w:rsidR="00296B71" w:rsidRPr="00CC5539">
        <w:rPr>
          <w:rFonts w:ascii="Marianne Light" w:hAnsi="Marianne Light" w:cstheme="minorBidi"/>
          <w:sz w:val="18"/>
          <w:szCs w:val="18"/>
        </w:rPr>
        <w:t>;</w:t>
      </w:r>
    </w:p>
    <w:p w14:paraId="409B12A4" w14:textId="320771D6" w:rsidR="00471EF7" w:rsidRPr="00CC5539" w:rsidRDefault="00471EF7" w:rsidP="00794F5C">
      <w:pPr>
        <w:pStyle w:val="Paragraphedeliste"/>
        <w:numPr>
          <w:ilvl w:val="0"/>
          <w:numId w:val="16"/>
        </w:numPr>
        <w:autoSpaceDE w:val="0"/>
        <w:autoSpaceDN w:val="0"/>
        <w:spacing w:after="0" w:line="240" w:lineRule="auto"/>
        <w:ind w:left="348"/>
        <w:jc w:val="both"/>
        <w:rPr>
          <w:rFonts w:ascii="Marianne Light" w:hAnsi="Marianne Light" w:cstheme="minorBidi"/>
          <w:sz w:val="18"/>
          <w:szCs w:val="18"/>
        </w:rPr>
      </w:pPr>
      <w:r w:rsidRPr="00CC5539">
        <w:rPr>
          <w:rFonts w:ascii="Marianne Light" w:hAnsi="Marianne Light" w:cstheme="minorBidi"/>
          <w:sz w:val="18"/>
          <w:szCs w:val="18"/>
        </w:rPr>
        <w:t>La liste des problèmes techniques éventuels rencontrés depuis la mise en service de l’installation et la liste des modifications éventuellement apportées sur l’installation.</w:t>
      </w:r>
      <w:r w:rsidRPr="00CC5539">
        <w:rPr>
          <w:rFonts w:cs="Calibri"/>
          <w:sz w:val="18"/>
          <w:szCs w:val="18"/>
        </w:rPr>
        <w:t> </w:t>
      </w:r>
    </w:p>
    <w:p w14:paraId="0B4A617F" w14:textId="77777777" w:rsidR="00471EF7" w:rsidRPr="00CC5539" w:rsidRDefault="00471EF7" w:rsidP="00C615A9">
      <w:pPr>
        <w:autoSpaceDE w:val="0"/>
        <w:autoSpaceDN w:val="0"/>
        <w:spacing w:after="0" w:line="240" w:lineRule="auto"/>
        <w:ind w:left="-12"/>
        <w:jc w:val="both"/>
        <w:rPr>
          <w:rFonts w:ascii="Marianne Light" w:hAnsi="Marianne Light" w:cstheme="minorBidi"/>
          <w:sz w:val="18"/>
          <w:szCs w:val="18"/>
        </w:rPr>
      </w:pPr>
    </w:p>
    <w:p w14:paraId="0B266299" w14:textId="77777777" w:rsidR="004D2D99" w:rsidRPr="00CC5539" w:rsidRDefault="004D2D99" w:rsidP="00330BDA">
      <w:pPr>
        <w:autoSpaceDE w:val="0"/>
        <w:autoSpaceDN w:val="0"/>
        <w:spacing w:after="0" w:line="240" w:lineRule="auto"/>
        <w:ind w:left="360"/>
        <w:jc w:val="both"/>
        <w:rPr>
          <w:rFonts w:ascii="Marianne Light" w:hAnsi="Marianne Light" w:cstheme="minorHAnsi"/>
          <w:sz w:val="18"/>
          <w:szCs w:val="18"/>
        </w:rPr>
      </w:pPr>
    </w:p>
    <w:p w14:paraId="68FFBA92" w14:textId="18C34374" w:rsidR="00BE7376" w:rsidRPr="00CC5539" w:rsidRDefault="00670640" w:rsidP="00BE7376">
      <w:pPr>
        <w:autoSpaceDE w:val="0"/>
        <w:autoSpaceDN w:val="0"/>
        <w:spacing w:after="0" w:line="240" w:lineRule="auto"/>
        <w:jc w:val="both"/>
        <w:rPr>
          <w:rFonts w:ascii="Marianne Light" w:hAnsi="Marianne Light" w:cs="Calibri"/>
          <w:sz w:val="18"/>
          <w:szCs w:val="18"/>
        </w:rPr>
      </w:pPr>
      <w:r w:rsidRPr="00CC5539">
        <w:rPr>
          <w:rFonts w:ascii="Marianne Light" w:hAnsi="Marianne Light" w:cstheme="minorBidi"/>
          <w:sz w:val="18"/>
          <w:szCs w:val="18"/>
          <w:u w:val="single"/>
        </w:rPr>
        <w:t xml:space="preserve">Pour </w:t>
      </w:r>
      <w:r w:rsidR="00296B71" w:rsidRPr="00CC5539">
        <w:rPr>
          <w:rFonts w:ascii="Marianne Light" w:hAnsi="Marianne Light" w:cstheme="minorBidi"/>
          <w:sz w:val="18"/>
          <w:szCs w:val="18"/>
          <w:u w:val="single"/>
        </w:rPr>
        <w:t>les installations solaires</w:t>
      </w:r>
      <w:r w:rsidR="740115EF" w:rsidRPr="00CC5539">
        <w:rPr>
          <w:rFonts w:ascii="Marianne Light" w:hAnsi="Marianne Light" w:cstheme="minorBidi"/>
          <w:sz w:val="18"/>
          <w:szCs w:val="18"/>
          <w:u w:val="single"/>
        </w:rPr>
        <w:t xml:space="preserve"> thermique</w:t>
      </w:r>
      <w:r w:rsidR="740115EF" w:rsidRPr="00CC5539">
        <w:rPr>
          <w:rFonts w:cs="Calibri"/>
          <w:sz w:val="18"/>
          <w:szCs w:val="18"/>
        </w:rPr>
        <w:t> </w:t>
      </w:r>
      <w:r w:rsidR="740115EF" w:rsidRPr="00CC5539">
        <w:rPr>
          <w:rFonts w:ascii="Marianne Light" w:hAnsi="Marianne Light" w:cstheme="minorBidi"/>
          <w:sz w:val="18"/>
          <w:szCs w:val="18"/>
        </w:rPr>
        <w:t xml:space="preserve">: </w:t>
      </w:r>
      <w:r w:rsidR="740115EF" w:rsidRPr="00CC5539">
        <w:rPr>
          <w:rFonts w:cs="Calibri"/>
          <w:sz w:val="18"/>
          <w:szCs w:val="18"/>
        </w:rPr>
        <w:t> </w:t>
      </w:r>
    </w:p>
    <w:p w14:paraId="2593B699" w14:textId="77777777" w:rsidR="00BE7376" w:rsidRPr="00CC5539" w:rsidRDefault="00BE7376" w:rsidP="00BE7376">
      <w:pPr>
        <w:pStyle w:val="paragraph"/>
        <w:spacing w:before="0" w:beforeAutospacing="0" w:after="0" w:afterAutospacing="0"/>
        <w:jc w:val="both"/>
        <w:textAlignment w:val="baseline"/>
        <w:rPr>
          <w:rFonts w:ascii="Marianne Light" w:hAnsi="Marianne Light" w:cs="Segoe UI"/>
          <w:color w:val="000000"/>
          <w:sz w:val="18"/>
          <w:szCs w:val="18"/>
        </w:rPr>
      </w:pPr>
    </w:p>
    <w:p w14:paraId="5FFA71FB" w14:textId="77777777" w:rsidR="00670640" w:rsidRPr="00CC5539" w:rsidRDefault="00670640" w:rsidP="00670640">
      <w:pPr>
        <w:jc w:val="both"/>
        <w:rPr>
          <w:rFonts w:ascii="Marianne Light" w:hAnsi="Marianne Light" w:cs="Arial"/>
          <w:b/>
          <w:bCs/>
          <w:sz w:val="18"/>
          <w:szCs w:val="18"/>
        </w:rPr>
      </w:pPr>
      <w:r w:rsidRPr="00CC5539">
        <w:rPr>
          <w:rFonts w:ascii="Marianne Light" w:hAnsi="Marianne Light" w:cs="Arial"/>
          <w:b/>
          <w:bCs/>
          <w:sz w:val="18"/>
          <w:szCs w:val="18"/>
        </w:rPr>
        <w:t>Cas des PAC solaire</w:t>
      </w:r>
      <w:r w:rsidRPr="00CC5539">
        <w:rPr>
          <w:rFonts w:cs="Calibri"/>
          <w:b/>
          <w:bCs/>
          <w:sz w:val="18"/>
          <w:szCs w:val="18"/>
        </w:rPr>
        <w:t> </w:t>
      </w:r>
      <w:r w:rsidRPr="00CC5539">
        <w:rPr>
          <w:rFonts w:ascii="Marianne Light" w:hAnsi="Marianne Light" w:cs="Arial"/>
          <w:b/>
          <w:bCs/>
          <w:sz w:val="18"/>
          <w:szCs w:val="18"/>
        </w:rPr>
        <w:t>:</w:t>
      </w:r>
    </w:p>
    <w:p w14:paraId="378E1F15" w14:textId="77777777" w:rsidR="00193711" w:rsidRPr="00CC5539" w:rsidRDefault="00193711" w:rsidP="00794F5C">
      <w:pPr>
        <w:pStyle w:val="paragraph"/>
        <w:numPr>
          <w:ilvl w:val="0"/>
          <w:numId w:val="33"/>
        </w:numPr>
        <w:spacing w:before="0" w:beforeAutospacing="0" w:after="0" w:afterAutospacing="0"/>
        <w:ind w:left="360"/>
        <w:jc w:val="both"/>
        <w:textAlignment w:val="baseline"/>
        <w:rPr>
          <w:rFonts w:ascii="Marianne Light" w:hAnsi="Marianne Light"/>
          <w:color w:val="000000"/>
          <w:sz w:val="18"/>
          <w:szCs w:val="18"/>
        </w:rPr>
      </w:pPr>
      <w:proofErr w:type="gramStart"/>
      <w:r w:rsidRPr="00CC5539">
        <w:rPr>
          <w:rStyle w:val="normaltextrun"/>
          <w:rFonts w:ascii="Marianne Light" w:hAnsi="Marianne Light"/>
          <w:color w:val="000000"/>
          <w:sz w:val="18"/>
          <w:szCs w:val="18"/>
        </w:rPr>
        <w:t>le</w:t>
      </w:r>
      <w:proofErr w:type="gramEnd"/>
      <w:r w:rsidRPr="00CC5539">
        <w:rPr>
          <w:rStyle w:val="normaltextrun"/>
          <w:rFonts w:ascii="Marianne Light" w:hAnsi="Marianne Light"/>
          <w:color w:val="000000"/>
          <w:sz w:val="18"/>
          <w:szCs w:val="18"/>
        </w:rPr>
        <w:t xml:space="preserve"> bilan annuel d’exploitation sur une année complète comprenant</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les données de fonctionnement ainsi que les résultats d’exploitation suivants</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pour la production de chauffage</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624B380D" w14:textId="2A41BC83" w:rsidR="00193711" w:rsidRPr="00CC5539" w:rsidRDefault="00193711" w:rsidP="00794F5C">
      <w:pPr>
        <w:pStyle w:val="paragraph"/>
        <w:numPr>
          <w:ilvl w:val="0"/>
          <w:numId w:val="34"/>
        </w:numPr>
        <w:spacing w:before="0" w:beforeAutospacing="0" w:after="0" w:afterAutospacing="0"/>
        <w:ind w:left="70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L’énergie solaire ou énergie en entrée PAC (</w:t>
      </w:r>
      <w:proofErr w:type="spellStart"/>
      <w:r w:rsidRPr="00CC5539">
        <w:rPr>
          <w:rStyle w:val="normaltextrun"/>
          <w:rFonts w:ascii="Marianne Light" w:hAnsi="Marianne Light"/>
          <w:color w:val="000000"/>
          <w:sz w:val="18"/>
          <w:szCs w:val="18"/>
        </w:rPr>
        <w:t>Q_entrée</w:t>
      </w:r>
      <w:proofErr w:type="spellEnd"/>
      <w:r w:rsidRPr="00CC5539">
        <w:rPr>
          <w:rStyle w:val="normaltextrun"/>
          <w:rFonts w:ascii="Marianne Light" w:hAnsi="Marianne Light"/>
          <w:color w:val="000000"/>
          <w:sz w:val="18"/>
          <w:szCs w:val="18"/>
        </w:rPr>
        <w:t xml:space="preserve"> PAC)</w:t>
      </w:r>
      <w:r w:rsidR="00296B71" w:rsidRPr="00CC5539">
        <w:rPr>
          <w:rStyle w:val="normaltextrun"/>
          <w:rFonts w:ascii="Calibri" w:hAnsi="Calibri" w:cs="Calibri"/>
          <w:color w:val="000000"/>
          <w:sz w:val="18"/>
          <w:szCs w:val="18"/>
        </w:rPr>
        <w:t> </w:t>
      </w:r>
      <w:r w:rsidR="00296B71" w:rsidRPr="00CC5539">
        <w:rPr>
          <w:rStyle w:val="normaltextrun"/>
          <w:rFonts w:ascii="Marianne Light" w:hAnsi="Marianne Light"/>
          <w:color w:val="000000"/>
          <w:sz w:val="18"/>
          <w:szCs w:val="18"/>
        </w:rPr>
        <w:t>;</w:t>
      </w:r>
      <w:r w:rsidRPr="00CC5539">
        <w:rPr>
          <w:rStyle w:val="normaltextrun"/>
          <w:rFonts w:ascii="Calibri" w:hAnsi="Calibri" w:cs="Calibri"/>
          <w:color w:val="000000"/>
          <w:sz w:val="18"/>
          <w:szCs w:val="18"/>
        </w:rPr>
        <w:t> </w:t>
      </w:r>
      <w:r w:rsidRPr="00CC5539">
        <w:rPr>
          <w:rStyle w:val="eop"/>
          <w:rFonts w:ascii="Calibri" w:hAnsi="Calibri" w:cs="Calibri"/>
          <w:sz w:val="18"/>
          <w:szCs w:val="18"/>
        </w:rPr>
        <w:t> </w:t>
      </w:r>
    </w:p>
    <w:p w14:paraId="7AB2393D" w14:textId="6D1CCD04" w:rsidR="00193711" w:rsidRPr="00CC5539" w:rsidRDefault="00193711" w:rsidP="00794F5C">
      <w:pPr>
        <w:pStyle w:val="paragraph"/>
        <w:numPr>
          <w:ilvl w:val="0"/>
          <w:numId w:val="34"/>
        </w:numPr>
        <w:spacing w:before="0" w:beforeAutospacing="0" w:after="0" w:afterAutospacing="0"/>
        <w:ind w:left="70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L’énergie utile produite par la PAC pour la production d’ECS (</w:t>
      </w:r>
      <w:proofErr w:type="spellStart"/>
      <w:r w:rsidRPr="00CC5539">
        <w:rPr>
          <w:rStyle w:val="normaltextrun"/>
          <w:rFonts w:ascii="Marianne Light" w:hAnsi="Marianne Light"/>
          <w:color w:val="000000"/>
          <w:sz w:val="18"/>
          <w:szCs w:val="18"/>
        </w:rPr>
        <w:t>Q_sortie</w:t>
      </w:r>
      <w:proofErr w:type="spellEnd"/>
      <w:r w:rsidRPr="00CC5539">
        <w:rPr>
          <w:rStyle w:val="normaltextrun"/>
          <w:rFonts w:ascii="Marianne Light" w:hAnsi="Marianne Light"/>
          <w:color w:val="000000"/>
          <w:sz w:val="18"/>
          <w:szCs w:val="18"/>
        </w:rPr>
        <w:t xml:space="preserve"> ballon- consommations électriques)</w:t>
      </w:r>
      <w:r w:rsidR="00296B71" w:rsidRPr="00CC5539">
        <w:rPr>
          <w:rStyle w:val="eop"/>
          <w:rFonts w:ascii="Calibri" w:hAnsi="Calibri" w:cs="Calibri"/>
          <w:sz w:val="18"/>
          <w:szCs w:val="18"/>
        </w:rPr>
        <w:t> </w:t>
      </w:r>
      <w:r w:rsidR="00296B71" w:rsidRPr="00CC5539">
        <w:rPr>
          <w:rStyle w:val="eop"/>
          <w:rFonts w:ascii="Marianne Light" w:hAnsi="Marianne Light" w:cs="Calibri"/>
          <w:sz w:val="18"/>
          <w:szCs w:val="18"/>
        </w:rPr>
        <w:t>;</w:t>
      </w:r>
    </w:p>
    <w:p w14:paraId="224AD64B" w14:textId="1BC47E0D" w:rsidR="00193711" w:rsidRPr="00CC5539" w:rsidRDefault="00193711" w:rsidP="00794F5C">
      <w:pPr>
        <w:pStyle w:val="paragraph"/>
        <w:numPr>
          <w:ilvl w:val="0"/>
          <w:numId w:val="34"/>
        </w:numPr>
        <w:spacing w:before="0" w:beforeAutospacing="0" w:after="0" w:afterAutospacing="0"/>
        <w:ind w:left="70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L’énergie produite par l’appoint</w:t>
      </w:r>
      <w:r w:rsidR="00296B71" w:rsidRPr="00CC5539">
        <w:rPr>
          <w:rStyle w:val="normaltextrun"/>
          <w:rFonts w:ascii="Calibri" w:hAnsi="Calibri" w:cs="Calibri"/>
          <w:color w:val="000000"/>
          <w:sz w:val="18"/>
          <w:szCs w:val="18"/>
        </w:rPr>
        <w:t> </w:t>
      </w:r>
      <w:r w:rsidR="00296B71"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2C0BBBE9" w14:textId="499F045E" w:rsidR="00193711" w:rsidRPr="00CC5539" w:rsidRDefault="00193711" w:rsidP="00794F5C">
      <w:pPr>
        <w:pStyle w:val="paragraph"/>
        <w:numPr>
          <w:ilvl w:val="0"/>
          <w:numId w:val="34"/>
        </w:numPr>
        <w:spacing w:before="0" w:beforeAutospacing="0" w:after="0" w:afterAutospacing="0"/>
        <w:ind w:left="70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La consommation électrique de la PAC</w:t>
      </w:r>
      <w:r w:rsidRPr="00CC5539">
        <w:rPr>
          <w:rStyle w:val="normaltextrun"/>
          <w:rFonts w:ascii="Cambria Math" w:hAnsi="Cambria Math" w:cs="Cambria Math"/>
          <w:color w:val="000000"/>
          <w:sz w:val="18"/>
          <w:szCs w:val="18"/>
        </w:rPr>
        <w:t> </w:t>
      </w:r>
      <w:r w:rsidR="00296B71" w:rsidRPr="00CC5539">
        <w:rPr>
          <w:rStyle w:val="eop"/>
          <w:rFonts w:ascii="Marianne Light" w:hAnsi="Marianne Light" w:cs="Calibri"/>
          <w:sz w:val="18"/>
          <w:szCs w:val="18"/>
        </w:rPr>
        <w:t>;</w:t>
      </w:r>
    </w:p>
    <w:p w14:paraId="5934AA1E" w14:textId="559373FE" w:rsidR="00193711" w:rsidRPr="00CC5539" w:rsidRDefault="00193711" w:rsidP="00794F5C">
      <w:pPr>
        <w:pStyle w:val="paragraph"/>
        <w:numPr>
          <w:ilvl w:val="0"/>
          <w:numId w:val="34"/>
        </w:numPr>
        <w:spacing w:before="0" w:beforeAutospacing="0" w:after="0" w:afterAutospacing="0"/>
        <w:ind w:left="708"/>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La consommation électrique des auxiliaires dédiés à la PAC côté circuit primaire</w:t>
      </w:r>
      <w:r w:rsidR="00296B71" w:rsidRPr="00CC5539">
        <w:rPr>
          <w:rStyle w:val="normaltextrun"/>
          <w:rFonts w:ascii="Calibri" w:hAnsi="Calibri" w:cs="Calibri"/>
          <w:color w:val="000000"/>
          <w:sz w:val="18"/>
          <w:szCs w:val="18"/>
        </w:rPr>
        <w:t> </w:t>
      </w:r>
      <w:r w:rsidR="00296B71" w:rsidRPr="00CC5539">
        <w:rPr>
          <w:rStyle w:val="normaltextrun"/>
          <w:rFonts w:ascii="Marianne Light" w:hAnsi="Marianne Light"/>
          <w:color w:val="000000"/>
          <w:sz w:val="18"/>
          <w:szCs w:val="18"/>
        </w:rPr>
        <w:t>;</w:t>
      </w:r>
      <w:r w:rsidRPr="00CC5539">
        <w:rPr>
          <w:rStyle w:val="normaltextrun"/>
          <w:rFonts w:ascii="Marianne Light" w:hAnsi="Marianne Light"/>
          <w:color w:val="000000"/>
          <w:sz w:val="18"/>
          <w:szCs w:val="18"/>
        </w:rPr>
        <w:t xml:space="preserve"> et secondaire</w:t>
      </w:r>
      <w:r w:rsidRPr="00CC5539">
        <w:rPr>
          <w:rStyle w:val="eop"/>
          <w:rFonts w:ascii="Calibri" w:hAnsi="Calibri" w:cs="Calibri"/>
          <w:sz w:val="18"/>
          <w:szCs w:val="18"/>
        </w:rPr>
        <w:t> </w:t>
      </w:r>
    </w:p>
    <w:p w14:paraId="546F1DE2" w14:textId="78DB2C38" w:rsidR="00193711" w:rsidRPr="00CC5539" w:rsidRDefault="00193711" w:rsidP="00794F5C">
      <w:pPr>
        <w:pStyle w:val="paragraph"/>
        <w:numPr>
          <w:ilvl w:val="0"/>
          <w:numId w:val="33"/>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tableur de suivi des performances des installations aidées</w:t>
      </w:r>
      <w:r w:rsidR="00933882" w:rsidRPr="00CC5539">
        <w:rPr>
          <w:rStyle w:val="normaltextrun"/>
          <w:rFonts w:ascii="Calibri" w:hAnsi="Calibri" w:cs="Calibri"/>
          <w:color w:val="000000"/>
          <w:sz w:val="18"/>
          <w:szCs w:val="18"/>
        </w:rPr>
        <w:t> </w:t>
      </w:r>
      <w:r w:rsidR="00933882"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45DA50E6" w14:textId="67B1B848" w:rsidR="00193711" w:rsidRPr="00CC5539" w:rsidRDefault="00193711" w:rsidP="00794F5C">
      <w:pPr>
        <w:pStyle w:val="paragraph"/>
        <w:numPr>
          <w:ilvl w:val="0"/>
          <w:numId w:val="33"/>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nom et coordonnées de l’exploitant</w:t>
      </w:r>
      <w:r w:rsidR="00933882" w:rsidRPr="00CC5539">
        <w:rPr>
          <w:rStyle w:val="eop"/>
          <w:rFonts w:ascii="Calibri" w:hAnsi="Calibri" w:cs="Calibri"/>
          <w:sz w:val="18"/>
          <w:szCs w:val="18"/>
        </w:rPr>
        <w:t> </w:t>
      </w:r>
      <w:r w:rsidR="00933882" w:rsidRPr="00CC5539">
        <w:rPr>
          <w:rStyle w:val="eop"/>
          <w:rFonts w:ascii="Marianne Light" w:hAnsi="Marianne Light" w:cs="Calibri"/>
          <w:sz w:val="18"/>
          <w:szCs w:val="18"/>
        </w:rPr>
        <w:t>;</w:t>
      </w:r>
    </w:p>
    <w:p w14:paraId="635E73AD" w14:textId="77777777" w:rsidR="00193711" w:rsidRPr="00CC5539" w:rsidRDefault="00193711" w:rsidP="00794F5C">
      <w:pPr>
        <w:pStyle w:val="paragraph"/>
        <w:numPr>
          <w:ilvl w:val="0"/>
          <w:numId w:val="33"/>
        </w:numPr>
        <w:spacing w:before="0" w:beforeAutospacing="0" w:after="0" w:afterAutospacing="0"/>
        <w:ind w:left="360"/>
        <w:textAlignment w:val="baseline"/>
        <w:rPr>
          <w:rFonts w:ascii="Marianne Light" w:hAnsi="Marianne Light"/>
          <w:color w:val="000000"/>
          <w:sz w:val="18"/>
          <w:szCs w:val="18"/>
        </w:rPr>
      </w:pPr>
      <w:proofErr w:type="gramStart"/>
      <w:r w:rsidRPr="00CC5539">
        <w:rPr>
          <w:rStyle w:val="normaltextrun"/>
          <w:rFonts w:ascii="Marianne Light" w:hAnsi="Marianne Light"/>
          <w:color w:val="000000"/>
          <w:sz w:val="18"/>
          <w:szCs w:val="18"/>
        </w:rPr>
        <w:t>la</w:t>
      </w:r>
      <w:proofErr w:type="gramEnd"/>
      <w:r w:rsidRPr="00CC5539">
        <w:rPr>
          <w:rStyle w:val="normaltextrun"/>
          <w:rFonts w:ascii="Marianne Light" w:hAnsi="Marianne Light"/>
          <w:color w:val="000000"/>
          <w:sz w:val="18"/>
          <w:szCs w:val="18"/>
        </w:rPr>
        <w:t xml:space="preserve"> copie du contrat de suivi et maintenance ;</w:t>
      </w:r>
      <w:r w:rsidRPr="00CC5539">
        <w:rPr>
          <w:rStyle w:val="normaltextrun"/>
          <w:rFonts w:ascii="Calibri" w:hAnsi="Calibri" w:cs="Calibri"/>
          <w:color w:val="000000"/>
          <w:sz w:val="18"/>
          <w:szCs w:val="18"/>
        </w:rPr>
        <w:t> </w:t>
      </w:r>
      <w:r w:rsidRPr="00CC5539">
        <w:rPr>
          <w:rStyle w:val="eop"/>
          <w:rFonts w:ascii="Calibri" w:hAnsi="Calibri" w:cs="Calibri"/>
          <w:sz w:val="18"/>
          <w:szCs w:val="18"/>
        </w:rPr>
        <w:t> </w:t>
      </w:r>
    </w:p>
    <w:p w14:paraId="398891CF" w14:textId="77777777" w:rsidR="00193711" w:rsidRPr="00CC5539" w:rsidRDefault="00193711" w:rsidP="00794F5C">
      <w:pPr>
        <w:pStyle w:val="paragraph"/>
        <w:numPr>
          <w:ilvl w:val="0"/>
          <w:numId w:val="33"/>
        </w:numPr>
        <w:spacing w:before="0" w:beforeAutospacing="0" w:after="0" w:afterAutospacing="0"/>
        <w:ind w:left="360"/>
        <w:jc w:val="both"/>
        <w:textAlignment w:val="baseline"/>
        <w:rPr>
          <w:rFonts w:ascii="Marianne Light" w:hAnsi="Marianne Light"/>
          <w:color w:val="000000"/>
          <w:sz w:val="18"/>
          <w:szCs w:val="18"/>
        </w:rPr>
      </w:pPr>
      <w:proofErr w:type="gramStart"/>
      <w:r w:rsidRPr="00CC5539">
        <w:rPr>
          <w:rStyle w:val="normaltextrun"/>
          <w:rFonts w:ascii="Marianne Light" w:hAnsi="Marianne Light"/>
          <w:color w:val="000000"/>
          <w:sz w:val="18"/>
          <w:szCs w:val="18"/>
        </w:rPr>
        <w:t>la</w:t>
      </w:r>
      <w:proofErr w:type="gramEnd"/>
      <w:r w:rsidRPr="00CC5539">
        <w:rPr>
          <w:rStyle w:val="normaltextrun"/>
          <w:rFonts w:ascii="Marianne Light" w:hAnsi="Marianne Light"/>
          <w:color w:val="000000"/>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r w:rsidRPr="00CC5539">
        <w:rPr>
          <w:rStyle w:val="eop"/>
          <w:rFonts w:ascii="Calibri" w:hAnsi="Calibri" w:cs="Calibri"/>
          <w:sz w:val="18"/>
          <w:szCs w:val="18"/>
        </w:rPr>
        <w:t> </w:t>
      </w:r>
    </w:p>
    <w:p w14:paraId="62BC4DF9" w14:textId="77777777" w:rsidR="00670640" w:rsidRPr="00CC5539" w:rsidRDefault="00670640" w:rsidP="00BE7376">
      <w:pPr>
        <w:pStyle w:val="paragraph"/>
        <w:spacing w:before="0" w:beforeAutospacing="0" w:after="0" w:afterAutospacing="0"/>
        <w:jc w:val="both"/>
        <w:textAlignment w:val="baseline"/>
        <w:rPr>
          <w:rFonts w:ascii="Marianne Light" w:hAnsi="Marianne Light" w:cs="Segoe UI"/>
          <w:color w:val="000000"/>
          <w:sz w:val="18"/>
          <w:szCs w:val="18"/>
        </w:rPr>
      </w:pPr>
    </w:p>
    <w:p w14:paraId="5AA12B79" w14:textId="1DBDF7C0" w:rsidR="004D2D99" w:rsidRPr="00CC5539" w:rsidRDefault="00B71CD4" w:rsidP="00BE7376">
      <w:pPr>
        <w:autoSpaceDE w:val="0"/>
        <w:autoSpaceDN w:val="0"/>
        <w:spacing w:after="0" w:line="240" w:lineRule="auto"/>
        <w:jc w:val="both"/>
        <w:rPr>
          <w:rFonts w:ascii="Marianne Light" w:hAnsi="Marianne Light" w:cstheme="minorHAnsi"/>
          <w:b/>
          <w:bCs/>
          <w:sz w:val="18"/>
          <w:szCs w:val="18"/>
        </w:rPr>
      </w:pPr>
      <w:r w:rsidRPr="00CC5539">
        <w:rPr>
          <w:rFonts w:ascii="Marianne Light" w:hAnsi="Marianne Light" w:cstheme="minorHAnsi"/>
          <w:b/>
          <w:bCs/>
          <w:sz w:val="18"/>
          <w:szCs w:val="18"/>
        </w:rPr>
        <w:t>Cas des systèmes solaires combiné</w:t>
      </w:r>
      <w:r w:rsidRPr="00CC5539">
        <w:rPr>
          <w:rFonts w:cs="Calibri"/>
          <w:b/>
          <w:bCs/>
          <w:sz w:val="18"/>
          <w:szCs w:val="18"/>
        </w:rPr>
        <w:t> </w:t>
      </w:r>
      <w:r w:rsidRPr="00CC5539">
        <w:rPr>
          <w:rFonts w:ascii="Marianne Light" w:hAnsi="Marianne Light" w:cstheme="minorHAnsi"/>
          <w:b/>
          <w:bCs/>
          <w:sz w:val="18"/>
          <w:szCs w:val="18"/>
        </w:rPr>
        <w:t>:</w:t>
      </w:r>
    </w:p>
    <w:p w14:paraId="188BB470" w14:textId="77777777" w:rsidR="00B71CD4" w:rsidRPr="00CC5539" w:rsidRDefault="00B71CD4" w:rsidP="00BE7376">
      <w:pPr>
        <w:autoSpaceDE w:val="0"/>
        <w:autoSpaceDN w:val="0"/>
        <w:spacing w:after="0" w:line="240" w:lineRule="auto"/>
        <w:jc w:val="both"/>
        <w:rPr>
          <w:rFonts w:ascii="Marianne Light" w:hAnsi="Marianne Light" w:cstheme="minorHAnsi"/>
          <w:sz w:val="18"/>
          <w:szCs w:val="18"/>
        </w:rPr>
      </w:pPr>
    </w:p>
    <w:p w14:paraId="73D3FB73" w14:textId="77777777" w:rsidR="00B71CD4" w:rsidRPr="00CC5539" w:rsidRDefault="00B71CD4" w:rsidP="00794F5C">
      <w:pPr>
        <w:pStyle w:val="paragraph"/>
        <w:numPr>
          <w:ilvl w:val="0"/>
          <w:numId w:val="35"/>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bilan annuel d’exploitation sur une année complète comprenant les données de fonctionnement ainsi que les résultats d’exploitation suivants</w:t>
      </w:r>
      <w:r w:rsidRPr="00CC5539">
        <w:rPr>
          <w:rStyle w:val="normaltextrun"/>
          <w:rFonts w:ascii="Cambria Math" w:hAnsi="Cambria Math" w:cs="Cambria Math"/>
          <w:color w:val="000000"/>
          <w:sz w:val="18"/>
          <w:szCs w:val="18"/>
        </w:rPr>
        <w:t> </w:t>
      </w:r>
      <w:r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26626716" w14:textId="6A602B65" w:rsidR="00B71CD4" w:rsidRPr="00CC5539" w:rsidRDefault="00B71CD4" w:rsidP="00794F5C">
      <w:pPr>
        <w:pStyle w:val="paragraph"/>
        <w:numPr>
          <w:ilvl w:val="0"/>
          <w:numId w:val="36"/>
        </w:numPr>
        <w:spacing w:before="0" w:beforeAutospacing="0" w:after="0" w:afterAutospacing="0"/>
        <w:ind w:left="708"/>
        <w:jc w:val="both"/>
        <w:textAlignment w:val="baseline"/>
        <w:rPr>
          <w:rFonts w:ascii="Marianne Light" w:hAnsi="Marianne Light"/>
          <w:sz w:val="18"/>
          <w:szCs w:val="18"/>
        </w:rPr>
      </w:pPr>
      <w:r w:rsidRPr="00CC5539">
        <w:rPr>
          <w:rStyle w:val="normaltextrun"/>
          <w:rFonts w:ascii="Marianne Light" w:hAnsi="Marianne Light"/>
          <w:sz w:val="18"/>
          <w:szCs w:val="18"/>
        </w:rPr>
        <w:t>L’énergie solaire</w:t>
      </w:r>
      <w:r w:rsidR="00933882" w:rsidRPr="00CC5539">
        <w:rPr>
          <w:rStyle w:val="normaltextrun"/>
          <w:rFonts w:ascii="Calibri" w:hAnsi="Calibri" w:cs="Calibri"/>
          <w:sz w:val="18"/>
          <w:szCs w:val="18"/>
        </w:rPr>
        <w:t> </w:t>
      </w:r>
      <w:r w:rsidR="00933882" w:rsidRPr="00CC5539">
        <w:rPr>
          <w:rStyle w:val="eop"/>
          <w:rFonts w:ascii="Marianne Light" w:hAnsi="Marianne Light" w:cs="Calibri"/>
          <w:sz w:val="18"/>
          <w:szCs w:val="18"/>
        </w:rPr>
        <w:t>;</w:t>
      </w:r>
    </w:p>
    <w:p w14:paraId="281977A8" w14:textId="77777777" w:rsidR="00B71CD4" w:rsidRPr="00CC5539" w:rsidRDefault="00B71CD4" w:rsidP="00794F5C">
      <w:pPr>
        <w:pStyle w:val="paragraph"/>
        <w:numPr>
          <w:ilvl w:val="0"/>
          <w:numId w:val="36"/>
        </w:numPr>
        <w:spacing w:before="0" w:beforeAutospacing="0" w:after="0" w:afterAutospacing="0"/>
        <w:ind w:left="708"/>
        <w:jc w:val="both"/>
        <w:textAlignment w:val="baseline"/>
        <w:rPr>
          <w:rFonts w:ascii="Marianne Light" w:hAnsi="Marianne Light"/>
          <w:sz w:val="18"/>
          <w:szCs w:val="18"/>
        </w:rPr>
      </w:pPr>
      <w:r w:rsidRPr="00CC5539">
        <w:rPr>
          <w:rStyle w:val="normaltextrun"/>
          <w:rFonts w:ascii="Marianne Light" w:hAnsi="Marianne Light"/>
          <w:sz w:val="18"/>
          <w:szCs w:val="18"/>
        </w:rPr>
        <w:t>L’énergie utile produite,</w:t>
      </w:r>
      <w:r w:rsidRPr="00CC5539">
        <w:rPr>
          <w:rStyle w:val="eop"/>
          <w:rFonts w:ascii="Calibri" w:hAnsi="Calibri" w:cs="Calibri"/>
          <w:sz w:val="18"/>
          <w:szCs w:val="18"/>
        </w:rPr>
        <w:t> </w:t>
      </w:r>
    </w:p>
    <w:p w14:paraId="1F3933B5" w14:textId="458B55E8" w:rsidR="00B71CD4" w:rsidRPr="00CC5539" w:rsidRDefault="00B71CD4" w:rsidP="00794F5C">
      <w:pPr>
        <w:pStyle w:val="paragraph"/>
        <w:numPr>
          <w:ilvl w:val="0"/>
          <w:numId w:val="35"/>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sz w:val="18"/>
          <w:szCs w:val="18"/>
        </w:rPr>
        <w:t>L’énergie produite par l’appoint</w:t>
      </w:r>
      <w:r w:rsidR="001B1991" w:rsidRPr="00CC5539">
        <w:rPr>
          <w:rStyle w:val="normaltextrun"/>
          <w:rFonts w:ascii="Marianne Light" w:hAnsi="Marianne Light" w:cs="Calibri"/>
          <w:sz w:val="18"/>
          <w:szCs w:val="18"/>
        </w:rPr>
        <w:t>.</w:t>
      </w:r>
      <w:r w:rsidR="00A61AC7" w:rsidRPr="00CC5539">
        <w:rPr>
          <w:rStyle w:val="normaltextrun"/>
          <w:rFonts w:ascii="Marianne Light" w:hAnsi="Marianne Light" w:cs="Calibri"/>
          <w:sz w:val="18"/>
          <w:szCs w:val="18"/>
        </w:rPr>
        <w:t xml:space="preserve"> </w:t>
      </w:r>
      <w:r w:rsidRPr="00CC5539">
        <w:rPr>
          <w:rStyle w:val="normaltextrun"/>
          <w:rFonts w:ascii="Marianne Light" w:hAnsi="Marianne Light"/>
          <w:color w:val="000000"/>
          <w:sz w:val="18"/>
          <w:szCs w:val="18"/>
        </w:rPr>
        <w:t>Le tableur de suivi des performances des installations aidées</w:t>
      </w:r>
      <w:r w:rsidR="00933882" w:rsidRPr="00CC5539">
        <w:rPr>
          <w:rStyle w:val="normaltextrun"/>
          <w:rFonts w:ascii="Calibri" w:hAnsi="Calibri" w:cs="Calibri"/>
          <w:color w:val="000000"/>
          <w:sz w:val="18"/>
          <w:szCs w:val="18"/>
        </w:rPr>
        <w:t> </w:t>
      </w:r>
      <w:r w:rsidR="00933882"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7081737A" w14:textId="78E36FF4" w:rsidR="00B71CD4" w:rsidRPr="00CC5539" w:rsidRDefault="00B71CD4" w:rsidP="00794F5C">
      <w:pPr>
        <w:pStyle w:val="paragraph"/>
        <w:numPr>
          <w:ilvl w:val="0"/>
          <w:numId w:val="35"/>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nom et coordonnées de l’exploitant</w:t>
      </w:r>
      <w:r w:rsidR="00933882" w:rsidRPr="00CC5539">
        <w:rPr>
          <w:rStyle w:val="eop"/>
          <w:rFonts w:ascii="Calibri" w:hAnsi="Calibri" w:cs="Calibri"/>
          <w:sz w:val="18"/>
          <w:szCs w:val="18"/>
        </w:rPr>
        <w:t> </w:t>
      </w:r>
      <w:r w:rsidR="00933882" w:rsidRPr="00CC5539">
        <w:rPr>
          <w:rStyle w:val="eop"/>
          <w:rFonts w:ascii="Marianne Light" w:hAnsi="Marianne Light" w:cs="Calibri"/>
          <w:sz w:val="18"/>
          <w:szCs w:val="18"/>
        </w:rPr>
        <w:t>;</w:t>
      </w:r>
    </w:p>
    <w:p w14:paraId="31380F86" w14:textId="484AE5A4" w:rsidR="00B71CD4" w:rsidRPr="00CC5539" w:rsidRDefault="00B71CD4" w:rsidP="00794F5C">
      <w:pPr>
        <w:pStyle w:val="paragraph"/>
        <w:numPr>
          <w:ilvl w:val="0"/>
          <w:numId w:val="35"/>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La copie du contrat de suivi et maintenance</w:t>
      </w:r>
      <w:r w:rsidR="00933882" w:rsidRPr="00CC5539">
        <w:rPr>
          <w:rStyle w:val="normaltextrun"/>
          <w:rFonts w:ascii="Calibri" w:hAnsi="Calibri" w:cs="Calibri"/>
          <w:color w:val="000000"/>
          <w:sz w:val="18"/>
          <w:szCs w:val="18"/>
        </w:rPr>
        <w:t> </w:t>
      </w:r>
      <w:r w:rsidR="00933882" w:rsidRPr="00CC5539">
        <w:rPr>
          <w:rStyle w:val="normaltextrun"/>
          <w:rFonts w:ascii="Marianne Light" w:hAnsi="Marianne Light"/>
          <w:color w:val="000000"/>
          <w:sz w:val="18"/>
          <w:szCs w:val="18"/>
        </w:rPr>
        <w:t>;</w:t>
      </w:r>
      <w:r w:rsidRPr="00CC5539">
        <w:rPr>
          <w:rStyle w:val="eop"/>
          <w:rFonts w:ascii="Calibri" w:hAnsi="Calibri" w:cs="Calibri"/>
          <w:sz w:val="18"/>
          <w:szCs w:val="18"/>
        </w:rPr>
        <w:t> </w:t>
      </w:r>
    </w:p>
    <w:p w14:paraId="4EB8596D" w14:textId="77777777" w:rsidR="00B71CD4" w:rsidRPr="00CC5539" w:rsidRDefault="00B71CD4" w:rsidP="00794F5C">
      <w:pPr>
        <w:pStyle w:val="paragraph"/>
        <w:numPr>
          <w:ilvl w:val="0"/>
          <w:numId w:val="35"/>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r w:rsidRPr="00CC5539">
        <w:rPr>
          <w:rStyle w:val="eop"/>
          <w:rFonts w:ascii="Calibri" w:hAnsi="Calibri" w:cs="Calibri"/>
          <w:sz w:val="18"/>
          <w:szCs w:val="18"/>
        </w:rPr>
        <w:t> </w:t>
      </w:r>
    </w:p>
    <w:p w14:paraId="39BAE1EC" w14:textId="77777777" w:rsidR="00B71CD4" w:rsidRPr="00CC5539" w:rsidRDefault="00B71CD4" w:rsidP="00794F5C">
      <w:pPr>
        <w:autoSpaceDE w:val="0"/>
        <w:autoSpaceDN w:val="0"/>
        <w:spacing w:after="0" w:line="240" w:lineRule="auto"/>
        <w:jc w:val="both"/>
        <w:rPr>
          <w:rFonts w:ascii="Marianne Light" w:hAnsi="Marianne Light" w:cstheme="minorHAnsi"/>
          <w:sz w:val="18"/>
          <w:szCs w:val="18"/>
        </w:rPr>
      </w:pPr>
    </w:p>
    <w:p w14:paraId="4687E2FB" w14:textId="6260FC40" w:rsidR="0017602A" w:rsidRPr="00CC5539" w:rsidRDefault="00BF4549" w:rsidP="00794F5C">
      <w:pPr>
        <w:autoSpaceDE w:val="0"/>
        <w:autoSpaceDN w:val="0"/>
        <w:spacing w:after="0" w:line="240" w:lineRule="auto"/>
        <w:jc w:val="both"/>
        <w:rPr>
          <w:rFonts w:ascii="Marianne Light" w:hAnsi="Marianne Light" w:cstheme="minorHAnsi"/>
          <w:b/>
          <w:bCs/>
          <w:sz w:val="18"/>
          <w:szCs w:val="18"/>
        </w:rPr>
      </w:pPr>
      <w:r w:rsidRPr="00CC5539">
        <w:rPr>
          <w:rFonts w:ascii="Marianne Light" w:hAnsi="Marianne Light" w:cstheme="minorHAnsi"/>
          <w:b/>
          <w:bCs/>
          <w:sz w:val="18"/>
          <w:szCs w:val="18"/>
        </w:rPr>
        <w:t>Cas des installations de solaire thermique</w:t>
      </w:r>
      <w:r w:rsidR="005257E9" w:rsidRPr="00CC5539">
        <w:rPr>
          <w:rFonts w:cs="Calibri"/>
          <w:b/>
          <w:bCs/>
          <w:sz w:val="18"/>
          <w:szCs w:val="18"/>
        </w:rPr>
        <w:t> </w:t>
      </w:r>
      <w:r w:rsidR="005257E9" w:rsidRPr="00CC5539">
        <w:rPr>
          <w:rFonts w:ascii="Marianne Light" w:hAnsi="Marianne Light" w:cstheme="minorHAnsi"/>
          <w:b/>
          <w:bCs/>
          <w:sz w:val="18"/>
          <w:szCs w:val="18"/>
        </w:rPr>
        <w:t>:</w:t>
      </w:r>
    </w:p>
    <w:p w14:paraId="6F3602D3" w14:textId="566596E0" w:rsidR="005257E9" w:rsidRPr="00CC5539" w:rsidRDefault="00A418FA" w:rsidP="00794F5C">
      <w:pPr>
        <w:pStyle w:val="paragraph"/>
        <w:numPr>
          <w:ilvl w:val="0"/>
          <w:numId w:val="37"/>
        </w:numPr>
        <w:spacing w:before="0" w:beforeAutospacing="0" w:after="0" w:afterAutospacing="0"/>
        <w:ind w:left="360"/>
        <w:jc w:val="both"/>
        <w:textAlignment w:val="baseline"/>
        <w:rPr>
          <w:rStyle w:val="normaltextrun"/>
          <w:rFonts w:ascii="Marianne Light" w:hAnsi="Marianne Light"/>
          <w:sz w:val="18"/>
          <w:szCs w:val="18"/>
        </w:rPr>
      </w:pPr>
      <w:r w:rsidRPr="00CC5539">
        <w:rPr>
          <w:rStyle w:val="normaltextrun"/>
          <w:rFonts w:ascii="Marianne Light" w:hAnsi="Marianne Light"/>
          <w:color w:val="000000"/>
          <w:sz w:val="18"/>
          <w:szCs w:val="18"/>
        </w:rPr>
        <w:t>L</w:t>
      </w:r>
      <w:r w:rsidR="005257E9" w:rsidRPr="00CC5539">
        <w:rPr>
          <w:rStyle w:val="normaltextrun"/>
          <w:rFonts w:ascii="Marianne Light" w:hAnsi="Marianne Light"/>
          <w:color w:val="000000"/>
          <w:sz w:val="18"/>
          <w:szCs w:val="18"/>
        </w:rPr>
        <w:t>e bilan annuel d’exploitation sur une année complète comprenant</w:t>
      </w:r>
      <w:r w:rsidR="005257E9" w:rsidRPr="00CC5539">
        <w:rPr>
          <w:rStyle w:val="normaltextrun"/>
          <w:rFonts w:ascii="Cambria Math" w:hAnsi="Cambria Math" w:cs="Cambria Math"/>
          <w:color w:val="000000"/>
          <w:sz w:val="18"/>
          <w:szCs w:val="18"/>
        </w:rPr>
        <w:t> </w:t>
      </w:r>
      <w:r w:rsidR="005257E9" w:rsidRPr="00CC5539">
        <w:rPr>
          <w:rStyle w:val="normaltextrun"/>
          <w:rFonts w:ascii="Marianne Light" w:hAnsi="Marianne Light"/>
          <w:color w:val="000000"/>
          <w:sz w:val="18"/>
          <w:szCs w:val="18"/>
        </w:rPr>
        <w:t>les données de fonctionnement ainsi que les résultats d’exploitation suivants</w:t>
      </w:r>
      <w:r w:rsidR="005257E9" w:rsidRPr="00CC5539">
        <w:rPr>
          <w:rStyle w:val="normaltextrun"/>
          <w:rFonts w:ascii="Cambria Math" w:hAnsi="Cambria Math" w:cs="Cambria Math"/>
          <w:color w:val="000000"/>
          <w:sz w:val="18"/>
          <w:szCs w:val="18"/>
        </w:rPr>
        <w:t> </w:t>
      </w:r>
      <w:r w:rsidR="005257E9" w:rsidRPr="00CC5539">
        <w:rPr>
          <w:rStyle w:val="normaltextrun"/>
          <w:rFonts w:ascii="Marianne Light" w:hAnsi="Marianne Light"/>
          <w:color w:val="000000"/>
          <w:sz w:val="18"/>
          <w:szCs w:val="18"/>
        </w:rPr>
        <w:t>:</w:t>
      </w:r>
      <w:r w:rsidR="005257E9" w:rsidRPr="00CC5539">
        <w:rPr>
          <w:rStyle w:val="normaltextrun"/>
          <w:rFonts w:ascii="Calibri" w:hAnsi="Calibri" w:cs="Calibri"/>
          <w:color w:val="000000"/>
          <w:sz w:val="18"/>
          <w:szCs w:val="18"/>
        </w:rPr>
        <w:t> </w:t>
      </w:r>
    </w:p>
    <w:p w14:paraId="061752DD" w14:textId="16FB32B3" w:rsidR="005257E9" w:rsidRPr="00CC5539" w:rsidRDefault="005257E9" w:rsidP="00794F5C">
      <w:pPr>
        <w:pStyle w:val="paragraph"/>
        <w:numPr>
          <w:ilvl w:val="1"/>
          <w:numId w:val="38"/>
        </w:numPr>
        <w:spacing w:before="0" w:beforeAutospacing="0" w:after="0" w:afterAutospacing="0"/>
        <w:ind w:left="708"/>
        <w:jc w:val="both"/>
        <w:textAlignment w:val="baseline"/>
        <w:rPr>
          <w:rFonts w:ascii="Marianne Light" w:hAnsi="Marianne Light"/>
          <w:sz w:val="18"/>
          <w:szCs w:val="18"/>
        </w:rPr>
      </w:pPr>
      <w:r w:rsidRPr="00CC5539">
        <w:rPr>
          <w:rStyle w:val="normaltextrun"/>
          <w:rFonts w:ascii="Marianne Light" w:hAnsi="Marianne Light"/>
          <w:sz w:val="18"/>
          <w:szCs w:val="18"/>
        </w:rPr>
        <w:t>L’énergie solaire</w:t>
      </w:r>
      <w:r w:rsidR="00A418FA" w:rsidRPr="00CC5539">
        <w:rPr>
          <w:rStyle w:val="normaltextrun"/>
          <w:rFonts w:ascii="Calibri" w:hAnsi="Calibri" w:cs="Calibri"/>
          <w:sz w:val="18"/>
          <w:szCs w:val="18"/>
        </w:rPr>
        <w:t> </w:t>
      </w:r>
      <w:r w:rsidR="00A418FA" w:rsidRPr="00CC5539">
        <w:rPr>
          <w:rStyle w:val="normaltextrun"/>
          <w:rFonts w:ascii="Marianne Light" w:hAnsi="Marianne Light"/>
          <w:sz w:val="18"/>
          <w:szCs w:val="18"/>
        </w:rPr>
        <w:t>;</w:t>
      </w:r>
      <w:r w:rsidRPr="00CC5539">
        <w:rPr>
          <w:rStyle w:val="normaltextrun"/>
          <w:rFonts w:ascii="Calibri" w:hAnsi="Calibri" w:cs="Calibri"/>
          <w:sz w:val="18"/>
          <w:szCs w:val="18"/>
        </w:rPr>
        <w:t> </w:t>
      </w:r>
      <w:r w:rsidRPr="00CC5539">
        <w:rPr>
          <w:rStyle w:val="eop"/>
          <w:rFonts w:ascii="Calibri" w:hAnsi="Calibri" w:cs="Calibri"/>
          <w:sz w:val="18"/>
          <w:szCs w:val="18"/>
        </w:rPr>
        <w:t> </w:t>
      </w:r>
    </w:p>
    <w:p w14:paraId="47D2A5A7" w14:textId="70068969" w:rsidR="005257E9" w:rsidRPr="00CC5539" w:rsidRDefault="005257E9" w:rsidP="00794F5C">
      <w:pPr>
        <w:pStyle w:val="paragraph"/>
        <w:numPr>
          <w:ilvl w:val="1"/>
          <w:numId w:val="38"/>
        </w:numPr>
        <w:spacing w:before="0" w:beforeAutospacing="0" w:after="0" w:afterAutospacing="0"/>
        <w:ind w:left="708"/>
        <w:jc w:val="both"/>
        <w:textAlignment w:val="baseline"/>
        <w:rPr>
          <w:rFonts w:ascii="Marianne Light" w:hAnsi="Marianne Light"/>
          <w:sz w:val="18"/>
          <w:szCs w:val="18"/>
        </w:rPr>
      </w:pPr>
      <w:r w:rsidRPr="00CC5539">
        <w:rPr>
          <w:rStyle w:val="normaltextrun"/>
          <w:rFonts w:ascii="Marianne Light" w:hAnsi="Marianne Light"/>
          <w:sz w:val="18"/>
          <w:szCs w:val="18"/>
        </w:rPr>
        <w:t>L’énergie utile produite</w:t>
      </w:r>
      <w:r w:rsidR="00A418FA" w:rsidRPr="00CC5539">
        <w:rPr>
          <w:rStyle w:val="normaltextrun"/>
          <w:rFonts w:ascii="Calibri" w:hAnsi="Calibri" w:cs="Calibri"/>
          <w:sz w:val="18"/>
          <w:szCs w:val="18"/>
        </w:rPr>
        <w:t> </w:t>
      </w:r>
      <w:r w:rsidR="00A418FA" w:rsidRPr="00CC5539">
        <w:rPr>
          <w:rStyle w:val="normaltextrun"/>
          <w:rFonts w:ascii="Marianne Light" w:hAnsi="Marianne Light"/>
          <w:sz w:val="18"/>
          <w:szCs w:val="18"/>
        </w:rPr>
        <w:t>;</w:t>
      </w:r>
      <w:r w:rsidRPr="00CC5539">
        <w:rPr>
          <w:rStyle w:val="normaltextrun"/>
          <w:rFonts w:ascii="Calibri" w:hAnsi="Calibri" w:cs="Calibri"/>
          <w:sz w:val="18"/>
          <w:szCs w:val="18"/>
        </w:rPr>
        <w:t> </w:t>
      </w:r>
      <w:r w:rsidRPr="00CC5539">
        <w:rPr>
          <w:rStyle w:val="eop"/>
          <w:rFonts w:ascii="Calibri" w:hAnsi="Calibri" w:cs="Calibri"/>
          <w:sz w:val="18"/>
          <w:szCs w:val="18"/>
        </w:rPr>
        <w:t> </w:t>
      </w:r>
    </w:p>
    <w:p w14:paraId="18FB698D" w14:textId="0888162C" w:rsidR="005257E9" w:rsidRPr="00CC5539" w:rsidRDefault="005257E9" w:rsidP="00794F5C">
      <w:pPr>
        <w:pStyle w:val="paragraph"/>
        <w:numPr>
          <w:ilvl w:val="1"/>
          <w:numId w:val="38"/>
        </w:numPr>
        <w:spacing w:before="0" w:beforeAutospacing="0" w:after="0" w:afterAutospacing="0"/>
        <w:ind w:left="708"/>
        <w:jc w:val="both"/>
        <w:textAlignment w:val="baseline"/>
        <w:rPr>
          <w:rFonts w:ascii="Marianne Light" w:hAnsi="Marianne Light"/>
          <w:sz w:val="18"/>
          <w:szCs w:val="18"/>
        </w:rPr>
      </w:pPr>
      <w:r w:rsidRPr="00CC5539">
        <w:rPr>
          <w:rStyle w:val="normaltextrun"/>
          <w:rFonts w:ascii="Marianne Light" w:hAnsi="Marianne Light"/>
          <w:sz w:val="18"/>
          <w:szCs w:val="18"/>
        </w:rPr>
        <w:t>L’énergie produite par l’appoint</w:t>
      </w:r>
      <w:r w:rsidR="00577D7B" w:rsidRPr="00CC5539">
        <w:rPr>
          <w:rStyle w:val="eop"/>
          <w:rFonts w:ascii="Marianne Light" w:hAnsi="Marianne Light" w:cs="Calibri"/>
          <w:sz w:val="18"/>
          <w:szCs w:val="18"/>
        </w:rPr>
        <w:t>.</w:t>
      </w:r>
    </w:p>
    <w:p w14:paraId="000CF941" w14:textId="3EB42A57" w:rsidR="005257E9" w:rsidRPr="00CC5539" w:rsidRDefault="005257E9" w:rsidP="00794F5C">
      <w:pPr>
        <w:pStyle w:val="paragraph"/>
        <w:numPr>
          <w:ilvl w:val="0"/>
          <w:numId w:val="37"/>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tableur de suivi des performances des installations aidées</w:t>
      </w:r>
      <w:r w:rsidR="00A418FA" w:rsidRPr="00CC5539">
        <w:rPr>
          <w:rStyle w:val="normaltextrun"/>
          <w:rFonts w:ascii="Calibri" w:hAnsi="Calibri" w:cs="Calibri"/>
          <w:color w:val="000000"/>
          <w:sz w:val="18"/>
          <w:szCs w:val="18"/>
        </w:rPr>
        <w:t> </w:t>
      </w:r>
      <w:r w:rsidR="00A418FA" w:rsidRPr="00CC5539">
        <w:rPr>
          <w:rStyle w:val="normaltextrun"/>
          <w:rFonts w:ascii="Marianne Light" w:hAnsi="Marianne Light"/>
          <w:color w:val="000000"/>
          <w:sz w:val="18"/>
          <w:szCs w:val="18"/>
        </w:rPr>
        <w:t xml:space="preserve">; </w:t>
      </w:r>
    </w:p>
    <w:p w14:paraId="0CC2DA7B" w14:textId="6B3AE95A" w:rsidR="005257E9" w:rsidRPr="00CC5539" w:rsidRDefault="005257E9" w:rsidP="00794F5C">
      <w:pPr>
        <w:pStyle w:val="paragraph"/>
        <w:numPr>
          <w:ilvl w:val="0"/>
          <w:numId w:val="37"/>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Le nom et coordonnées de l’exploitant</w:t>
      </w:r>
      <w:r w:rsidR="00703798" w:rsidRPr="00CC5539">
        <w:rPr>
          <w:rStyle w:val="eop"/>
          <w:rFonts w:ascii="Calibri" w:hAnsi="Calibri" w:cs="Calibri"/>
          <w:sz w:val="18"/>
          <w:szCs w:val="18"/>
        </w:rPr>
        <w:t> </w:t>
      </w:r>
      <w:r w:rsidR="00703798" w:rsidRPr="00CC5539">
        <w:rPr>
          <w:rStyle w:val="eop"/>
          <w:rFonts w:ascii="Marianne Light" w:hAnsi="Marianne Light" w:cs="Calibri"/>
          <w:sz w:val="18"/>
          <w:szCs w:val="18"/>
        </w:rPr>
        <w:t>;</w:t>
      </w:r>
    </w:p>
    <w:p w14:paraId="2A444613" w14:textId="49261285" w:rsidR="005257E9" w:rsidRPr="00CC5539" w:rsidRDefault="00797794" w:rsidP="00794F5C">
      <w:pPr>
        <w:pStyle w:val="paragraph"/>
        <w:numPr>
          <w:ilvl w:val="0"/>
          <w:numId w:val="37"/>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 xml:space="preserve">Le cas échéant, </w:t>
      </w:r>
      <w:r w:rsidR="005257E9" w:rsidRPr="00CC5539">
        <w:rPr>
          <w:rStyle w:val="normaltextrun"/>
          <w:rFonts w:ascii="Marianne Light" w:hAnsi="Marianne Light"/>
          <w:color w:val="000000"/>
          <w:sz w:val="18"/>
          <w:szCs w:val="18"/>
        </w:rPr>
        <w:t>la copie du contrat de suivi et maintenance ;</w:t>
      </w:r>
      <w:r w:rsidR="005257E9" w:rsidRPr="00CC5539">
        <w:rPr>
          <w:rStyle w:val="normaltextrun"/>
          <w:rFonts w:ascii="Calibri" w:hAnsi="Calibri" w:cs="Calibri"/>
          <w:color w:val="000000"/>
          <w:sz w:val="18"/>
          <w:szCs w:val="18"/>
        </w:rPr>
        <w:t> </w:t>
      </w:r>
      <w:r w:rsidR="005257E9" w:rsidRPr="00CC5539">
        <w:rPr>
          <w:rStyle w:val="eop"/>
          <w:rFonts w:ascii="Calibri" w:hAnsi="Calibri" w:cs="Calibri"/>
          <w:sz w:val="18"/>
          <w:szCs w:val="18"/>
        </w:rPr>
        <w:t> </w:t>
      </w:r>
    </w:p>
    <w:p w14:paraId="1841208A" w14:textId="331A3A6B" w:rsidR="005257E9" w:rsidRPr="00CC5539" w:rsidRDefault="00A20E1B" w:rsidP="00794F5C">
      <w:pPr>
        <w:pStyle w:val="paragraph"/>
        <w:numPr>
          <w:ilvl w:val="0"/>
          <w:numId w:val="37"/>
        </w:numPr>
        <w:spacing w:before="0" w:beforeAutospacing="0" w:after="0" w:afterAutospacing="0"/>
        <w:ind w:left="360"/>
        <w:jc w:val="both"/>
        <w:textAlignment w:val="baseline"/>
        <w:rPr>
          <w:rFonts w:ascii="Marianne Light" w:hAnsi="Marianne Light"/>
          <w:color w:val="000000"/>
          <w:sz w:val="18"/>
          <w:szCs w:val="18"/>
        </w:rPr>
      </w:pPr>
      <w:r w:rsidRPr="00CC5539">
        <w:rPr>
          <w:rStyle w:val="normaltextrun"/>
          <w:rFonts w:ascii="Marianne Light" w:hAnsi="Marianne Light"/>
          <w:color w:val="000000"/>
          <w:sz w:val="18"/>
          <w:szCs w:val="18"/>
        </w:rPr>
        <w:t>L</w:t>
      </w:r>
      <w:r w:rsidR="005257E9" w:rsidRPr="00CC5539">
        <w:rPr>
          <w:rStyle w:val="normaltextrun"/>
          <w:rFonts w:ascii="Marianne Light" w:hAnsi="Marianne Light"/>
          <w:color w:val="000000"/>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r w:rsidR="005257E9" w:rsidRPr="00CC5539">
        <w:rPr>
          <w:rStyle w:val="eop"/>
          <w:rFonts w:ascii="Calibri" w:hAnsi="Calibri" w:cs="Calibri"/>
          <w:sz w:val="18"/>
          <w:szCs w:val="18"/>
        </w:rPr>
        <w:t> </w:t>
      </w:r>
    </w:p>
    <w:p w14:paraId="040B495F" w14:textId="77777777" w:rsidR="005257E9" w:rsidRPr="00CC5539" w:rsidRDefault="005257E9" w:rsidP="00BE7376">
      <w:pPr>
        <w:autoSpaceDE w:val="0"/>
        <w:autoSpaceDN w:val="0"/>
        <w:spacing w:after="0" w:line="240" w:lineRule="auto"/>
        <w:jc w:val="both"/>
        <w:rPr>
          <w:rFonts w:ascii="Marianne Light" w:hAnsi="Marianne Light" w:cstheme="minorHAnsi"/>
          <w:sz w:val="18"/>
          <w:szCs w:val="18"/>
        </w:rPr>
      </w:pPr>
    </w:p>
    <w:p w14:paraId="2BABCA3B" w14:textId="45F75560" w:rsidR="00FE5844" w:rsidRPr="00CC5539" w:rsidRDefault="00FE5844" w:rsidP="79F8675A">
      <w:pPr>
        <w:autoSpaceDE w:val="0"/>
        <w:autoSpaceDN w:val="0"/>
        <w:spacing w:after="0" w:line="240" w:lineRule="auto"/>
        <w:ind w:left="708"/>
        <w:jc w:val="both"/>
        <w:rPr>
          <w:rFonts w:ascii="Marianne Light" w:hAnsi="Marianne Light" w:cstheme="minorBidi"/>
          <w:sz w:val="18"/>
          <w:szCs w:val="18"/>
        </w:rPr>
      </w:pPr>
    </w:p>
    <w:p w14:paraId="6E7035B0" w14:textId="77777777" w:rsidR="00B2602B" w:rsidRPr="00CC5539" w:rsidRDefault="1532D579" w:rsidP="00794F5C">
      <w:pPr>
        <w:spacing w:after="0" w:line="240" w:lineRule="auto"/>
        <w:jc w:val="both"/>
        <w:rPr>
          <w:rFonts w:ascii="Marianne Light" w:hAnsi="Marianne Light" w:cstheme="minorBidi"/>
          <w:sz w:val="18"/>
          <w:szCs w:val="18"/>
        </w:rPr>
      </w:pPr>
      <w:r w:rsidRPr="00CC5539">
        <w:rPr>
          <w:rFonts w:ascii="Marianne Light" w:hAnsi="Marianne Light" w:cstheme="minorBidi"/>
          <w:sz w:val="18"/>
          <w:szCs w:val="18"/>
          <w:u w:val="single"/>
        </w:rPr>
        <w:t>Dans le cas d’une installation de récupération de chaleur fatale</w:t>
      </w:r>
      <w:r w:rsidRPr="00CC5539">
        <w:rPr>
          <w:rFonts w:cs="Calibri"/>
          <w:sz w:val="18"/>
          <w:szCs w:val="18"/>
        </w:rPr>
        <w:t> </w:t>
      </w:r>
      <w:r w:rsidRPr="00CC5539">
        <w:rPr>
          <w:rFonts w:ascii="Marianne Light" w:hAnsi="Marianne Light" w:cstheme="minorBidi"/>
          <w:sz w:val="18"/>
          <w:szCs w:val="18"/>
        </w:rPr>
        <w:t xml:space="preserve">: </w:t>
      </w:r>
    </w:p>
    <w:p w14:paraId="7EA10A8E" w14:textId="77777777" w:rsidR="006052F3" w:rsidRPr="00CC5539" w:rsidRDefault="006052F3" w:rsidP="00794F5C">
      <w:pPr>
        <w:spacing w:after="0" w:line="240" w:lineRule="auto"/>
        <w:jc w:val="both"/>
        <w:rPr>
          <w:rFonts w:ascii="Marianne Light" w:hAnsi="Marianne Light" w:cstheme="minorBidi"/>
          <w:sz w:val="18"/>
          <w:szCs w:val="18"/>
        </w:rPr>
      </w:pPr>
    </w:p>
    <w:p w14:paraId="17E79CBA" w14:textId="011C3766" w:rsidR="00031D28" w:rsidRPr="00CC5539" w:rsidRDefault="00031D28" w:rsidP="00794F5C">
      <w:pPr>
        <w:pStyle w:val="paragraph"/>
        <w:numPr>
          <w:ilvl w:val="0"/>
          <w:numId w:val="39"/>
        </w:numPr>
        <w:spacing w:before="0" w:beforeAutospacing="0" w:after="0" w:afterAutospacing="0"/>
        <w:jc w:val="both"/>
        <w:textAlignment w:val="baseline"/>
        <w:rPr>
          <w:rFonts w:ascii="Marianne Light" w:hAnsi="Marianne Light"/>
          <w:sz w:val="18"/>
          <w:szCs w:val="18"/>
        </w:rPr>
      </w:pPr>
      <w:r w:rsidRPr="00CC5539">
        <w:rPr>
          <w:rStyle w:val="normaltextrun"/>
          <w:rFonts w:ascii="Marianne Light" w:hAnsi="Marianne Light"/>
          <w:sz w:val="18"/>
          <w:szCs w:val="18"/>
        </w:rPr>
        <w:t>Un bilan énergétique présentant les résultats réels consolidés sur une pleine année de production</w:t>
      </w:r>
      <w:r w:rsidR="007D3D04" w:rsidRPr="00CC5539">
        <w:rPr>
          <w:rStyle w:val="normaltextrun"/>
          <w:rFonts w:ascii="Marianne Light" w:hAnsi="Marianne Light"/>
          <w:sz w:val="18"/>
          <w:szCs w:val="18"/>
        </w:rPr>
        <w:t xml:space="preserve"> (dont les COP annuels réellement mesurés pour les projets de PAC et de groupes froids)</w:t>
      </w:r>
      <w:r w:rsidR="001663D5" w:rsidRPr="00CC5539">
        <w:rPr>
          <w:rStyle w:val="normaltextrun"/>
          <w:rFonts w:ascii="Calibri" w:hAnsi="Calibri" w:cs="Calibri"/>
          <w:sz w:val="18"/>
          <w:szCs w:val="18"/>
        </w:rPr>
        <w:t> </w:t>
      </w:r>
      <w:r w:rsidR="001663D5" w:rsidRPr="00CC5539">
        <w:rPr>
          <w:rStyle w:val="normaltextrun"/>
          <w:rFonts w:ascii="Marianne Light" w:hAnsi="Marianne Light"/>
          <w:sz w:val="18"/>
          <w:szCs w:val="18"/>
        </w:rPr>
        <w:t>;</w:t>
      </w:r>
    </w:p>
    <w:p w14:paraId="1DE297AF" w14:textId="77777777" w:rsidR="00031D28" w:rsidRPr="00CC5539" w:rsidRDefault="00031D28" w:rsidP="00794F5C">
      <w:pPr>
        <w:pStyle w:val="paragraph"/>
        <w:numPr>
          <w:ilvl w:val="0"/>
          <w:numId w:val="39"/>
        </w:numPr>
        <w:spacing w:before="0" w:beforeAutospacing="0" w:after="0" w:afterAutospacing="0"/>
        <w:jc w:val="both"/>
        <w:textAlignment w:val="baseline"/>
        <w:rPr>
          <w:rFonts w:ascii="Marianne Light" w:hAnsi="Marianne Light"/>
          <w:sz w:val="18"/>
          <w:szCs w:val="18"/>
        </w:rPr>
      </w:pPr>
      <w:r w:rsidRPr="00CC5539">
        <w:rPr>
          <w:rStyle w:val="normaltextrun"/>
          <w:rFonts w:ascii="Marianne Light" w:hAnsi="Marianne Light"/>
          <w:sz w:val="18"/>
          <w:szCs w:val="18"/>
        </w:rPr>
        <w:t>Les modifications techniques éventuelles apportées sur l’installation</w:t>
      </w:r>
      <w:r w:rsidRPr="00CC5539">
        <w:rPr>
          <w:rStyle w:val="normaltextrun"/>
          <w:rFonts w:ascii="Cambria Math" w:hAnsi="Cambria Math" w:cs="Cambria Math"/>
          <w:sz w:val="18"/>
          <w:szCs w:val="18"/>
        </w:rPr>
        <w:t> </w:t>
      </w:r>
      <w:r w:rsidRPr="00CC5539">
        <w:rPr>
          <w:rStyle w:val="normaltextrun"/>
          <w:rFonts w:ascii="Marianne Light" w:hAnsi="Marianne Light"/>
          <w:sz w:val="18"/>
          <w:szCs w:val="18"/>
        </w:rPr>
        <w:t>;</w:t>
      </w:r>
      <w:r w:rsidRPr="00CC5539">
        <w:rPr>
          <w:rStyle w:val="eop"/>
          <w:rFonts w:ascii="Calibri" w:hAnsi="Calibri" w:cs="Calibri"/>
          <w:sz w:val="18"/>
          <w:szCs w:val="18"/>
        </w:rPr>
        <w:t> </w:t>
      </w:r>
    </w:p>
    <w:p w14:paraId="18E1E546" w14:textId="77777777" w:rsidR="00031D28" w:rsidRPr="00CC5539" w:rsidRDefault="00031D28" w:rsidP="00794F5C">
      <w:pPr>
        <w:pStyle w:val="paragraph"/>
        <w:numPr>
          <w:ilvl w:val="0"/>
          <w:numId w:val="39"/>
        </w:numPr>
        <w:spacing w:before="0" w:beforeAutospacing="0" w:after="0" w:afterAutospacing="0"/>
        <w:jc w:val="both"/>
        <w:textAlignment w:val="baseline"/>
        <w:rPr>
          <w:rStyle w:val="eop"/>
          <w:rFonts w:ascii="Marianne Light" w:hAnsi="Marianne Light"/>
          <w:sz w:val="18"/>
          <w:szCs w:val="18"/>
        </w:rPr>
      </w:pPr>
      <w:r w:rsidRPr="00CC5539">
        <w:rPr>
          <w:rStyle w:val="normaltextrun"/>
          <w:rFonts w:ascii="Marianne Light" w:hAnsi="Marianne Light"/>
          <w:sz w:val="18"/>
          <w:szCs w:val="18"/>
        </w:rPr>
        <w:t>La liste des problèmes techniques éventuels rencontrés depuis la mise en service de l’installation</w:t>
      </w:r>
      <w:r w:rsidRPr="00CC5539">
        <w:rPr>
          <w:rStyle w:val="normaltextrun"/>
          <w:rFonts w:ascii="Cambria Math" w:hAnsi="Cambria Math" w:cs="Cambria Math"/>
          <w:sz w:val="18"/>
          <w:szCs w:val="18"/>
        </w:rPr>
        <w:t> </w:t>
      </w:r>
      <w:r w:rsidRPr="00CC5539">
        <w:rPr>
          <w:rStyle w:val="normaltextrun"/>
          <w:rFonts w:ascii="Marianne Light" w:hAnsi="Marianne Light"/>
          <w:sz w:val="18"/>
          <w:szCs w:val="18"/>
        </w:rPr>
        <w:t>;</w:t>
      </w:r>
      <w:r w:rsidRPr="00CC5539">
        <w:rPr>
          <w:rStyle w:val="eop"/>
          <w:rFonts w:ascii="Calibri" w:hAnsi="Calibri" w:cs="Calibri"/>
          <w:sz w:val="18"/>
          <w:szCs w:val="18"/>
        </w:rPr>
        <w:t> </w:t>
      </w:r>
    </w:p>
    <w:p w14:paraId="6F1EB861" w14:textId="120522C9" w:rsidR="009C6132" w:rsidRPr="00CC5539" w:rsidRDefault="00EA07CB" w:rsidP="00794F5C">
      <w:pPr>
        <w:pStyle w:val="paragraph"/>
        <w:numPr>
          <w:ilvl w:val="0"/>
          <w:numId w:val="39"/>
        </w:numPr>
        <w:spacing w:before="0" w:beforeAutospacing="0" w:after="0" w:afterAutospacing="0"/>
        <w:jc w:val="both"/>
        <w:textAlignment w:val="baseline"/>
        <w:rPr>
          <w:rFonts w:ascii="Marianne Light" w:hAnsi="Marianne Light"/>
          <w:sz w:val="18"/>
          <w:szCs w:val="18"/>
        </w:rPr>
      </w:pPr>
      <w:r w:rsidRPr="00CC5539">
        <w:rPr>
          <w:rFonts w:ascii="Marianne Light" w:hAnsi="Marianne Light"/>
          <w:sz w:val="18"/>
          <w:szCs w:val="18"/>
        </w:rPr>
        <w:lastRenderedPageBreak/>
        <w:t xml:space="preserve">Un document présentant le volume CEE effectivement perçu par le bénéficiaire en MWh </w:t>
      </w:r>
      <w:proofErr w:type="spellStart"/>
      <w:r w:rsidRPr="00CC5539">
        <w:rPr>
          <w:rFonts w:ascii="Marianne Light" w:hAnsi="Marianne Light"/>
          <w:sz w:val="18"/>
          <w:szCs w:val="18"/>
        </w:rPr>
        <w:t>cumac</w:t>
      </w:r>
      <w:proofErr w:type="spellEnd"/>
      <w:r w:rsidRPr="00CC5539">
        <w:rPr>
          <w:rFonts w:ascii="Marianne Light" w:hAnsi="Marianne Light"/>
          <w:sz w:val="18"/>
          <w:szCs w:val="18"/>
        </w:rPr>
        <w:t xml:space="preserve"> (exemple</w:t>
      </w:r>
      <w:r w:rsidRPr="00CC5539">
        <w:rPr>
          <w:rFonts w:ascii="Cambria Math" w:hAnsi="Cambria Math" w:cs="Cambria Math"/>
          <w:sz w:val="18"/>
          <w:szCs w:val="18"/>
        </w:rPr>
        <w:t> </w:t>
      </w:r>
      <w:r w:rsidRPr="00CC5539">
        <w:rPr>
          <w:rFonts w:ascii="Marianne Light" w:hAnsi="Marianne Light"/>
          <w:sz w:val="18"/>
          <w:szCs w:val="18"/>
        </w:rPr>
        <w:t>: attestation de d</w:t>
      </w:r>
      <w:r w:rsidRPr="00CC5539">
        <w:rPr>
          <w:rFonts w:ascii="Marianne Light" w:hAnsi="Marianne Light" w:cs="Marianne Light"/>
          <w:sz w:val="18"/>
          <w:szCs w:val="18"/>
        </w:rPr>
        <w:t>é</w:t>
      </w:r>
      <w:r w:rsidRPr="00CC5539">
        <w:rPr>
          <w:rFonts w:ascii="Marianne Light" w:hAnsi="Marianne Light"/>
          <w:sz w:val="18"/>
          <w:szCs w:val="18"/>
        </w:rPr>
        <w:t>livrance fournie par le d</w:t>
      </w:r>
      <w:r w:rsidRPr="00CC5539">
        <w:rPr>
          <w:rFonts w:ascii="Marianne Light" w:hAnsi="Marianne Light" w:cs="Marianne Light"/>
          <w:sz w:val="18"/>
          <w:szCs w:val="18"/>
        </w:rPr>
        <w:t>é</w:t>
      </w:r>
      <w:r w:rsidRPr="00CC5539">
        <w:rPr>
          <w:rFonts w:ascii="Marianne Light" w:hAnsi="Marianne Light"/>
          <w:sz w:val="18"/>
          <w:szCs w:val="18"/>
        </w:rPr>
        <w:t>l</w:t>
      </w:r>
      <w:r w:rsidRPr="00CC5539">
        <w:rPr>
          <w:rFonts w:ascii="Marianne Light" w:hAnsi="Marianne Light" w:cs="Marianne Light"/>
          <w:sz w:val="18"/>
          <w:szCs w:val="18"/>
        </w:rPr>
        <w:t>é</w:t>
      </w:r>
      <w:r w:rsidRPr="00CC5539">
        <w:rPr>
          <w:rFonts w:ascii="Marianne Light" w:hAnsi="Marianne Light"/>
          <w:sz w:val="18"/>
          <w:szCs w:val="18"/>
        </w:rPr>
        <w:t>gataire ou l</w:t>
      </w:r>
      <w:r w:rsidRPr="00CC5539">
        <w:rPr>
          <w:rFonts w:ascii="Marianne Light" w:hAnsi="Marianne Light" w:cs="Marianne Light"/>
          <w:sz w:val="18"/>
          <w:szCs w:val="18"/>
        </w:rPr>
        <w:t>’</w:t>
      </w:r>
      <w:r w:rsidRPr="00CC5539">
        <w:rPr>
          <w:rFonts w:ascii="Marianne Light" w:hAnsi="Marianne Light"/>
          <w:sz w:val="18"/>
          <w:szCs w:val="18"/>
        </w:rPr>
        <w:t>oblig</w:t>
      </w:r>
      <w:r w:rsidRPr="00CC5539">
        <w:rPr>
          <w:rFonts w:ascii="Marianne Light" w:hAnsi="Marianne Light" w:cs="Marianne Light"/>
          <w:sz w:val="18"/>
          <w:szCs w:val="18"/>
        </w:rPr>
        <w:t>é</w:t>
      </w:r>
      <w:r w:rsidRPr="00CC5539">
        <w:rPr>
          <w:rFonts w:ascii="Marianne Light" w:hAnsi="Marianne Light"/>
          <w:sz w:val="18"/>
          <w:szCs w:val="18"/>
        </w:rPr>
        <w:t>) ainsi que l</w:t>
      </w:r>
      <w:r w:rsidRPr="00CC5539">
        <w:rPr>
          <w:rFonts w:ascii="Marianne Light" w:hAnsi="Marianne Light" w:cs="Marianne Light"/>
          <w:sz w:val="18"/>
          <w:szCs w:val="18"/>
        </w:rPr>
        <w:t>’</w:t>
      </w:r>
      <w:r w:rsidRPr="00CC5539">
        <w:rPr>
          <w:rFonts w:ascii="Marianne Light" w:hAnsi="Marianne Light"/>
          <w:sz w:val="18"/>
          <w:szCs w:val="18"/>
        </w:rPr>
        <w:t>attestation CEE actualis</w:t>
      </w:r>
      <w:r w:rsidRPr="00CC5539">
        <w:rPr>
          <w:rFonts w:ascii="Marianne Light" w:hAnsi="Marianne Light" w:cs="Marianne Light"/>
          <w:sz w:val="18"/>
          <w:szCs w:val="18"/>
        </w:rPr>
        <w:t>é</w:t>
      </w:r>
      <w:r w:rsidRPr="00CC5539">
        <w:rPr>
          <w:rFonts w:ascii="Marianne Light" w:hAnsi="Marianne Light"/>
          <w:sz w:val="18"/>
          <w:szCs w:val="18"/>
        </w:rPr>
        <w:t>e.</w:t>
      </w:r>
    </w:p>
    <w:p w14:paraId="3C9317A5" w14:textId="7228A7DC" w:rsidR="00FE5844" w:rsidRPr="00CC5539" w:rsidRDefault="00FE5844" w:rsidP="00794F5C">
      <w:pPr>
        <w:autoSpaceDE w:val="0"/>
        <w:autoSpaceDN w:val="0"/>
        <w:spacing w:after="0" w:line="240" w:lineRule="auto"/>
        <w:jc w:val="both"/>
        <w:rPr>
          <w:rFonts w:ascii="Marianne Light" w:hAnsi="Marianne Light" w:cstheme="minorHAnsi"/>
          <w:sz w:val="18"/>
          <w:szCs w:val="18"/>
        </w:rPr>
      </w:pPr>
    </w:p>
    <w:p w14:paraId="6CCE3CF6" w14:textId="77777777" w:rsidR="00031D28" w:rsidRPr="00CC5539" w:rsidRDefault="00031D28" w:rsidP="00794F5C">
      <w:pPr>
        <w:jc w:val="both"/>
        <w:rPr>
          <w:rFonts w:ascii="Marianne Light" w:hAnsi="Marianne Light" w:cs="Arial"/>
          <w:b/>
          <w:bCs/>
          <w:sz w:val="18"/>
          <w:szCs w:val="18"/>
          <w:u w:val="single"/>
        </w:rPr>
      </w:pPr>
      <w:r w:rsidRPr="00CC5539">
        <w:rPr>
          <w:rFonts w:ascii="Marianne Light" w:hAnsi="Marianne Light" w:cs="Arial"/>
          <w:b/>
          <w:bCs/>
          <w:sz w:val="18"/>
          <w:szCs w:val="18"/>
          <w:u w:val="single"/>
        </w:rPr>
        <w:t>Pour les réseaux de chaleur</w:t>
      </w:r>
      <w:r w:rsidRPr="00CC5539">
        <w:rPr>
          <w:rFonts w:cs="Calibri"/>
          <w:b/>
          <w:bCs/>
          <w:sz w:val="18"/>
          <w:szCs w:val="18"/>
          <w:u w:val="single"/>
        </w:rPr>
        <w:t> </w:t>
      </w:r>
      <w:r w:rsidRPr="00CC5539">
        <w:rPr>
          <w:rFonts w:ascii="Marianne Light" w:hAnsi="Marianne Light" w:cs="Arial"/>
          <w:b/>
          <w:bCs/>
          <w:sz w:val="18"/>
          <w:szCs w:val="18"/>
          <w:u w:val="single"/>
        </w:rPr>
        <w:t xml:space="preserve">: </w:t>
      </w:r>
    </w:p>
    <w:p w14:paraId="13C77FC4" w14:textId="00665422" w:rsidR="00F74D5B" w:rsidRPr="00CC5539" w:rsidRDefault="00826650" w:rsidP="00794F5C">
      <w:pPr>
        <w:pStyle w:val="Pucerond"/>
        <w:numPr>
          <w:ilvl w:val="0"/>
          <w:numId w:val="40"/>
        </w:numPr>
        <w:jc w:val="both"/>
      </w:pPr>
      <w:r w:rsidRPr="00CC5539">
        <w:rPr>
          <w:lang w:eastAsia="en-US"/>
        </w:rPr>
        <w:t>U</w:t>
      </w:r>
      <w:r w:rsidR="00F74D5B" w:rsidRPr="00CC5539">
        <w:rPr>
          <w:lang w:eastAsia="en-US"/>
        </w:rPr>
        <w:t>n bilan énergétique présentant les résultats réels consolidés sur une pleine année de production</w:t>
      </w:r>
    </w:p>
    <w:p w14:paraId="677D38F9" w14:textId="3EA07E27" w:rsidR="00F74D5B" w:rsidRPr="00CC5539" w:rsidRDefault="00826650" w:rsidP="00794F5C">
      <w:pPr>
        <w:pStyle w:val="Pucerond"/>
        <w:numPr>
          <w:ilvl w:val="0"/>
          <w:numId w:val="40"/>
        </w:numPr>
        <w:jc w:val="both"/>
      </w:pPr>
      <w:r w:rsidRPr="00CC5539">
        <w:rPr>
          <w:lang w:eastAsia="en-US"/>
        </w:rPr>
        <w:t>U</w:t>
      </w:r>
      <w:r w:rsidR="00F74D5B" w:rsidRPr="00CC5539">
        <w:rPr>
          <w:lang w:eastAsia="en-US"/>
        </w:rPr>
        <w:t>ne note sur l’impact de l’aide sur les abonnés, avec les modalités de répercussion de cet impact vers l’usager final.</w:t>
      </w:r>
    </w:p>
    <w:p w14:paraId="49FFA031" w14:textId="73F5CD67" w:rsidR="00F74D5B" w:rsidRPr="00CC5539" w:rsidRDefault="00826650" w:rsidP="00794F5C">
      <w:pPr>
        <w:pStyle w:val="Pucerond"/>
        <w:numPr>
          <w:ilvl w:val="0"/>
          <w:numId w:val="40"/>
        </w:numPr>
        <w:jc w:val="both"/>
        <w:rPr>
          <w:lang w:eastAsia="en-US"/>
        </w:rPr>
      </w:pPr>
      <w:r w:rsidRPr="00CC5539">
        <w:rPr>
          <w:lang w:eastAsia="en-US"/>
        </w:rPr>
        <w:t>U</w:t>
      </w:r>
      <w:r w:rsidR="00D45E4A" w:rsidRPr="00CC5539">
        <w:rPr>
          <w:lang w:eastAsia="en-US"/>
        </w:rPr>
        <w:t>n</w:t>
      </w:r>
      <w:r w:rsidRPr="00CC5539">
        <w:rPr>
          <w:lang w:eastAsia="en-US"/>
        </w:rPr>
        <w:t xml:space="preserve"> </w:t>
      </w:r>
      <w:r w:rsidR="00F74D5B" w:rsidRPr="00CC5539">
        <w:rPr>
          <w:lang w:eastAsia="en-US"/>
        </w:rPr>
        <w:t xml:space="preserve">rapport annuel d’exploitation comprenant le compte rendu financier, le prix moyen facturé à l’abonné (R1+R2) en €/MWh ainsi qu’une ou plusieurs polices d’abonnement caractéristiques. </w:t>
      </w:r>
    </w:p>
    <w:p w14:paraId="6EB15BAD" w14:textId="77777777" w:rsidR="00F74D5B" w:rsidRPr="00CC5539" w:rsidRDefault="00F74D5B" w:rsidP="00794F5C">
      <w:pPr>
        <w:pStyle w:val="Pucerond"/>
        <w:numPr>
          <w:ilvl w:val="0"/>
          <w:numId w:val="40"/>
        </w:numPr>
        <w:jc w:val="both"/>
        <w:rPr>
          <w:lang w:eastAsia="en-US"/>
        </w:rPr>
      </w:pPr>
      <w:r w:rsidRPr="00CC5539">
        <w:rPr>
          <w:lang w:eastAsia="en-US"/>
        </w:rPr>
        <w:t xml:space="preserve">Les modifications techniques éventuelles apportées sur l’installation </w:t>
      </w:r>
    </w:p>
    <w:p w14:paraId="251700EC" w14:textId="77777777" w:rsidR="00F74D5B" w:rsidRPr="00CC5539" w:rsidRDefault="00F74D5B" w:rsidP="00794F5C">
      <w:pPr>
        <w:pStyle w:val="Pucerond"/>
        <w:numPr>
          <w:ilvl w:val="0"/>
          <w:numId w:val="40"/>
        </w:numPr>
        <w:jc w:val="both"/>
        <w:rPr>
          <w:lang w:eastAsia="en-US"/>
        </w:rPr>
      </w:pPr>
      <w:r w:rsidRPr="00CC5539">
        <w:rPr>
          <w:lang w:eastAsia="en-US"/>
        </w:rPr>
        <w:t>La liste des problèmes techniques éventuels rencontrés depuis la mise en service de l’installation</w:t>
      </w:r>
    </w:p>
    <w:p w14:paraId="7E8B27FC" w14:textId="77777777" w:rsidR="00F74D5B" w:rsidRPr="00CC5539" w:rsidRDefault="00F74D5B" w:rsidP="00794F5C">
      <w:pPr>
        <w:pStyle w:val="Pucerond"/>
        <w:numPr>
          <w:ilvl w:val="0"/>
          <w:numId w:val="40"/>
        </w:numPr>
        <w:jc w:val="both"/>
        <w:rPr>
          <w:lang w:eastAsia="en-US"/>
        </w:rPr>
      </w:pPr>
      <w:r w:rsidRPr="00CC5539">
        <w:rPr>
          <w:b/>
          <w:bCs/>
          <w:lang w:eastAsia="en-US"/>
        </w:rPr>
        <w:t>L’attestation de déclaration des incitations CEE actualisée</w:t>
      </w:r>
    </w:p>
    <w:p w14:paraId="5DF52E81" w14:textId="6702C0BA" w:rsidR="00031D28" w:rsidRPr="00CC5539" w:rsidRDefault="00F74D5B" w:rsidP="00794F5C">
      <w:pPr>
        <w:pStyle w:val="Pucerond"/>
        <w:numPr>
          <w:ilvl w:val="0"/>
          <w:numId w:val="40"/>
        </w:numPr>
        <w:spacing w:after="360"/>
        <w:jc w:val="both"/>
      </w:pPr>
      <w:r w:rsidRPr="00CC5539">
        <w:t>Le récépissé de transmission à France Chaleur Urbaine d’un plan du réseau complet et actualisé au format .</w:t>
      </w:r>
      <w:proofErr w:type="spellStart"/>
      <w:r w:rsidRPr="00CC5539">
        <w:t>shp</w:t>
      </w:r>
      <w:proofErr w:type="spellEnd"/>
      <w:r w:rsidRPr="00CC5539">
        <w:t xml:space="preserve">, </w:t>
      </w:r>
      <w:proofErr w:type="spellStart"/>
      <w:r w:rsidRPr="00CC5539">
        <w:t>gpkg</w:t>
      </w:r>
      <w:proofErr w:type="spellEnd"/>
      <w:r w:rsidRPr="00CC5539">
        <w:t xml:space="preserve"> (</w:t>
      </w:r>
      <w:proofErr w:type="spellStart"/>
      <w:r w:rsidRPr="00CC5539">
        <w:t>geopackage</w:t>
      </w:r>
      <w:proofErr w:type="spellEnd"/>
      <w:r w:rsidRPr="00CC5539">
        <w:t>)</w:t>
      </w:r>
      <w:proofErr w:type="gramStart"/>
      <w:r w:rsidRPr="00CC5539">
        <w:t>, .</w:t>
      </w:r>
      <w:proofErr w:type="spellStart"/>
      <w:r w:rsidRPr="00CC5539">
        <w:t>geojson</w:t>
      </w:r>
      <w:proofErr w:type="spellEnd"/>
      <w:proofErr w:type="gramEnd"/>
      <w:r w:rsidRPr="00CC5539">
        <w:t>, .</w:t>
      </w:r>
      <w:proofErr w:type="spellStart"/>
      <w:r w:rsidRPr="00CC5539">
        <w:t>dxf</w:t>
      </w:r>
      <w:proofErr w:type="spellEnd"/>
      <w:r w:rsidRPr="00CC5539">
        <w:t>, .gdb, .tab, .</w:t>
      </w:r>
      <w:proofErr w:type="spellStart"/>
      <w:r w:rsidRPr="00CC5539">
        <w:t>kmz</w:t>
      </w:r>
      <w:proofErr w:type="spellEnd"/>
      <w:r w:rsidRPr="00CC5539">
        <w:t xml:space="preserve"> </w:t>
      </w:r>
    </w:p>
    <w:p w14:paraId="740D9B05" w14:textId="77777777" w:rsidR="004D2D99" w:rsidRPr="00CC5539" w:rsidRDefault="004D2D99" w:rsidP="00794F5C">
      <w:pPr>
        <w:autoSpaceDE w:val="0"/>
        <w:autoSpaceDN w:val="0"/>
        <w:spacing w:after="0" w:line="240" w:lineRule="auto"/>
        <w:jc w:val="both"/>
        <w:rPr>
          <w:rFonts w:ascii="Marianne Light" w:hAnsi="Marianne Light"/>
          <w:color w:val="auto"/>
          <w:kern w:val="0"/>
          <w:sz w:val="18"/>
          <w:szCs w:val="18"/>
          <w14:ligatures w14:val="none"/>
          <w14:cntxtAlts w14:val="0"/>
        </w:rPr>
      </w:pPr>
      <w:r w:rsidRPr="00CC5539">
        <w:rPr>
          <w:rFonts w:cs="Calibri"/>
          <w:sz w:val="18"/>
          <w:szCs w:val="18"/>
          <w:vertAlign w:val="superscript"/>
        </w:rPr>
        <w:t> </w:t>
      </w:r>
    </w:p>
    <w:p w14:paraId="332187A4" w14:textId="6EE6D979" w:rsidR="00A70A8F" w:rsidRPr="00CC5539" w:rsidRDefault="00F5620A" w:rsidP="00794F5C">
      <w:pPr>
        <w:pStyle w:val="Pucenoir"/>
        <w:numPr>
          <w:ilvl w:val="0"/>
          <w:numId w:val="0"/>
        </w:numPr>
        <w:spacing w:after="60"/>
        <w:jc w:val="both"/>
        <w:rPr>
          <w:b/>
          <w:bCs/>
          <w:u w:val="single"/>
        </w:rPr>
      </w:pPr>
      <w:r w:rsidRPr="00CC5539">
        <w:rPr>
          <w:b/>
          <w:bCs/>
          <w:u w:val="single"/>
        </w:rPr>
        <w:t>Pour l’ensemble des opérations</w:t>
      </w:r>
      <w:r w:rsidRPr="00CC5539">
        <w:rPr>
          <w:rFonts w:ascii="Calibri" w:hAnsi="Calibri" w:cs="Calibri"/>
          <w:b/>
          <w:bCs/>
          <w:u w:val="single"/>
        </w:rPr>
        <w:t> </w:t>
      </w:r>
      <w:r w:rsidRPr="00CC5539">
        <w:rPr>
          <w:b/>
          <w:bCs/>
          <w:u w:val="single"/>
        </w:rPr>
        <w:t xml:space="preserve">: </w:t>
      </w:r>
    </w:p>
    <w:p w14:paraId="0D3973F3" w14:textId="7284251F" w:rsidR="00CA73C2" w:rsidRPr="00CC5539" w:rsidRDefault="006D00B0" w:rsidP="00794F5C">
      <w:pPr>
        <w:spacing w:after="200" w:line="276" w:lineRule="auto"/>
        <w:jc w:val="both"/>
        <w:rPr>
          <w:rFonts w:ascii="Marianne Light" w:hAnsi="Marianne Light" w:cstheme="minorHAnsi"/>
          <w:b/>
          <w:sz w:val="18"/>
          <w:szCs w:val="18"/>
        </w:rPr>
      </w:pPr>
      <w:r w:rsidRPr="00CC5539">
        <w:rPr>
          <w:rFonts w:ascii="Marianne Light" w:hAnsi="Marianne Light" w:cstheme="minorBidi"/>
          <w:sz w:val="18"/>
          <w:szCs w:val="18"/>
        </w:rPr>
        <w:t>Le maître d'ouvrage s'engage à tenir à disposition de l'ADEME, sur simple demande</w:t>
      </w:r>
      <w:r w:rsidRPr="00CC5539">
        <w:rPr>
          <w:rFonts w:ascii="Marianne Light" w:hAnsi="Marianne Light" w:cs="Courier New"/>
          <w:b/>
          <w:bCs/>
          <w:sz w:val="18"/>
          <w:szCs w:val="18"/>
        </w:rPr>
        <w:t xml:space="preserve"> </w:t>
      </w:r>
      <w:r w:rsidR="004D2D99" w:rsidRPr="00CC5539">
        <w:rPr>
          <w:rFonts w:ascii="Marianne Light" w:hAnsi="Marianne Light" w:cstheme="minorBidi"/>
          <w:b/>
          <w:bCs/>
          <w:sz w:val="18"/>
          <w:szCs w:val="18"/>
        </w:rPr>
        <w:t>jusqu’à 3 ans après le versement du solde, un bilan annuel d’exploitation</w:t>
      </w:r>
      <w:r w:rsidR="00A70A8F" w:rsidRPr="00CC5539">
        <w:rPr>
          <w:rFonts w:ascii="Marianne Light" w:hAnsi="Marianne Light" w:cstheme="minorBidi"/>
          <w:b/>
          <w:bCs/>
          <w:sz w:val="18"/>
          <w:szCs w:val="18"/>
        </w:rPr>
        <w:t xml:space="preserve"> des installations.</w:t>
      </w:r>
    </w:p>
    <w:p w14:paraId="7B5E8C69" w14:textId="5FA3DD88" w:rsidR="00CA73C2" w:rsidRPr="008454DE" w:rsidRDefault="24ED7120" w:rsidP="00794F5C">
      <w:pPr>
        <w:pStyle w:val="Titre1"/>
        <w:numPr>
          <w:ilvl w:val="0"/>
          <w:numId w:val="6"/>
        </w:numPr>
        <w:jc w:val="both"/>
      </w:pPr>
      <w:bookmarkStart w:id="221" w:name="_Toc183506152"/>
      <w:bookmarkStart w:id="222" w:name="_Toc183770730"/>
      <w:bookmarkStart w:id="223" w:name="_Toc184133427"/>
      <w:bookmarkStart w:id="224" w:name="_Toc184372254"/>
      <w:bookmarkStart w:id="225" w:name="_Toc184375617"/>
      <w:r>
        <w:t>Annexes</w:t>
      </w:r>
      <w:bookmarkEnd w:id="221"/>
      <w:bookmarkEnd w:id="222"/>
      <w:bookmarkEnd w:id="223"/>
      <w:bookmarkEnd w:id="224"/>
      <w:bookmarkEnd w:id="225"/>
    </w:p>
    <w:p w14:paraId="6C3062DA" w14:textId="3F9ABBE6" w:rsidR="4B7C7652" w:rsidRDefault="0C2F3177" w:rsidP="00794F5C">
      <w:pPr>
        <w:pStyle w:val="Titre2"/>
        <w:numPr>
          <w:ilvl w:val="1"/>
          <w:numId w:val="6"/>
        </w:numPr>
        <w:ind w:left="624" w:hanging="454"/>
        <w:jc w:val="both"/>
      </w:pPr>
      <w:bookmarkStart w:id="226" w:name="_Toc183770731"/>
      <w:bookmarkStart w:id="227" w:name="_Toc183770732"/>
      <w:bookmarkStart w:id="228" w:name="_Toc183770733"/>
      <w:bookmarkStart w:id="229" w:name="_Toc183770734"/>
      <w:bookmarkStart w:id="230" w:name="_Toc183770735"/>
      <w:bookmarkStart w:id="231" w:name="_Toc183770736"/>
      <w:bookmarkStart w:id="232" w:name="_Toc183770737"/>
      <w:bookmarkStart w:id="233" w:name="_Toc183770738"/>
      <w:bookmarkStart w:id="234" w:name="_Toc183770739"/>
      <w:bookmarkStart w:id="235" w:name="_Toc183770740"/>
      <w:bookmarkStart w:id="236" w:name="_Toc183770741"/>
      <w:bookmarkStart w:id="237" w:name="_Toc183770742"/>
      <w:bookmarkStart w:id="238" w:name="_Toc183770743"/>
      <w:bookmarkStart w:id="239" w:name="_Toc183770744"/>
      <w:bookmarkStart w:id="240" w:name="_Toc183770745"/>
      <w:bookmarkStart w:id="241" w:name="_Toc183770746"/>
      <w:bookmarkStart w:id="242" w:name="_Toc183770747"/>
      <w:bookmarkStart w:id="243" w:name="_Toc183770748"/>
      <w:bookmarkStart w:id="244" w:name="_Toc183770749"/>
      <w:bookmarkStart w:id="245" w:name="_Toc183770750"/>
      <w:bookmarkStart w:id="246" w:name="_Toc183770751"/>
      <w:bookmarkStart w:id="247" w:name="_Toc183770752"/>
      <w:bookmarkStart w:id="248" w:name="_Toc183770753"/>
      <w:bookmarkStart w:id="249" w:name="_Toc183770754"/>
      <w:bookmarkStart w:id="250" w:name="_Toc183506154"/>
      <w:bookmarkStart w:id="251" w:name="_Toc183770755"/>
      <w:bookmarkStart w:id="252" w:name="_Toc184133429"/>
      <w:bookmarkStart w:id="253" w:name="_Toc184372255"/>
      <w:bookmarkStart w:id="254" w:name="_Toc184375618"/>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Critère efficacité énergétique</w:t>
      </w:r>
      <w:bookmarkEnd w:id="250"/>
      <w:bookmarkEnd w:id="251"/>
      <w:bookmarkEnd w:id="252"/>
      <w:bookmarkEnd w:id="253"/>
      <w:bookmarkEnd w:id="254"/>
    </w:p>
    <w:p w14:paraId="07B213D6" w14:textId="5A775756" w:rsidR="5ED0666B" w:rsidRDefault="5ED0666B" w:rsidP="4B7C7652">
      <w:pPr>
        <w:spacing w:line="283" w:lineRule="auto"/>
        <w:jc w:val="both"/>
      </w:pPr>
      <w:r w:rsidRPr="4B7C7652">
        <w:rPr>
          <w:rFonts w:ascii="Marianne Light" w:eastAsia="Marianne Light" w:hAnsi="Marianne Light" w:cs="Marianne Light"/>
          <w:color w:val="000000" w:themeColor="text1"/>
          <w:sz w:val="18"/>
          <w:szCs w:val="18"/>
        </w:rPr>
        <w:t>Coefficient de modulation appliqué en fonction de zone géographique et de l’altitude du projet</w:t>
      </w:r>
      <w:r w:rsidRPr="4B7C7652">
        <w:rPr>
          <w:rFonts w:eastAsia="Calibri" w:cs="Calibri"/>
          <w:color w:val="000000" w:themeColor="text1"/>
          <w:sz w:val="18"/>
          <w:szCs w:val="18"/>
        </w:rPr>
        <w:t xml:space="preserve"> </w:t>
      </w:r>
      <w:r w:rsidRPr="4B7C7652">
        <w:rPr>
          <w:rFonts w:ascii="Marianne Light" w:eastAsia="Marianne Light" w:hAnsi="Marianne Light" w:cs="Marianne Light"/>
          <w:color w:val="000000" w:themeColor="text1"/>
          <w:sz w:val="18"/>
          <w:szCs w:val="18"/>
        </w:rPr>
        <w:t>:</w:t>
      </w:r>
    </w:p>
    <w:tbl>
      <w:tblPr>
        <w:tblW w:w="0" w:type="auto"/>
        <w:tblLayout w:type="fixed"/>
        <w:tblLook w:val="04A0" w:firstRow="1" w:lastRow="0" w:firstColumn="1" w:lastColumn="0" w:noHBand="0" w:noVBand="1"/>
      </w:tblPr>
      <w:tblGrid>
        <w:gridCol w:w="2073"/>
        <w:gridCol w:w="769"/>
        <w:gridCol w:w="660"/>
        <w:gridCol w:w="692"/>
        <w:gridCol w:w="551"/>
        <w:gridCol w:w="551"/>
        <w:gridCol w:w="551"/>
        <w:gridCol w:w="498"/>
        <w:gridCol w:w="530"/>
        <w:gridCol w:w="727"/>
        <w:gridCol w:w="664"/>
        <w:gridCol w:w="796"/>
      </w:tblGrid>
      <w:tr w:rsidR="4B7C7652" w14:paraId="3031C111"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CA09DB1" w14:textId="34AA441B" w:rsidR="4B7C7652" w:rsidRDefault="4B7C7652"/>
        </w:tc>
        <w:tc>
          <w:tcPr>
            <w:tcW w:w="480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F994A77" w14:textId="0BB56670" w:rsidR="4B7C7652" w:rsidRDefault="4B7C7652" w:rsidP="4B7C7652">
            <w:pPr>
              <w:spacing w:after="0"/>
              <w:jc w:val="center"/>
            </w:pPr>
            <w:proofErr w:type="spellStart"/>
            <w:r w:rsidRPr="4B7C7652">
              <w:rPr>
                <w:rFonts w:ascii="Aptos Narrow" w:eastAsia="Aptos Narrow" w:hAnsi="Aptos Narrow" w:cs="Aptos Narrow"/>
                <w:b/>
                <w:bCs/>
                <w:color w:val="000000" w:themeColor="text1"/>
                <w:sz w:val="22"/>
                <w:szCs w:val="22"/>
              </w:rPr>
              <w:t>Mcgéo</w:t>
            </w:r>
            <w:proofErr w:type="spellEnd"/>
          </w:p>
        </w:tc>
        <w:tc>
          <w:tcPr>
            <w:tcW w:w="2187" w:type="dxa"/>
            <w:gridSpan w:val="3"/>
            <w:tcBorders>
              <w:top w:val="single" w:sz="8" w:space="0" w:color="000000" w:themeColor="text1"/>
              <w:left w:val="nil"/>
              <w:bottom w:val="single" w:sz="8" w:space="0" w:color="000000" w:themeColor="text1"/>
              <w:right w:val="single" w:sz="8" w:space="0" w:color="000000" w:themeColor="text1"/>
            </w:tcBorders>
            <w:tcMar>
              <w:top w:w="15" w:type="dxa"/>
              <w:left w:w="70" w:type="dxa"/>
              <w:bottom w:w="15" w:type="dxa"/>
              <w:right w:w="70" w:type="dxa"/>
            </w:tcMar>
            <w:vAlign w:val="bottom"/>
          </w:tcPr>
          <w:p w14:paraId="786C1DF7" w14:textId="2F7E3E84" w:rsidR="4B7C7652" w:rsidRDefault="4B7C7652" w:rsidP="4B7C7652">
            <w:pPr>
              <w:spacing w:after="0"/>
              <w:jc w:val="center"/>
            </w:pPr>
            <w:proofErr w:type="spellStart"/>
            <w:r w:rsidRPr="4B7C7652">
              <w:rPr>
                <w:rFonts w:eastAsia="Calibri" w:cs="Calibri"/>
                <w:b/>
                <w:bCs/>
                <w:color w:val="000000" w:themeColor="text1"/>
                <w:sz w:val="22"/>
                <w:szCs w:val="22"/>
              </w:rPr>
              <w:t>Mcalt</w:t>
            </w:r>
            <w:proofErr w:type="spellEnd"/>
          </w:p>
        </w:tc>
      </w:tr>
      <w:tr w:rsidR="4B7C7652" w14:paraId="6CA6437E"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79C9D14B" w14:textId="202B94D9" w:rsidR="4B7C7652" w:rsidRDefault="4B7C7652" w:rsidP="4B7C7652">
            <w:pPr>
              <w:spacing w:after="0"/>
            </w:pPr>
            <w:r w:rsidRPr="4B7C7652">
              <w:rPr>
                <w:rFonts w:ascii="Arial" w:eastAsia="Arial" w:hAnsi="Arial" w:cs="Arial"/>
                <w:b/>
                <w:bCs/>
                <w:color w:val="000000" w:themeColor="text1"/>
                <w:sz w:val="22"/>
                <w:szCs w:val="22"/>
              </w:rPr>
              <w:t>Typologie bâtiment</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46106EE2" w14:textId="0966CCDE" w:rsidR="4B7C7652" w:rsidRDefault="4B7C7652" w:rsidP="4B7C7652">
            <w:pPr>
              <w:spacing w:after="0"/>
              <w:jc w:val="center"/>
            </w:pPr>
            <w:r w:rsidRPr="4B7C7652">
              <w:rPr>
                <w:rFonts w:ascii="Arial" w:eastAsia="Arial" w:hAnsi="Arial" w:cs="Arial"/>
                <w:b/>
                <w:bCs/>
                <w:color w:val="000000" w:themeColor="text1"/>
                <w:sz w:val="14"/>
                <w:szCs w:val="14"/>
              </w:rPr>
              <w:t>H1a</w:t>
            </w:r>
          </w:p>
        </w:tc>
        <w:tc>
          <w:tcPr>
            <w:tcW w:w="660"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4290BA8F" w14:textId="18114B92" w:rsidR="4B7C7652" w:rsidRDefault="4B7C7652" w:rsidP="4B7C7652">
            <w:pPr>
              <w:spacing w:after="0"/>
              <w:jc w:val="center"/>
            </w:pPr>
            <w:r w:rsidRPr="4B7C7652">
              <w:rPr>
                <w:rFonts w:ascii="Arial" w:eastAsia="Arial" w:hAnsi="Arial" w:cs="Arial"/>
                <w:b/>
                <w:bCs/>
                <w:color w:val="000000" w:themeColor="text1"/>
                <w:sz w:val="14"/>
                <w:szCs w:val="14"/>
              </w:rPr>
              <w:t>H1b</w:t>
            </w:r>
          </w:p>
        </w:tc>
        <w:tc>
          <w:tcPr>
            <w:tcW w:w="692"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3F80051C" w14:textId="4B51B069" w:rsidR="4B7C7652" w:rsidRDefault="4B7C7652" w:rsidP="4B7C7652">
            <w:pPr>
              <w:spacing w:after="0"/>
              <w:jc w:val="center"/>
            </w:pPr>
            <w:r w:rsidRPr="4B7C7652">
              <w:rPr>
                <w:rFonts w:ascii="Arial" w:eastAsia="Arial" w:hAnsi="Arial" w:cs="Arial"/>
                <w:b/>
                <w:bCs/>
                <w:color w:val="000000" w:themeColor="text1"/>
                <w:sz w:val="14"/>
                <w:szCs w:val="14"/>
              </w:rPr>
              <w:t>H1c</w:t>
            </w:r>
          </w:p>
        </w:tc>
        <w:tc>
          <w:tcPr>
            <w:tcW w:w="551"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313B2DC3" w14:textId="31324F9F" w:rsidR="4B7C7652" w:rsidRDefault="4B7C7652" w:rsidP="4B7C7652">
            <w:pPr>
              <w:spacing w:after="0"/>
              <w:jc w:val="center"/>
            </w:pPr>
            <w:r w:rsidRPr="4B7C7652">
              <w:rPr>
                <w:rFonts w:ascii="Arial" w:eastAsia="Arial" w:hAnsi="Arial" w:cs="Arial"/>
                <w:b/>
                <w:bCs/>
                <w:color w:val="000000" w:themeColor="text1"/>
                <w:sz w:val="14"/>
                <w:szCs w:val="14"/>
              </w:rPr>
              <w:t>H2a</w:t>
            </w:r>
          </w:p>
        </w:tc>
        <w:tc>
          <w:tcPr>
            <w:tcW w:w="551"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758BC789" w14:textId="5F679F51" w:rsidR="4B7C7652" w:rsidRDefault="4B7C7652" w:rsidP="4B7C7652">
            <w:pPr>
              <w:spacing w:after="0"/>
              <w:jc w:val="center"/>
            </w:pPr>
            <w:r w:rsidRPr="4B7C7652">
              <w:rPr>
                <w:rFonts w:ascii="Arial" w:eastAsia="Arial" w:hAnsi="Arial" w:cs="Arial"/>
                <w:b/>
                <w:bCs/>
                <w:color w:val="000000" w:themeColor="text1"/>
                <w:sz w:val="14"/>
                <w:szCs w:val="14"/>
              </w:rPr>
              <w:t>H2b</w:t>
            </w:r>
          </w:p>
        </w:tc>
        <w:tc>
          <w:tcPr>
            <w:tcW w:w="551"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366D64AF" w14:textId="00FF40C2" w:rsidR="4B7C7652" w:rsidRDefault="4B7C7652" w:rsidP="4B7C7652">
            <w:pPr>
              <w:spacing w:after="0"/>
              <w:jc w:val="center"/>
            </w:pPr>
            <w:r w:rsidRPr="4B7C7652">
              <w:rPr>
                <w:rFonts w:ascii="Arial" w:eastAsia="Arial" w:hAnsi="Arial" w:cs="Arial"/>
                <w:b/>
                <w:bCs/>
                <w:color w:val="000000" w:themeColor="text1"/>
                <w:sz w:val="14"/>
                <w:szCs w:val="14"/>
              </w:rPr>
              <w:t>H2c</w:t>
            </w:r>
          </w:p>
        </w:tc>
        <w:tc>
          <w:tcPr>
            <w:tcW w:w="498"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6646452B" w14:textId="4B5D0ED7" w:rsidR="4B7C7652" w:rsidRDefault="4B7C7652" w:rsidP="4B7C7652">
            <w:pPr>
              <w:spacing w:after="0"/>
              <w:jc w:val="center"/>
            </w:pPr>
            <w:r w:rsidRPr="4B7C7652">
              <w:rPr>
                <w:rFonts w:ascii="Arial" w:eastAsia="Arial" w:hAnsi="Arial" w:cs="Arial"/>
                <w:b/>
                <w:bCs/>
                <w:color w:val="000000" w:themeColor="text1"/>
                <w:sz w:val="14"/>
                <w:szCs w:val="14"/>
              </w:rPr>
              <w:t>H2d</w:t>
            </w:r>
          </w:p>
        </w:tc>
        <w:tc>
          <w:tcPr>
            <w:tcW w:w="530" w:type="dxa"/>
            <w:tcBorders>
              <w:top w:val="nil"/>
              <w:left w:val="single" w:sz="8" w:space="0" w:color="000000" w:themeColor="text1"/>
              <w:bottom w:val="single" w:sz="8" w:space="0" w:color="000000" w:themeColor="text1"/>
              <w:right w:val="nil"/>
            </w:tcBorders>
            <w:shd w:val="clear" w:color="auto" w:fill="F5F5F5"/>
            <w:tcMar>
              <w:top w:w="15" w:type="dxa"/>
              <w:left w:w="70" w:type="dxa"/>
              <w:bottom w:w="15" w:type="dxa"/>
              <w:right w:w="70" w:type="dxa"/>
            </w:tcMar>
            <w:vAlign w:val="bottom"/>
          </w:tcPr>
          <w:p w14:paraId="2E9F1690" w14:textId="1DF4425A" w:rsidR="4B7C7652" w:rsidRDefault="4B7C7652" w:rsidP="4B7C7652">
            <w:pPr>
              <w:spacing w:after="0"/>
              <w:jc w:val="center"/>
            </w:pPr>
            <w:r w:rsidRPr="4B7C7652">
              <w:rPr>
                <w:rFonts w:ascii="Arial" w:eastAsia="Arial" w:hAnsi="Arial" w:cs="Arial"/>
                <w:b/>
                <w:bCs/>
                <w:color w:val="000000" w:themeColor="text1"/>
                <w:sz w:val="14"/>
                <w:szCs w:val="14"/>
              </w:rPr>
              <w:t>H3</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6A70D82A" w14:textId="2E741DB1" w:rsidR="4B7C7652" w:rsidRDefault="4B7C7652" w:rsidP="4B7C7652">
            <w:pPr>
              <w:spacing w:after="0"/>
              <w:jc w:val="center"/>
            </w:pPr>
            <w:r w:rsidRPr="4B7C7652">
              <w:rPr>
                <w:rFonts w:ascii="Arial" w:eastAsia="Arial" w:hAnsi="Arial" w:cs="Arial"/>
                <w:color w:val="000000" w:themeColor="text1"/>
                <w:sz w:val="14"/>
                <w:szCs w:val="14"/>
              </w:rPr>
              <w:t>0 à 400 m</w:t>
            </w:r>
          </w:p>
        </w:tc>
        <w:tc>
          <w:tcPr>
            <w:tcW w:w="664"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4F9C4FC7" w14:textId="1C36AE79" w:rsidR="4B7C7652" w:rsidRDefault="4B7C7652" w:rsidP="4B7C7652">
            <w:pPr>
              <w:spacing w:after="0"/>
              <w:jc w:val="center"/>
            </w:pPr>
            <w:r w:rsidRPr="4B7C7652">
              <w:rPr>
                <w:rFonts w:ascii="Arial" w:eastAsia="Arial" w:hAnsi="Arial" w:cs="Arial"/>
                <w:color w:val="000000" w:themeColor="text1"/>
                <w:sz w:val="14"/>
                <w:szCs w:val="14"/>
              </w:rPr>
              <w:t>401 à 800 m</w:t>
            </w:r>
          </w:p>
        </w:tc>
        <w:tc>
          <w:tcPr>
            <w:tcW w:w="796" w:type="dxa"/>
            <w:tcBorders>
              <w:top w:val="nil"/>
              <w:left w:val="single" w:sz="8" w:space="0" w:color="000000" w:themeColor="text1"/>
              <w:bottom w:val="single" w:sz="8" w:space="0" w:color="000000" w:themeColor="text1"/>
              <w:right w:val="single" w:sz="8" w:space="0" w:color="000000" w:themeColor="text1"/>
            </w:tcBorders>
            <w:shd w:val="clear" w:color="auto" w:fill="F5F5F5"/>
            <w:tcMar>
              <w:top w:w="15" w:type="dxa"/>
              <w:left w:w="70" w:type="dxa"/>
              <w:bottom w:w="15" w:type="dxa"/>
              <w:right w:w="70" w:type="dxa"/>
            </w:tcMar>
            <w:vAlign w:val="bottom"/>
          </w:tcPr>
          <w:p w14:paraId="1A14DC2E" w14:textId="4A1FDD71" w:rsidR="4B7C7652" w:rsidRDefault="4B7C7652" w:rsidP="4B7C7652">
            <w:pPr>
              <w:spacing w:after="0"/>
              <w:jc w:val="center"/>
            </w:pPr>
            <w:r w:rsidRPr="4B7C7652">
              <w:rPr>
                <w:rFonts w:ascii="Arial" w:eastAsia="Arial" w:hAnsi="Arial" w:cs="Arial"/>
                <w:color w:val="000000" w:themeColor="text1"/>
                <w:sz w:val="14"/>
                <w:szCs w:val="14"/>
              </w:rPr>
              <w:t>801 m et plus</w:t>
            </w:r>
          </w:p>
        </w:tc>
      </w:tr>
      <w:tr w:rsidR="4B7C7652" w14:paraId="5012EA19"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20F42AD" w14:textId="590A669D" w:rsidR="4B7C7652" w:rsidRDefault="4B7C7652" w:rsidP="4B7C7652">
            <w:pPr>
              <w:spacing w:after="0"/>
            </w:pPr>
            <w:r w:rsidRPr="4B7C7652">
              <w:rPr>
                <w:rFonts w:ascii="Aptos Narrow" w:eastAsia="Aptos Narrow" w:hAnsi="Aptos Narrow" w:cs="Aptos Narrow"/>
                <w:color w:val="000000" w:themeColor="text1"/>
                <w:sz w:val="22"/>
                <w:szCs w:val="22"/>
              </w:rPr>
              <w:t>Logements</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F768E44" w14:textId="1DC98624"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6000437" w14:textId="504DBF4D" w:rsidR="4B7C7652" w:rsidRDefault="4B7C7652" w:rsidP="4B7C7652">
            <w:pPr>
              <w:spacing w:after="0"/>
              <w:jc w:val="center"/>
            </w:pPr>
            <w:r w:rsidRPr="4B7C7652">
              <w:rPr>
                <w:rFonts w:ascii="Aptos Narrow" w:eastAsia="Aptos Narrow" w:hAnsi="Aptos Narrow" w:cs="Aptos Narrow"/>
                <w:color w:val="000000" w:themeColor="text1"/>
                <w:sz w:val="22"/>
                <w:szCs w:val="22"/>
              </w:rPr>
              <w:t>1,3</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A13D433" w14:textId="573097AE"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136369A" w14:textId="55C2C582"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CE800A0" w14:textId="779C9DF5"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59A1F18" w14:textId="749E30BC"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BF6512E" w14:textId="145CEDCC"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1B542C6D" w14:textId="1FE34817"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F4AD880" w14:textId="3A428085"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4E19215" w14:textId="7CD78755" w:rsidR="4B7C7652" w:rsidRDefault="4B7C7652" w:rsidP="4B7C7652">
            <w:pPr>
              <w:spacing w:after="0"/>
              <w:jc w:val="center"/>
            </w:pPr>
            <w:r w:rsidRPr="4B7C7652">
              <w:rPr>
                <w:rFonts w:ascii="Aptos Narrow" w:eastAsia="Aptos Narrow" w:hAnsi="Aptos Narrow" w:cs="Aptos Narrow"/>
                <w:color w:val="000000" w:themeColor="text1"/>
                <w:sz w:val="22"/>
                <w:szCs w:val="22"/>
              </w:rPr>
              <w:t>0,2</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DA1E661" w14:textId="565B29E9" w:rsidR="4B7C7652" w:rsidRDefault="4B7C7652" w:rsidP="4B7C7652">
            <w:pPr>
              <w:spacing w:after="0"/>
              <w:jc w:val="center"/>
            </w:pPr>
            <w:r w:rsidRPr="4B7C7652">
              <w:rPr>
                <w:rFonts w:ascii="Aptos Narrow" w:eastAsia="Aptos Narrow" w:hAnsi="Aptos Narrow" w:cs="Aptos Narrow"/>
                <w:color w:val="000000" w:themeColor="text1"/>
                <w:sz w:val="22"/>
                <w:szCs w:val="22"/>
              </w:rPr>
              <w:t>0,4</w:t>
            </w:r>
          </w:p>
        </w:tc>
      </w:tr>
      <w:tr w:rsidR="4B7C7652" w14:paraId="25C73633"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21E30BA" w14:textId="5046810B" w:rsidR="4B7C7652" w:rsidRDefault="4B7C7652" w:rsidP="4B7C7652">
            <w:pPr>
              <w:spacing w:after="0"/>
            </w:pPr>
            <w:r w:rsidRPr="4B7C7652">
              <w:rPr>
                <w:rFonts w:ascii="Aptos Narrow" w:eastAsia="Aptos Narrow" w:hAnsi="Aptos Narrow" w:cs="Aptos Narrow"/>
                <w:color w:val="000000" w:themeColor="text1"/>
                <w:sz w:val="22"/>
                <w:szCs w:val="22"/>
              </w:rPr>
              <w:t>Bureaux</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991312C" w14:textId="34154600"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2FD0B50" w14:textId="0EAC5EC0"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392ABD3" w14:textId="164EDA4B"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F3A9E56" w14:textId="55BD1C48"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A8A766D" w14:textId="555DEFFC"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227F2A4" w14:textId="2CD3E89D"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969E0E1" w14:textId="3F32E5C3"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60713C05" w14:textId="214EA640"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F6CC7E9" w14:textId="28962B84"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C276656" w14:textId="4DD4DBAF" w:rsidR="4B7C7652" w:rsidRDefault="4B7C7652" w:rsidP="4B7C7652">
            <w:pPr>
              <w:spacing w:after="0"/>
              <w:jc w:val="center"/>
            </w:pPr>
            <w:r w:rsidRPr="4B7C7652">
              <w:rPr>
                <w:rFonts w:ascii="Aptos Narrow" w:eastAsia="Aptos Narrow" w:hAnsi="Aptos Narrow" w:cs="Aptos Narrow"/>
                <w:color w:val="000000" w:themeColor="text1"/>
                <w:sz w:val="22"/>
                <w:szCs w:val="22"/>
              </w:rPr>
              <w:t>0,1</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358DF3D" w14:textId="1ABBE4F0" w:rsidR="4B7C7652" w:rsidRDefault="4B7C7652" w:rsidP="4B7C7652">
            <w:pPr>
              <w:spacing w:after="0"/>
              <w:jc w:val="center"/>
            </w:pPr>
            <w:r w:rsidRPr="4B7C7652">
              <w:rPr>
                <w:rFonts w:ascii="Aptos Narrow" w:eastAsia="Aptos Narrow" w:hAnsi="Aptos Narrow" w:cs="Aptos Narrow"/>
                <w:color w:val="000000" w:themeColor="text1"/>
                <w:sz w:val="22"/>
                <w:szCs w:val="22"/>
              </w:rPr>
              <w:t>0,2</w:t>
            </w:r>
          </w:p>
        </w:tc>
      </w:tr>
      <w:tr w:rsidR="4B7C7652" w14:paraId="61353529"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1E987BF7" w14:textId="3696A4D2" w:rsidR="4B7C7652" w:rsidRDefault="4B7C7652" w:rsidP="4B7C7652">
            <w:pPr>
              <w:spacing w:after="0"/>
            </w:pPr>
            <w:r w:rsidRPr="4B7C7652">
              <w:rPr>
                <w:rFonts w:ascii="Aptos Narrow" w:eastAsia="Aptos Narrow" w:hAnsi="Aptos Narrow" w:cs="Aptos Narrow"/>
                <w:color w:val="000000" w:themeColor="text1"/>
                <w:sz w:val="22"/>
                <w:szCs w:val="22"/>
              </w:rPr>
              <w:t>Hôtellerie, restauration</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7500A3B" w14:textId="754E6B08"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FE1388E" w14:textId="43E9F666"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E8778EE" w14:textId="46F35F10"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1BC7FB3" w14:textId="6CFEAC5A"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65D238B" w14:textId="6BCCE7C5"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FF98BF5" w14:textId="60190FD6"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A586A65" w14:textId="4429B8F9"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F44CE88" w14:textId="0853108C"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6481F41" w14:textId="43211780"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6642D52" w14:textId="5EE358E7" w:rsidR="4B7C7652" w:rsidRDefault="4B7C7652" w:rsidP="4B7C7652">
            <w:pPr>
              <w:spacing w:after="0"/>
              <w:jc w:val="center"/>
            </w:pPr>
            <w:r w:rsidRPr="4B7C7652">
              <w:rPr>
                <w:rFonts w:ascii="Aptos Narrow" w:eastAsia="Aptos Narrow" w:hAnsi="Aptos Narrow" w:cs="Aptos Narrow"/>
                <w:color w:val="000000" w:themeColor="text1"/>
                <w:sz w:val="22"/>
                <w:szCs w:val="22"/>
              </w:rPr>
              <w:t>0,1</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C012BA4" w14:textId="6C821F1D" w:rsidR="4B7C7652" w:rsidRDefault="4B7C7652" w:rsidP="4B7C7652">
            <w:pPr>
              <w:spacing w:after="0"/>
              <w:jc w:val="center"/>
            </w:pPr>
            <w:r w:rsidRPr="4B7C7652">
              <w:rPr>
                <w:rFonts w:ascii="Aptos Narrow" w:eastAsia="Aptos Narrow" w:hAnsi="Aptos Narrow" w:cs="Aptos Narrow"/>
                <w:color w:val="000000" w:themeColor="text1"/>
                <w:sz w:val="22"/>
                <w:szCs w:val="22"/>
              </w:rPr>
              <w:t>0,2</w:t>
            </w:r>
          </w:p>
        </w:tc>
      </w:tr>
      <w:tr w:rsidR="4B7C7652" w14:paraId="18D80BB9"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2FF36318" w14:textId="1DAB30C3" w:rsidR="4B7C7652" w:rsidRDefault="4B7C7652" w:rsidP="4B7C7652">
            <w:pPr>
              <w:spacing w:after="0"/>
            </w:pPr>
            <w:r w:rsidRPr="4B7C7652">
              <w:rPr>
                <w:rFonts w:ascii="Aptos Narrow" w:eastAsia="Aptos Narrow" w:hAnsi="Aptos Narrow" w:cs="Aptos Narrow"/>
                <w:color w:val="000000" w:themeColor="text1"/>
                <w:sz w:val="22"/>
                <w:szCs w:val="22"/>
              </w:rPr>
              <w:t>Commerce</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C1FE506" w14:textId="14515A40"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4A9BE57" w14:textId="448A0C74"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EFC85C6" w14:textId="19585342"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2246A54" w14:textId="6DCD5B81"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9EABCA6" w14:textId="3A5375A6"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024B309" w14:textId="7A677BD7"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AB14708" w14:textId="0B001B8A"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18AE8F7C" w14:textId="5693DADF"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FC84E94" w14:textId="629DC41F"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04ECD29" w14:textId="4924D791"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8B9231E" w14:textId="4D35940A"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r>
      <w:tr w:rsidR="4B7C7652" w14:paraId="4761E27D"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7B873981" w14:textId="2CA7C2A1" w:rsidR="4B7C7652" w:rsidRDefault="4B7C7652" w:rsidP="4B7C7652">
            <w:pPr>
              <w:spacing w:after="0"/>
            </w:pPr>
            <w:r w:rsidRPr="4B7C7652">
              <w:rPr>
                <w:rFonts w:ascii="Aptos Narrow" w:eastAsia="Aptos Narrow" w:hAnsi="Aptos Narrow" w:cs="Aptos Narrow"/>
                <w:color w:val="000000" w:themeColor="text1"/>
                <w:sz w:val="22"/>
                <w:szCs w:val="22"/>
              </w:rPr>
              <w:t>Enseignement</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D62DE2D" w14:textId="76B7D58D"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9423F53" w14:textId="59637087"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5F15975" w14:textId="3AB0174E"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1784ADD" w14:textId="2470740E"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10A9A23" w14:textId="5281DE61"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30EEF76" w14:textId="13F0B592"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EFB8A07" w14:textId="5C913EF9"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671A4BE" w14:textId="780A3668"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176FC06" w14:textId="25BC5EAA"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A5A2430" w14:textId="4DAA3B47" w:rsidR="4B7C7652" w:rsidRDefault="4B7C7652" w:rsidP="4B7C7652">
            <w:pPr>
              <w:spacing w:after="0"/>
              <w:jc w:val="center"/>
            </w:pPr>
            <w:r w:rsidRPr="4B7C7652">
              <w:rPr>
                <w:rFonts w:ascii="Aptos Narrow" w:eastAsia="Aptos Narrow" w:hAnsi="Aptos Narrow" w:cs="Aptos Narrow"/>
                <w:color w:val="000000" w:themeColor="text1"/>
                <w:sz w:val="22"/>
                <w:szCs w:val="22"/>
              </w:rPr>
              <w:t>0,2</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60BF38F" w14:textId="1D94FD29" w:rsidR="4B7C7652" w:rsidRDefault="4B7C7652" w:rsidP="4B7C7652">
            <w:pPr>
              <w:spacing w:after="0"/>
              <w:jc w:val="center"/>
            </w:pPr>
            <w:r w:rsidRPr="4B7C7652">
              <w:rPr>
                <w:rFonts w:ascii="Aptos Narrow" w:eastAsia="Aptos Narrow" w:hAnsi="Aptos Narrow" w:cs="Aptos Narrow"/>
                <w:color w:val="000000" w:themeColor="text1"/>
                <w:sz w:val="22"/>
                <w:szCs w:val="22"/>
              </w:rPr>
              <w:t>0,4</w:t>
            </w:r>
          </w:p>
        </w:tc>
      </w:tr>
      <w:tr w:rsidR="4B7C7652" w14:paraId="1D841285"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4929AA70" w14:textId="05A12B37" w:rsidR="4B7C7652" w:rsidRDefault="4B7C7652" w:rsidP="4B7C7652">
            <w:pPr>
              <w:spacing w:after="0"/>
            </w:pPr>
            <w:r w:rsidRPr="4B7C7652">
              <w:rPr>
                <w:rFonts w:ascii="Aptos Narrow" w:eastAsia="Aptos Narrow" w:hAnsi="Aptos Narrow" w:cs="Aptos Narrow"/>
                <w:color w:val="000000" w:themeColor="text1"/>
                <w:sz w:val="22"/>
                <w:szCs w:val="22"/>
              </w:rPr>
              <w:t>Santé</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E972B75" w14:textId="511E1B86"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202709A" w14:textId="088827BD"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B024848" w14:textId="6F3D07E0"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FC9D33C" w14:textId="6EB9C8B5" w:rsidR="4B7C7652" w:rsidRDefault="4B7C7652" w:rsidP="4B7C7652">
            <w:pPr>
              <w:spacing w:after="0"/>
              <w:jc w:val="center"/>
            </w:pPr>
            <w:r w:rsidRPr="4B7C7652">
              <w:rPr>
                <w:rFonts w:ascii="Aptos Narrow" w:eastAsia="Aptos Narrow" w:hAnsi="Aptos Narrow" w:cs="Aptos Narrow"/>
                <w:color w:val="000000" w:themeColor="text1"/>
                <w:sz w:val="22"/>
                <w:szCs w:val="22"/>
              </w:rPr>
              <w:t>1,05</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3D3F4B2" w14:textId="177EFACF"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E26420C" w14:textId="326FB71E"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64A1C24" w14:textId="31F8A2E9" w:rsidR="4B7C7652" w:rsidRDefault="4B7C7652" w:rsidP="4B7C7652">
            <w:pPr>
              <w:spacing w:after="0"/>
              <w:jc w:val="center"/>
            </w:pPr>
            <w:r w:rsidRPr="4B7C7652">
              <w:rPr>
                <w:rFonts w:ascii="Aptos Narrow" w:eastAsia="Aptos Narrow" w:hAnsi="Aptos Narrow" w:cs="Aptos Narrow"/>
                <w:color w:val="000000" w:themeColor="text1"/>
                <w:sz w:val="22"/>
                <w:szCs w:val="22"/>
              </w:rPr>
              <w:t>0,95</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70AFBDFC" w14:textId="7EF74ACE" w:rsidR="4B7C7652" w:rsidRDefault="4B7C7652" w:rsidP="4B7C7652">
            <w:pPr>
              <w:spacing w:after="0"/>
              <w:jc w:val="center"/>
            </w:pPr>
            <w:r w:rsidRPr="4B7C7652">
              <w:rPr>
                <w:rFonts w:ascii="Aptos Narrow" w:eastAsia="Aptos Narrow" w:hAnsi="Aptos Narrow" w:cs="Aptos Narrow"/>
                <w:color w:val="000000" w:themeColor="text1"/>
                <w:sz w:val="22"/>
                <w:szCs w:val="22"/>
              </w:rPr>
              <w:t>0,85</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0A35456" w14:textId="3269F137"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78B7BBF" w14:textId="61AF893B" w:rsidR="4B7C7652" w:rsidRDefault="4B7C7652" w:rsidP="4B7C7652">
            <w:pPr>
              <w:spacing w:after="0"/>
              <w:jc w:val="center"/>
            </w:pPr>
            <w:r w:rsidRPr="4B7C7652">
              <w:rPr>
                <w:rFonts w:ascii="Aptos Narrow" w:eastAsia="Aptos Narrow" w:hAnsi="Aptos Narrow" w:cs="Aptos Narrow"/>
                <w:color w:val="000000" w:themeColor="text1"/>
                <w:sz w:val="22"/>
                <w:szCs w:val="22"/>
              </w:rPr>
              <w:t>0,1</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4BBE4FB" w14:textId="50661816" w:rsidR="4B7C7652" w:rsidRDefault="4B7C7652" w:rsidP="4B7C7652">
            <w:pPr>
              <w:spacing w:after="0"/>
              <w:jc w:val="center"/>
            </w:pPr>
            <w:r w:rsidRPr="4B7C7652">
              <w:rPr>
                <w:rFonts w:ascii="Aptos Narrow" w:eastAsia="Aptos Narrow" w:hAnsi="Aptos Narrow" w:cs="Aptos Narrow"/>
                <w:color w:val="000000" w:themeColor="text1"/>
                <w:sz w:val="22"/>
                <w:szCs w:val="22"/>
              </w:rPr>
              <w:t>0,25</w:t>
            </w:r>
          </w:p>
        </w:tc>
      </w:tr>
      <w:tr w:rsidR="4B7C7652" w14:paraId="617AE877"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34FD97CB" w14:textId="747F3743" w:rsidR="4B7C7652" w:rsidRDefault="4B7C7652" w:rsidP="4B7C7652">
            <w:pPr>
              <w:spacing w:after="0"/>
            </w:pPr>
            <w:r w:rsidRPr="4B7C7652">
              <w:rPr>
                <w:rFonts w:ascii="Aptos Narrow" w:eastAsia="Aptos Narrow" w:hAnsi="Aptos Narrow" w:cs="Aptos Narrow"/>
                <w:color w:val="000000" w:themeColor="text1"/>
                <w:sz w:val="22"/>
                <w:szCs w:val="22"/>
              </w:rPr>
              <w:t>Sport</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40FB932" w14:textId="2B1715E5"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BB4A571" w14:textId="4086836F"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66121AD" w14:textId="576A441A"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188F607" w14:textId="66A694AE"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B6C3A37" w14:textId="39F5FF09"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19869DE" w14:textId="3096CF81"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3F1979A" w14:textId="27C697BF"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7E7B8FFD" w14:textId="4794C34E"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00B6D3C" w14:textId="3D216576"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423FC1DC" w14:textId="118EB414" w:rsidR="4B7C7652" w:rsidRDefault="4B7C7652" w:rsidP="4B7C7652">
            <w:pPr>
              <w:spacing w:after="0"/>
              <w:jc w:val="center"/>
            </w:pPr>
            <w:r w:rsidRPr="4B7C7652">
              <w:rPr>
                <w:rFonts w:ascii="Aptos Narrow" w:eastAsia="Aptos Narrow" w:hAnsi="Aptos Narrow" w:cs="Aptos Narrow"/>
                <w:color w:val="000000" w:themeColor="text1"/>
                <w:sz w:val="22"/>
                <w:szCs w:val="22"/>
              </w:rPr>
              <w:t>0,1</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7DE1EE2" w14:textId="4AC75C3D" w:rsidR="4B7C7652" w:rsidRDefault="4B7C7652" w:rsidP="4B7C7652">
            <w:pPr>
              <w:spacing w:after="0"/>
              <w:jc w:val="center"/>
            </w:pPr>
            <w:r w:rsidRPr="4B7C7652">
              <w:rPr>
                <w:rFonts w:ascii="Aptos Narrow" w:eastAsia="Aptos Narrow" w:hAnsi="Aptos Narrow" w:cs="Aptos Narrow"/>
                <w:color w:val="000000" w:themeColor="text1"/>
                <w:sz w:val="22"/>
                <w:szCs w:val="22"/>
              </w:rPr>
              <w:t>0,3</w:t>
            </w:r>
          </w:p>
        </w:tc>
      </w:tr>
      <w:tr w:rsidR="4B7C7652" w14:paraId="0578BDF4" w14:textId="77777777" w:rsidTr="4B7C7652">
        <w:trPr>
          <w:trHeight w:val="300"/>
        </w:trPr>
        <w:tc>
          <w:tcPr>
            <w:tcW w:w="2073"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5668FC5D" w14:textId="6874EA3B" w:rsidR="4B7C7652" w:rsidRDefault="4B7C7652" w:rsidP="4B7C7652">
            <w:pPr>
              <w:spacing w:after="0"/>
            </w:pPr>
            <w:r w:rsidRPr="4B7C7652">
              <w:rPr>
                <w:rFonts w:ascii="Aptos Narrow" w:eastAsia="Aptos Narrow" w:hAnsi="Aptos Narrow" w:cs="Aptos Narrow"/>
                <w:color w:val="000000" w:themeColor="text1"/>
                <w:sz w:val="22"/>
                <w:szCs w:val="22"/>
              </w:rPr>
              <w:t>Autre tertiaire</w:t>
            </w:r>
          </w:p>
        </w:tc>
        <w:tc>
          <w:tcPr>
            <w:tcW w:w="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0AE0BB99" w14:textId="5B8961C8"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357805E" w14:textId="3CE4B737" w:rsidR="4B7C7652" w:rsidRDefault="4B7C7652" w:rsidP="4B7C7652">
            <w:pPr>
              <w:spacing w:after="0"/>
              <w:jc w:val="center"/>
            </w:pPr>
            <w:r w:rsidRPr="4B7C7652">
              <w:rPr>
                <w:rFonts w:ascii="Aptos Narrow" w:eastAsia="Aptos Narrow" w:hAnsi="Aptos Narrow" w:cs="Aptos Narrow"/>
                <w:color w:val="000000" w:themeColor="text1"/>
                <w:sz w:val="22"/>
                <w:szCs w:val="22"/>
              </w:rPr>
              <w:t>1,2</w:t>
            </w:r>
          </w:p>
        </w:tc>
        <w:tc>
          <w:tcPr>
            <w:tcW w:w="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24BFF5B8" w14:textId="2FD6907C"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F655857" w14:textId="02DC0420" w:rsidR="4B7C7652" w:rsidRDefault="4B7C7652" w:rsidP="4B7C7652">
            <w:pPr>
              <w:spacing w:after="0"/>
              <w:jc w:val="center"/>
            </w:pPr>
            <w:r w:rsidRPr="4B7C7652">
              <w:rPr>
                <w:rFonts w:ascii="Aptos Narrow" w:eastAsia="Aptos Narrow" w:hAnsi="Aptos Narrow" w:cs="Aptos Narrow"/>
                <w:color w:val="000000" w:themeColor="text1"/>
                <w:sz w:val="22"/>
                <w:szCs w:val="22"/>
              </w:rPr>
              <w:t>1,1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1050F489" w14:textId="0F07A317"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5180C202" w14:textId="2558ACA1" w:rsidR="4B7C7652" w:rsidRDefault="4B7C7652" w:rsidP="4B7C7652">
            <w:pPr>
              <w:spacing w:after="0"/>
              <w:jc w:val="center"/>
            </w:pPr>
            <w:r w:rsidRPr="4B7C7652">
              <w:rPr>
                <w:rFonts w:ascii="Aptos Narrow" w:eastAsia="Aptos Narrow" w:hAnsi="Aptos Narrow" w:cs="Aptos Narrow"/>
                <w:color w:val="000000" w:themeColor="text1"/>
                <w:sz w:val="22"/>
                <w:szCs w:val="22"/>
              </w:rPr>
              <w:t>1</w:t>
            </w:r>
          </w:p>
        </w:tc>
        <w:tc>
          <w:tcPr>
            <w:tcW w:w="4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6652E6E5" w14:textId="6CDCA61E" w:rsidR="4B7C7652" w:rsidRDefault="4B7C7652" w:rsidP="4B7C7652">
            <w:pPr>
              <w:spacing w:after="0"/>
              <w:jc w:val="center"/>
            </w:pPr>
            <w:r w:rsidRPr="4B7C7652">
              <w:rPr>
                <w:rFonts w:ascii="Aptos Narrow" w:eastAsia="Aptos Narrow" w:hAnsi="Aptos Narrow" w:cs="Aptos Narrow"/>
                <w:color w:val="000000" w:themeColor="text1"/>
                <w:sz w:val="22"/>
                <w:szCs w:val="22"/>
              </w:rPr>
              <w:t>0,9</w:t>
            </w:r>
          </w:p>
        </w:tc>
        <w:tc>
          <w:tcPr>
            <w:tcW w:w="530" w:type="dxa"/>
            <w:tcBorders>
              <w:top w:val="single" w:sz="8" w:space="0" w:color="000000" w:themeColor="text1"/>
              <w:left w:val="single" w:sz="8" w:space="0" w:color="000000" w:themeColor="text1"/>
              <w:bottom w:val="single" w:sz="8" w:space="0" w:color="000000" w:themeColor="text1"/>
              <w:right w:val="nil"/>
            </w:tcBorders>
            <w:tcMar>
              <w:top w:w="15" w:type="dxa"/>
              <w:left w:w="70" w:type="dxa"/>
              <w:bottom w:w="15" w:type="dxa"/>
              <w:right w:w="70" w:type="dxa"/>
            </w:tcMar>
            <w:vAlign w:val="bottom"/>
          </w:tcPr>
          <w:p w14:paraId="6A9D6D30" w14:textId="712733A7" w:rsidR="4B7C7652" w:rsidRDefault="4B7C7652" w:rsidP="4B7C7652">
            <w:pPr>
              <w:spacing w:after="0"/>
              <w:jc w:val="center"/>
            </w:pPr>
            <w:r w:rsidRPr="4B7C7652">
              <w:rPr>
                <w:rFonts w:ascii="Aptos Narrow" w:eastAsia="Aptos Narrow" w:hAnsi="Aptos Narrow" w:cs="Aptos Narrow"/>
                <w:color w:val="000000" w:themeColor="text1"/>
                <w:sz w:val="22"/>
                <w:szCs w:val="22"/>
              </w:rPr>
              <w:t>0,8</w:t>
            </w:r>
          </w:p>
        </w:tc>
        <w:tc>
          <w:tcPr>
            <w:tcW w:w="7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3255CB9E" w14:textId="2C157EF5" w:rsidR="4B7C7652" w:rsidRDefault="4B7C7652" w:rsidP="4B7C7652">
            <w:pPr>
              <w:spacing w:after="0"/>
              <w:jc w:val="center"/>
            </w:pPr>
            <w:r w:rsidRPr="4B7C7652">
              <w:rPr>
                <w:rFonts w:ascii="Aptos Narrow" w:eastAsia="Aptos Narrow" w:hAnsi="Aptos Narrow" w:cs="Aptos Narrow"/>
                <w:color w:val="000000" w:themeColor="text1"/>
                <w:sz w:val="22"/>
                <w:szCs w:val="22"/>
              </w:rPr>
              <w:t>0</w:t>
            </w:r>
          </w:p>
        </w:tc>
        <w:tc>
          <w:tcPr>
            <w:tcW w:w="6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65BF974" w14:textId="6E11656F" w:rsidR="4B7C7652" w:rsidRDefault="4B7C7652" w:rsidP="4B7C7652">
            <w:pPr>
              <w:spacing w:after="0"/>
              <w:jc w:val="center"/>
            </w:pPr>
            <w:r w:rsidRPr="4B7C7652">
              <w:rPr>
                <w:rFonts w:ascii="Aptos Narrow" w:eastAsia="Aptos Narrow" w:hAnsi="Aptos Narrow" w:cs="Aptos Narrow"/>
                <w:color w:val="000000" w:themeColor="text1"/>
                <w:sz w:val="22"/>
                <w:szCs w:val="22"/>
              </w:rPr>
              <w:t>0,2</w:t>
            </w:r>
          </w:p>
        </w:tc>
        <w:tc>
          <w:tcPr>
            <w:tcW w:w="7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70" w:type="dxa"/>
              <w:bottom w:w="15" w:type="dxa"/>
              <w:right w:w="70" w:type="dxa"/>
            </w:tcMar>
            <w:vAlign w:val="bottom"/>
          </w:tcPr>
          <w:p w14:paraId="702BA9B5" w14:textId="7F091789" w:rsidR="4B7C7652" w:rsidRDefault="4B7C7652" w:rsidP="4B7C7652">
            <w:pPr>
              <w:spacing w:after="0"/>
              <w:jc w:val="center"/>
            </w:pPr>
            <w:r w:rsidRPr="4B7C7652">
              <w:rPr>
                <w:rFonts w:ascii="Aptos Narrow" w:eastAsia="Aptos Narrow" w:hAnsi="Aptos Narrow" w:cs="Aptos Narrow"/>
                <w:color w:val="000000" w:themeColor="text1"/>
                <w:sz w:val="22"/>
                <w:szCs w:val="22"/>
              </w:rPr>
              <w:t>0,4</w:t>
            </w:r>
          </w:p>
        </w:tc>
      </w:tr>
    </w:tbl>
    <w:p w14:paraId="799D8ADD" w14:textId="69E92DA0" w:rsidR="5ED0666B" w:rsidRDefault="5ED0666B" w:rsidP="4B7C7652">
      <w:pPr>
        <w:spacing w:line="283" w:lineRule="auto"/>
        <w:jc w:val="both"/>
      </w:pPr>
      <w:r w:rsidRPr="4B7C7652">
        <w:rPr>
          <w:rFonts w:ascii="Marianne Light" w:eastAsia="Marianne Light" w:hAnsi="Marianne Light" w:cs="Marianne Light"/>
          <w:color w:val="000000" w:themeColor="text1"/>
          <w:sz w:val="18"/>
          <w:szCs w:val="18"/>
        </w:rPr>
        <w:t xml:space="preserve"> </w:t>
      </w:r>
    </w:p>
    <w:p w14:paraId="41E86F76" w14:textId="3EF3E826" w:rsidR="5ED0666B" w:rsidRDefault="5ED0666B" w:rsidP="4B7C7652">
      <w:pPr>
        <w:spacing w:line="283" w:lineRule="auto"/>
        <w:jc w:val="both"/>
      </w:pPr>
      <w:r w:rsidRPr="4B7C7652">
        <w:rPr>
          <w:rFonts w:ascii="Marianne Light" w:eastAsia="Marianne Light" w:hAnsi="Marianne Light" w:cs="Marianne Light"/>
          <w:color w:val="000000" w:themeColor="text1"/>
          <w:sz w:val="18"/>
          <w:szCs w:val="18"/>
        </w:rPr>
        <w:t>Formule d’application</w:t>
      </w:r>
      <w:r w:rsidRPr="4B7C7652">
        <w:rPr>
          <w:rFonts w:eastAsia="Calibri" w:cs="Calibri"/>
          <w:color w:val="000000" w:themeColor="text1"/>
          <w:sz w:val="18"/>
          <w:szCs w:val="18"/>
        </w:rPr>
        <w:t xml:space="preserve"> </w:t>
      </w:r>
      <w:r w:rsidRPr="4B7C7652">
        <w:rPr>
          <w:rFonts w:ascii="Marianne Light" w:eastAsia="Marianne Light" w:hAnsi="Marianne Light" w:cs="Marianne Light"/>
          <w:color w:val="000000" w:themeColor="text1"/>
          <w:sz w:val="18"/>
          <w:szCs w:val="18"/>
        </w:rPr>
        <w:t>: Besoin chauffage max = Ratio moyen besoin chauffage x (</w:t>
      </w:r>
      <w:proofErr w:type="spellStart"/>
      <w:r w:rsidRPr="4B7C7652">
        <w:rPr>
          <w:rFonts w:ascii="Marianne Light" w:eastAsia="Marianne Light" w:hAnsi="Marianne Light" w:cs="Marianne Light"/>
          <w:color w:val="000000" w:themeColor="text1"/>
          <w:sz w:val="18"/>
          <w:szCs w:val="18"/>
        </w:rPr>
        <w:t>Mcgéo</w:t>
      </w:r>
      <w:proofErr w:type="spellEnd"/>
      <w:r w:rsidRPr="4B7C7652">
        <w:rPr>
          <w:rFonts w:ascii="Marianne Light" w:eastAsia="Marianne Light" w:hAnsi="Marianne Light" w:cs="Marianne Light"/>
          <w:color w:val="000000" w:themeColor="text1"/>
          <w:sz w:val="18"/>
          <w:szCs w:val="18"/>
        </w:rPr>
        <w:t xml:space="preserve"> +</w:t>
      </w:r>
      <w:proofErr w:type="spellStart"/>
      <w:r w:rsidRPr="4B7C7652">
        <w:rPr>
          <w:rFonts w:ascii="Marianne Light" w:eastAsia="Marianne Light" w:hAnsi="Marianne Light" w:cs="Marianne Light"/>
          <w:color w:val="000000" w:themeColor="text1"/>
          <w:sz w:val="18"/>
          <w:szCs w:val="18"/>
        </w:rPr>
        <w:t>Mcalt</w:t>
      </w:r>
      <w:proofErr w:type="spellEnd"/>
      <w:r w:rsidRPr="4B7C7652">
        <w:rPr>
          <w:rFonts w:ascii="Marianne Light" w:eastAsia="Marianne Light" w:hAnsi="Marianne Light" w:cs="Marianne Light"/>
          <w:color w:val="000000" w:themeColor="text1"/>
          <w:sz w:val="18"/>
          <w:szCs w:val="18"/>
        </w:rPr>
        <w:t>)</w:t>
      </w:r>
    </w:p>
    <w:p w14:paraId="6A3CB0CC" w14:textId="45AA6C5B" w:rsidR="5ED0666B" w:rsidRDefault="5ED0666B" w:rsidP="4B7C7652">
      <w:pPr>
        <w:spacing w:line="283" w:lineRule="auto"/>
        <w:jc w:val="both"/>
      </w:pPr>
      <w:r w:rsidRPr="4B7C7652">
        <w:rPr>
          <w:rFonts w:ascii="Marianne Light" w:eastAsia="Marianne Light" w:hAnsi="Marianne Light" w:cs="Marianne Light"/>
          <w:color w:val="000000" w:themeColor="text1"/>
          <w:sz w:val="18"/>
          <w:szCs w:val="18"/>
        </w:rPr>
        <w:t xml:space="preserve"> </w:t>
      </w:r>
    </w:p>
    <w:p w14:paraId="56BFC55F" w14:textId="3AD25E46" w:rsidR="5ED0666B" w:rsidRDefault="5ED0666B" w:rsidP="4B7C7652">
      <w:pPr>
        <w:spacing w:line="283" w:lineRule="auto"/>
        <w:jc w:val="both"/>
      </w:pPr>
      <w:r w:rsidRPr="4B7C7652">
        <w:rPr>
          <w:rFonts w:ascii="Marianne Light" w:eastAsia="Marianne Light" w:hAnsi="Marianne Light" w:cs="Marianne Light"/>
          <w:color w:val="000000" w:themeColor="text1"/>
          <w:sz w:val="18"/>
          <w:szCs w:val="18"/>
        </w:rPr>
        <w:t>Zones climatiques</w:t>
      </w:r>
      <w:r w:rsidRPr="4B7C7652">
        <w:rPr>
          <w:rFonts w:eastAsia="Calibri" w:cs="Calibri"/>
          <w:color w:val="000000" w:themeColor="text1"/>
          <w:sz w:val="18"/>
          <w:szCs w:val="18"/>
        </w:rPr>
        <w:t xml:space="preserve"> </w:t>
      </w:r>
      <w:r w:rsidRPr="4B7C7652">
        <w:rPr>
          <w:rFonts w:ascii="Marianne Light" w:eastAsia="Marianne Light" w:hAnsi="Marianne Light" w:cs="Marianne Light"/>
          <w:color w:val="000000" w:themeColor="text1"/>
          <w:sz w:val="18"/>
          <w:szCs w:val="18"/>
        </w:rPr>
        <w:t>:</w:t>
      </w:r>
    </w:p>
    <w:tbl>
      <w:tblPr>
        <w:tblW w:w="0" w:type="auto"/>
        <w:tblLayout w:type="fixed"/>
        <w:tblLook w:val="04A0" w:firstRow="1" w:lastRow="0" w:firstColumn="1" w:lastColumn="0" w:noHBand="0" w:noVBand="1"/>
      </w:tblPr>
      <w:tblGrid>
        <w:gridCol w:w="3406"/>
        <w:gridCol w:w="1853"/>
      </w:tblGrid>
      <w:tr w:rsidR="4B7C7652" w14:paraId="4DD36AB0"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DB762E" w14:textId="0AFD78B1" w:rsidR="4B7C7652" w:rsidRDefault="4B7C7652" w:rsidP="4B7C7652">
            <w:pPr>
              <w:spacing w:after="0"/>
              <w:jc w:val="center"/>
            </w:pPr>
            <w:r w:rsidRPr="4B7C7652">
              <w:rPr>
                <w:rFonts w:ascii="Aptos Narrow" w:eastAsia="Aptos Narrow" w:hAnsi="Aptos Narrow" w:cs="Aptos Narrow"/>
                <w:color w:val="000000" w:themeColor="text1"/>
                <w:sz w:val="22"/>
                <w:szCs w:val="22"/>
              </w:rPr>
              <w:t>DÉPARTEMENT</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BE4340" w14:textId="158199B0" w:rsidR="4B7C7652" w:rsidRDefault="4B7C7652" w:rsidP="4B7C7652">
            <w:pPr>
              <w:spacing w:after="0"/>
              <w:jc w:val="center"/>
            </w:pPr>
            <w:r w:rsidRPr="4B7C7652">
              <w:rPr>
                <w:rFonts w:ascii="Aptos Narrow" w:eastAsia="Aptos Narrow" w:hAnsi="Aptos Narrow" w:cs="Aptos Narrow"/>
                <w:color w:val="000000" w:themeColor="text1"/>
                <w:sz w:val="22"/>
                <w:szCs w:val="22"/>
              </w:rPr>
              <w:t>Zone climatique</w:t>
            </w:r>
          </w:p>
        </w:tc>
      </w:tr>
      <w:tr w:rsidR="4B7C7652" w14:paraId="47E8D36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BB6BA7E" w14:textId="515180B3" w:rsidR="4B7C7652" w:rsidRDefault="4B7C7652" w:rsidP="4B7C7652">
            <w:pPr>
              <w:spacing w:after="0"/>
            </w:pPr>
            <w:r w:rsidRPr="4B7C7652">
              <w:rPr>
                <w:rFonts w:ascii="Aptos Narrow" w:eastAsia="Aptos Narrow" w:hAnsi="Aptos Narrow" w:cs="Aptos Narrow"/>
                <w:color w:val="242424"/>
                <w:sz w:val="22"/>
                <w:szCs w:val="22"/>
              </w:rPr>
              <w:t>01 ― Ain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7B1E10" w14:textId="1EBDB310"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0571EF1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0D571B" w14:textId="1BF0B77D" w:rsidR="4B7C7652" w:rsidRDefault="4B7C7652" w:rsidP="4B7C7652">
            <w:pPr>
              <w:spacing w:after="0"/>
            </w:pPr>
            <w:r w:rsidRPr="4B7C7652">
              <w:rPr>
                <w:rFonts w:ascii="Aptos Narrow" w:eastAsia="Aptos Narrow" w:hAnsi="Aptos Narrow" w:cs="Aptos Narrow"/>
                <w:color w:val="000000" w:themeColor="text1"/>
                <w:sz w:val="22"/>
                <w:szCs w:val="22"/>
              </w:rPr>
              <w:t>02 ― Aisne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F576D2" w14:textId="13A1D0C6"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1B3AC3B4"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F6E2AB" w14:textId="4FAA193B" w:rsidR="4B7C7652" w:rsidRDefault="4B7C7652" w:rsidP="4B7C7652">
            <w:pPr>
              <w:spacing w:after="0"/>
            </w:pPr>
            <w:r w:rsidRPr="4B7C7652">
              <w:rPr>
                <w:rFonts w:ascii="Aptos Narrow" w:eastAsia="Aptos Narrow" w:hAnsi="Aptos Narrow" w:cs="Aptos Narrow"/>
                <w:color w:val="000000" w:themeColor="text1"/>
                <w:sz w:val="22"/>
                <w:szCs w:val="22"/>
              </w:rPr>
              <w:lastRenderedPageBreak/>
              <w:t>03 ― Allier</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5F5A30" w14:textId="6DBBAEB4"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12DD351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89F369" w14:textId="617AF0D2" w:rsidR="4B7C7652" w:rsidRDefault="4B7C7652" w:rsidP="4B7C7652">
            <w:pPr>
              <w:spacing w:after="0"/>
            </w:pPr>
            <w:r w:rsidRPr="4B7C7652">
              <w:rPr>
                <w:rFonts w:ascii="Aptos Narrow" w:eastAsia="Aptos Narrow" w:hAnsi="Aptos Narrow" w:cs="Aptos Narrow"/>
                <w:color w:val="000000" w:themeColor="text1"/>
                <w:sz w:val="22"/>
                <w:szCs w:val="22"/>
              </w:rPr>
              <w:t>04 ― Alpes-de-Haute-Provence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48E2B2" w14:textId="29000ABF" w:rsidR="4B7C7652" w:rsidRDefault="4B7C7652" w:rsidP="4B7C7652">
            <w:pPr>
              <w:spacing w:after="0"/>
              <w:jc w:val="center"/>
            </w:pPr>
            <w:r w:rsidRPr="4B7C7652">
              <w:rPr>
                <w:rFonts w:ascii="Aptos Narrow" w:eastAsia="Aptos Narrow" w:hAnsi="Aptos Narrow" w:cs="Aptos Narrow"/>
                <w:color w:val="000000" w:themeColor="text1"/>
                <w:sz w:val="22"/>
                <w:szCs w:val="22"/>
              </w:rPr>
              <w:t>H2 -d</w:t>
            </w:r>
          </w:p>
        </w:tc>
      </w:tr>
      <w:tr w:rsidR="4B7C7652" w14:paraId="5960ABA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F86EF6" w14:textId="28EEA155" w:rsidR="4B7C7652" w:rsidRDefault="4B7C7652" w:rsidP="4B7C7652">
            <w:pPr>
              <w:spacing w:after="0"/>
            </w:pPr>
            <w:r w:rsidRPr="4B7C7652">
              <w:rPr>
                <w:rFonts w:ascii="Aptos Narrow" w:eastAsia="Aptos Narrow" w:hAnsi="Aptos Narrow" w:cs="Aptos Narrow"/>
                <w:color w:val="000000" w:themeColor="text1"/>
                <w:sz w:val="22"/>
                <w:szCs w:val="22"/>
              </w:rPr>
              <w:t>05 ― Hautes-Alpes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327314" w14:textId="3E1BB3F6"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68DADD46"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BDA63D" w14:textId="4A50F95B" w:rsidR="4B7C7652" w:rsidRDefault="4B7C7652" w:rsidP="4B7C7652">
            <w:pPr>
              <w:spacing w:after="0"/>
            </w:pPr>
            <w:r w:rsidRPr="4B7C7652">
              <w:rPr>
                <w:rFonts w:ascii="Aptos Narrow" w:eastAsia="Aptos Narrow" w:hAnsi="Aptos Narrow" w:cs="Aptos Narrow"/>
                <w:color w:val="000000" w:themeColor="text1"/>
                <w:sz w:val="22"/>
                <w:szCs w:val="22"/>
              </w:rPr>
              <w:t>06 ― Alpes-Maritimes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C2225C" w14:textId="1E2FA2B9"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08AC227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0AB6D3" w14:textId="6753A974" w:rsidR="4B7C7652" w:rsidRDefault="4B7C7652" w:rsidP="4B7C7652">
            <w:pPr>
              <w:spacing w:after="0"/>
            </w:pPr>
            <w:r w:rsidRPr="4B7C7652">
              <w:rPr>
                <w:rFonts w:ascii="Aptos Narrow" w:eastAsia="Aptos Narrow" w:hAnsi="Aptos Narrow" w:cs="Aptos Narrow"/>
                <w:color w:val="000000" w:themeColor="text1"/>
                <w:sz w:val="22"/>
                <w:szCs w:val="22"/>
              </w:rPr>
              <w:t>07 ― Ardèche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BA676B" w14:textId="6EF0300E" w:rsidR="4B7C7652" w:rsidRDefault="4B7C7652" w:rsidP="4B7C7652">
            <w:pPr>
              <w:spacing w:after="0"/>
              <w:jc w:val="center"/>
            </w:pPr>
            <w:r w:rsidRPr="4B7C7652">
              <w:rPr>
                <w:rFonts w:ascii="Aptos Narrow" w:eastAsia="Aptos Narrow" w:hAnsi="Aptos Narrow" w:cs="Aptos Narrow"/>
                <w:color w:val="000000" w:themeColor="text1"/>
                <w:sz w:val="22"/>
                <w:szCs w:val="22"/>
              </w:rPr>
              <w:t>H2 -d</w:t>
            </w:r>
          </w:p>
        </w:tc>
      </w:tr>
      <w:tr w:rsidR="4B7C7652" w14:paraId="461A624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2212FB0" w14:textId="0DD408C9" w:rsidR="4B7C7652" w:rsidRDefault="4B7C7652" w:rsidP="4B7C7652">
            <w:pPr>
              <w:spacing w:after="0"/>
            </w:pPr>
            <w:r w:rsidRPr="4B7C7652">
              <w:rPr>
                <w:rFonts w:ascii="Aptos Narrow" w:eastAsia="Aptos Narrow" w:hAnsi="Aptos Narrow" w:cs="Aptos Narrow"/>
                <w:color w:val="000000" w:themeColor="text1"/>
                <w:sz w:val="22"/>
                <w:szCs w:val="22"/>
              </w:rPr>
              <w:t>08 ― Ardennes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09DCFAF" w14:textId="7B1A80E7"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518AF73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566F8A" w14:textId="2420413B" w:rsidR="4B7C7652" w:rsidRDefault="4B7C7652" w:rsidP="4B7C7652">
            <w:pPr>
              <w:spacing w:after="0"/>
            </w:pPr>
            <w:r w:rsidRPr="4B7C7652">
              <w:rPr>
                <w:rFonts w:ascii="Aptos Narrow" w:eastAsia="Aptos Narrow" w:hAnsi="Aptos Narrow" w:cs="Aptos Narrow"/>
                <w:color w:val="000000" w:themeColor="text1"/>
                <w:sz w:val="22"/>
                <w:szCs w:val="22"/>
              </w:rPr>
              <w:t>09 ― Ariège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033645" w14:textId="7302950E"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6724F6E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3D8DBA" w14:textId="4B51F5F9" w:rsidR="4B7C7652" w:rsidRDefault="4B7C7652" w:rsidP="4B7C7652">
            <w:pPr>
              <w:spacing w:after="0"/>
            </w:pPr>
            <w:r w:rsidRPr="4B7C7652">
              <w:rPr>
                <w:rFonts w:ascii="Aptos Narrow" w:eastAsia="Aptos Narrow" w:hAnsi="Aptos Narrow" w:cs="Aptos Narrow"/>
                <w:color w:val="000000" w:themeColor="text1"/>
                <w:sz w:val="22"/>
                <w:szCs w:val="22"/>
              </w:rPr>
              <w:t>10 ― Aube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7536BC" w14:textId="02777C1A"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280CB83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9FE87B9" w14:textId="3D6F6D8D" w:rsidR="4B7C7652" w:rsidRDefault="4B7C7652" w:rsidP="4B7C7652">
            <w:pPr>
              <w:spacing w:after="0"/>
            </w:pPr>
            <w:r w:rsidRPr="4B7C7652">
              <w:rPr>
                <w:rFonts w:ascii="Aptos Narrow" w:eastAsia="Aptos Narrow" w:hAnsi="Aptos Narrow" w:cs="Aptos Narrow"/>
                <w:color w:val="000000" w:themeColor="text1"/>
                <w:sz w:val="22"/>
                <w:szCs w:val="22"/>
              </w:rPr>
              <w:t>11 ― Aude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E5810F" w14:textId="1D379AB7"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5F08A420"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18412B" w14:textId="297DAB3D" w:rsidR="4B7C7652" w:rsidRDefault="4B7C7652" w:rsidP="4B7C7652">
            <w:pPr>
              <w:spacing w:after="0"/>
            </w:pPr>
            <w:r w:rsidRPr="4B7C7652">
              <w:rPr>
                <w:rFonts w:ascii="Aptos Narrow" w:eastAsia="Aptos Narrow" w:hAnsi="Aptos Narrow" w:cs="Aptos Narrow"/>
                <w:color w:val="000000" w:themeColor="text1"/>
                <w:sz w:val="22"/>
                <w:szCs w:val="22"/>
              </w:rPr>
              <w:t>12 ― Aveyron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295F1B" w14:textId="37906F54"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0CA95EF8"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ADF7395" w14:textId="76119F10" w:rsidR="4B7C7652" w:rsidRDefault="4B7C7652" w:rsidP="4B7C7652">
            <w:pPr>
              <w:spacing w:after="0"/>
            </w:pPr>
            <w:r w:rsidRPr="4B7C7652">
              <w:rPr>
                <w:rFonts w:ascii="Aptos Narrow" w:eastAsia="Aptos Narrow" w:hAnsi="Aptos Narrow" w:cs="Aptos Narrow"/>
                <w:color w:val="000000" w:themeColor="text1"/>
                <w:sz w:val="22"/>
                <w:szCs w:val="22"/>
              </w:rPr>
              <w:t>13 ― Bouches-du-Rhône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6F14DB" w14:textId="7A6FF866"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2B45ADF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419D554" w14:textId="78DC170A" w:rsidR="4B7C7652" w:rsidRDefault="4B7C7652" w:rsidP="4B7C7652">
            <w:pPr>
              <w:spacing w:after="0"/>
            </w:pPr>
            <w:r w:rsidRPr="4B7C7652">
              <w:rPr>
                <w:rFonts w:ascii="Aptos Narrow" w:eastAsia="Aptos Narrow" w:hAnsi="Aptos Narrow" w:cs="Aptos Narrow"/>
                <w:color w:val="000000" w:themeColor="text1"/>
                <w:sz w:val="22"/>
                <w:szCs w:val="22"/>
              </w:rPr>
              <w:t>14 ― Calvados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F0B461" w14:textId="74CBEE66"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06C50C4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2D9CB35" w14:textId="234FE67E" w:rsidR="4B7C7652" w:rsidRDefault="4B7C7652" w:rsidP="4B7C7652">
            <w:pPr>
              <w:spacing w:after="0"/>
            </w:pPr>
            <w:r w:rsidRPr="4B7C7652">
              <w:rPr>
                <w:rFonts w:ascii="Aptos Narrow" w:eastAsia="Aptos Narrow" w:hAnsi="Aptos Narrow" w:cs="Aptos Narrow"/>
                <w:color w:val="000000" w:themeColor="text1"/>
                <w:sz w:val="22"/>
                <w:szCs w:val="22"/>
              </w:rPr>
              <w:t>15 ― Cantal</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BA1470" w14:textId="03EEDF49"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381EF82B"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D4B673" w14:textId="215DC27D" w:rsidR="4B7C7652" w:rsidRDefault="4B7C7652" w:rsidP="4B7C7652">
            <w:pPr>
              <w:spacing w:after="0"/>
            </w:pPr>
            <w:r w:rsidRPr="4B7C7652">
              <w:rPr>
                <w:rFonts w:ascii="Aptos Narrow" w:eastAsia="Aptos Narrow" w:hAnsi="Aptos Narrow" w:cs="Aptos Narrow"/>
                <w:color w:val="000000" w:themeColor="text1"/>
                <w:sz w:val="22"/>
                <w:szCs w:val="22"/>
              </w:rPr>
              <w:t>16 ― Charente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33E367" w14:textId="0C6734F8"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1A1FD54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949737" w14:textId="36A21476" w:rsidR="4B7C7652" w:rsidRDefault="4B7C7652" w:rsidP="4B7C7652">
            <w:pPr>
              <w:spacing w:after="0"/>
            </w:pPr>
            <w:r w:rsidRPr="4B7C7652">
              <w:rPr>
                <w:rFonts w:ascii="Aptos Narrow" w:eastAsia="Aptos Narrow" w:hAnsi="Aptos Narrow" w:cs="Aptos Narrow"/>
                <w:color w:val="000000" w:themeColor="text1"/>
                <w:sz w:val="22"/>
                <w:szCs w:val="22"/>
              </w:rPr>
              <w:t>17 ― Charente-Maritime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FC5510" w14:textId="3E870F4B"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5C47AEF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7C03BE" w14:textId="43613748" w:rsidR="4B7C7652" w:rsidRDefault="4B7C7652" w:rsidP="4B7C7652">
            <w:pPr>
              <w:spacing w:after="0"/>
            </w:pPr>
            <w:r w:rsidRPr="4B7C7652">
              <w:rPr>
                <w:rFonts w:ascii="Aptos Narrow" w:eastAsia="Aptos Narrow" w:hAnsi="Aptos Narrow" w:cs="Aptos Narrow"/>
                <w:color w:val="000000" w:themeColor="text1"/>
                <w:sz w:val="22"/>
                <w:szCs w:val="22"/>
              </w:rPr>
              <w:t>18 ― Cher</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07A0E0" w14:textId="36F45EBF"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4408C205"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D637BD3" w14:textId="688441FE" w:rsidR="4B7C7652" w:rsidRDefault="4B7C7652" w:rsidP="4B7C7652">
            <w:pPr>
              <w:spacing w:after="0"/>
            </w:pPr>
            <w:r w:rsidRPr="4B7C7652">
              <w:rPr>
                <w:rFonts w:ascii="Aptos Narrow" w:eastAsia="Aptos Narrow" w:hAnsi="Aptos Narrow" w:cs="Aptos Narrow"/>
                <w:color w:val="000000" w:themeColor="text1"/>
                <w:sz w:val="22"/>
                <w:szCs w:val="22"/>
              </w:rPr>
              <w:t>19 ― Corrèze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9CFF60" w14:textId="401ED3B6"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05DE433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286536" w14:textId="1010D293" w:rsidR="4B7C7652" w:rsidRDefault="4B7C7652" w:rsidP="4B7C7652">
            <w:pPr>
              <w:spacing w:after="0"/>
            </w:pPr>
            <w:r w:rsidRPr="4B7C7652">
              <w:rPr>
                <w:rFonts w:ascii="Aptos Narrow" w:eastAsia="Aptos Narrow" w:hAnsi="Aptos Narrow" w:cs="Aptos Narrow"/>
                <w:color w:val="000000" w:themeColor="text1"/>
                <w:sz w:val="22"/>
                <w:szCs w:val="22"/>
              </w:rPr>
              <w:t>2A ― Corse-du-Sud</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97AB4A" w14:textId="005EC2C1"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13A565A5"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CCC386" w14:textId="55213D1F" w:rsidR="4B7C7652" w:rsidRDefault="4B7C7652" w:rsidP="4B7C7652">
            <w:pPr>
              <w:spacing w:after="0"/>
            </w:pPr>
            <w:r w:rsidRPr="4B7C7652">
              <w:rPr>
                <w:rFonts w:ascii="Aptos Narrow" w:eastAsia="Aptos Narrow" w:hAnsi="Aptos Narrow" w:cs="Aptos Narrow"/>
                <w:color w:val="000000" w:themeColor="text1"/>
                <w:sz w:val="22"/>
                <w:szCs w:val="22"/>
              </w:rPr>
              <w:t>2B ― Haute-Corse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75BB9C" w14:textId="4529BE59"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0A5F0F3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FCD71" w14:textId="507A0C1B" w:rsidR="4B7C7652" w:rsidRDefault="4B7C7652" w:rsidP="4B7C7652">
            <w:pPr>
              <w:spacing w:after="0"/>
            </w:pPr>
            <w:r w:rsidRPr="4B7C7652">
              <w:rPr>
                <w:rFonts w:ascii="Aptos Narrow" w:eastAsia="Aptos Narrow" w:hAnsi="Aptos Narrow" w:cs="Aptos Narrow"/>
                <w:color w:val="000000" w:themeColor="text1"/>
                <w:sz w:val="22"/>
                <w:szCs w:val="22"/>
              </w:rPr>
              <w:t xml:space="preserve">21 ― </w:t>
            </w:r>
            <w:proofErr w:type="spellStart"/>
            <w:r w:rsidRPr="4B7C7652">
              <w:rPr>
                <w:rFonts w:ascii="Aptos Narrow" w:eastAsia="Aptos Narrow" w:hAnsi="Aptos Narrow" w:cs="Aptos Narrow"/>
                <w:color w:val="000000" w:themeColor="text1"/>
                <w:sz w:val="22"/>
                <w:szCs w:val="22"/>
              </w:rPr>
              <w:t>Côtes-d'Or</w:t>
            </w:r>
            <w:proofErr w:type="spellEnd"/>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97A23E2" w14:textId="380B7821"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4D4459A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606C43" w14:textId="21B10CF2" w:rsidR="4B7C7652" w:rsidRDefault="4B7C7652" w:rsidP="4B7C7652">
            <w:pPr>
              <w:spacing w:after="0"/>
            </w:pPr>
            <w:r w:rsidRPr="4B7C7652">
              <w:rPr>
                <w:rFonts w:ascii="Aptos Narrow" w:eastAsia="Aptos Narrow" w:hAnsi="Aptos Narrow" w:cs="Aptos Narrow"/>
                <w:color w:val="000000" w:themeColor="text1"/>
                <w:sz w:val="22"/>
                <w:szCs w:val="22"/>
              </w:rPr>
              <w:t>22 ― Côtes-d'Armor</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6A386CF" w14:textId="17E11857" w:rsidR="4B7C7652" w:rsidRDefault="4B7C7652" w:rsidP="4B7C7652">
            <w:pPr>
              <w:spacing w:after="0"/>
              <w:jc w:val="center"/>
            </w:pPr>
            <w:r w:rsidRPr="4B7C7652">
              <w:rPr>
                <w:rFonts w:ascii="Aptos Narrow" w:eastAsia="Aptos Narrow" w:hAnsi="Aptos Narrow" w:cs="Aptos Narrow"/>
                <w:color w:val="000000" w:themeColor="text1"/>
                <w:sz w:val="22"/>
                <w:szCs w:val="22"/>
              </w:rPr>
              <w:t>H2 -a</w:t>
            </w:r>
          </w:p>
        </w:tc>
      </w:tr>
      <w:tr w:rsidR="4B7C7652" w14:paraId="0BD4A09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0B62A0" w14:textId="7CF9F627" w:rsidR="4B7C7652" w:rsidRDefault="4B7C7652" w:rsidP="4B7C7652">
            <w:pPr>
              <w:spacing w:after="0"/>
            </w:pPr>
            <w:r w:rsidRPr="4B7C7652">
              <w:rPr>
                <w:rFonts w:ascii="Aptos Narrow" w:eastAsia="Aptos Narrow" w:hAnsi="Aptos Narrow" w:cs="Aptos Narrow"/>
                <w:color w:val="000000" w:themeColor="text1"/>
                <w:sz w:val="22"/>
                <w:szCs w:val="22"/>
              </w:rPr>
              <w:t>23 ― Creuse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7A2696" w14:textId="0A93C7A9"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13575AA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AD8D1B" w14:textId="2871DA58" w:rsidR="4B7C7652" w:rsidRDefault="4B7C7652" w:rsidP="4B7C7652">
            <w:pPr>
              <w:spacing w:after="0"/>
            </w:pPr>
            <w:r w:rsidRPr="4B7C7652">
              <w:rPr>
                <w:rFonts w:ascii="Aptos Narrow" w:eastAsia="Aptos Narrow" w:hAnsi="Aptos Narrow" w:cs="Aptos Narrow"/>
                <w:color w:val="000000" w:themeColor="text1"/>
                <w:sz w:val="22"/>
                <w:szCs w:val="22"/>
              </w:rPr>
              <w:t>24 ― Dordogne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C1B95B" w14:textId="04FDDF3C"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4DB6B5A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FF7F65" w14:textId="0052AC42" w:rsidR="4B7C7652" w:rsidRDefault="4B7C7652" w:rsidP="4B7C7652">
            <w:pPr>
              <w:spacing w:after="0"/>
            </w:pPr>
            <w:r w:rsidRPr="4B7C7652">
              <w:rPr>
                <w:rFonts w:ascii="Aptos Narrow" w:eastAsia="Aptos Narrow" w:hAnsi="Aptos Narrow" w:cs="Aptos Narrow"/>
                <w:color w:val="000000" w:themeColor="text1"/>
                <w:sz w:val="22"/>
                <w:szCs w:val="22"/>
              </w:rPr>
              <w:t>25 ― Doubs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79EE81" w14:textId="43DDF33C"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7E202D4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04C3B8" w14:textId="6C96280B" w:rsidR="4B7C7652" w:rsidRDefault="4B7C7652" w:rsidP="4B7C7652">
            <w:pPr>
              <w:spacing w:after="0"/>
            </w:pPr>
            <w:r w:rsidRPr="4B7C7652">
              <w:rPr>
                <w:rFonts w:ascii="Aptos Narrow" w:eastAsia="Aptos Narrow" w:hAnsi="Aptos Narrow" w:cs="Aptos Narrow"/>
                <w:color w:val="000000" w:themeColor="text1"/>
                <w:sz w:val="22"/>
                <w:szCs w:val="22"/>
              </w:rPr>
              <w:t>26 ― Drôme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A6744E" w14:textId="1B7E2A89" w:rsidR="4B7C7652" w:rsidRDefault="4B7C7652" w:rsidP="4B7C7652">
            <w:pPr>
              <w:spacing w:after="0"/>
              <w:jc w:val="center"/>
            </w:pPr>
            <w:r w:rsidRPr="4B7C7652">
              <w:rPr>
                <w:rFonts w:ascii="Aptos Narrow" w:eastAsia="Aptos Narrow" w:hAnsi="Aptos Narrow" w:cs="Aptos Narrow"/>
                <w:color w:val="000000" w:themeColor="text1"/>
                <w:sz w:val="22"/>
                <w:szCs w:val="22"/>
              </w:rPr>
              <w:t>H2 -d</w:t>
            </w:r>
          </w:p>
        </w:tc>
      </w:tr>
      <w:tr w:rsidR="4B7C7652" w14:paraId="6378E5A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7D2FDE" w14:textId="75606B0F" w:rsidR="4B7C7652" w:rsidRDefault="4B7C7652" w:rsidP="4B7C7652">
            <w:pPr>
              <w:spacing w:after="0"/>
            </w:pPr>
            <w:r w:rsidRPr="4B7C7652">
              <w:rPr>
                <w:rFonts w:ascii="Aptos Narrow" w:eastAsia="Aptos Narrow" w:hAnsi="Aptos Narrow" w:cs="Aptos Narrow"/>
                <w:color w:val="000000" w:themeColor="text1"/>
                <w:sz w:val="22"/>
                <w:szCs w:val="22"/>
              </w:rPr>
              <w:t>27 ― Eure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519C3F" w14:textId="2FE1B508"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FFF6665"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2A2913" w14:textId="45C92510" w:rsidR="4B7C7652" w:rsidRDefault="4B7C7652" w:rsidP="4B7C7652">
            <w:pPr>
              <w:spacing w:after="0"/>
            </w:pPr>
            <w:r w:rsidRPr="4B7C7652">
              <w:rPr>
                <w:rFonts w:ascii="Aptos Narrow" w:eastAsia="Aptos Narrow" w:hAnsi="Aptos Narrow" w:cs="Aptos Narrow"/>
                <w:color w:val="000000" w:themeColor="text1"/>
                <w:sz w:val="22"/>
                <w:szCs w:val="22"/>
              </w:rPr>
              <w:t xml:space="preserve">28 ― </w:t>
            </w:r>
            <w:proofErr w:type="spellStart"/>
            <w:r w:rsidRPr="4B7C7652">
              <w:rPr>
                <w:rFonts w:ascii="Aptos Narrow" w:eastAsia="Aptos Narrow" w:hAnsi="Aptos Narrow" w:cs="Aptos Narrow"/>
                <w:color w:val="000000" w:themeColor="text1"/>
                <w:sz w:val="22"/>
                <w:szCs w:val="22"/>
              </w:rPr>
              <w:t>Eure-et-Loire</w:t>
            </w:r>
            <w:proofErr w:type="spellEnd"/>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94A98B4" w14:textId="4B4BDEB5"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CF6EEC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8491A5" w14:textId="184DD829" w:rsidR="4B7C7652" w:rsidRDefault="4B7C7652" w:rsidP="4B7C7652">
            <w:pPr>
              <w:spacing w:after="0"/>
            </w:pPr>
            <w:r w:rsidRPr="4B7C7652">
              <w:rPr>
                <w:rFonts w:ascii="Aptos Narrow" w:eastAsia="Aptos Narrow" w:hAnsi="Aptos Narrow" w:cs="Aptos Narrow"/>
                <w:color w:val="000000" w:themeColor="text1"/>
                <w:sz w:val="22"/>
                <w:szCs w:val="22"/>
              </w:rPr>
              <w:t>29 ― Finistère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B7034F" w14:textId="23BD60F7" w:rsidR="4B7C7652" w:rsidRDefault="4B7C7652" w:rsidP="4B7C7652">
            <w:pPr>
              <w:spacing w:after="0"/>
              <w:jc w:val="center"/>
            </w:pPr>
            <w:r w:rsidRPr="4B7C7652">
              <w:rPr>
                <w:rFonts w:ascii="Aptos Narrow" w:eastAsia="Aptos Narrow" w:hAnsi="Aptos Narrow" w:cs="Aptos Narrow"/>
                <w:color w:val="000000" w:themeColor="text1"/>
                <w:sz w:val="22"/>
                <w:szCs w:val="22"/>
              </w:rPr>
              <w:t>H2 -a</w:t>
            </w:r>
          </w:p>
        </w:tc>
      </w:tr>
      <w:tr w:rsidR="4B7C7652" w14:paraId="0E4A751B"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05FD15B" w14:textId="02C50FA2" w:rsidR="4B7C7652" w:rsidRDefault="4B7C7652" w:rsidP="4B7C7652">
            <w:pPr>
              <w:spacing w:after="0"/>
            </w:pPr>
            <w:r w:rsidRPr="4B7C7652">
              <w:rPr>
                <w:rFonts w:ascii="Aptos Narrow" w:eastAsia="Aptos Narrow" w:hAnsi="Aptos Narrow" w:cs="Aptos Narrow"/>
                <w:color w:val="000000" w:themeColor="text1"/>
                <w:sz w:val="22"/>
                <w:szCs w:val="22"/>
              </w:rPr>
              <w:t>30 ― Gard</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D303ED" w14:textId="1D6705C2"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78DC32B4"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0513F6" w14:textId="5CF29B2A" w:rsidR="4B7C7652" w:rsidRDefault="4B7C7652" w:rsidP="4B7C7652">
            <w:pPr>
              <w:spacing w:after="0"/>
            </w:pPr>
            <w:r w:rsidRPr="4B7C7652">
              <w:rPr>
                <w:rFonts w:ascii="Aptos Narrow" w:eastAsia="Aptos Narrow" w:hAnsi="Aptos Narrow" w:cs="Aptos Narrow"/>
                <w:color w:val="000000" w:themeColor="text1"/>
                <w:sz w:val="22"/>
                <w:szCs w:val="22"/>
              </w:rPr>
              <w:t>31 ― Haute-Garonne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9770D1" w14:textId="76D30C73"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4852C07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0C4B3E" w14:textId="78026103" w:rsidR="4B7C7652" w:rsidRDefault="4B7C7652" w:rsidP="4B7C7652">
            <w:pPr>
              <w:spacing w:after="0"/>
            </w:pPr>
            <w:r w:rsidRPr="4B7C7652">
              <w:rPr>
                <w:rFonts w:ascii="Aptos Narrow" w:eastAsia="Aptos Narrow" w:hAnsi="Aptos Narrow" w:cs="Aptos Narrow"/>
                <w:color w:val="000000" w:themeColor="text1"/>
                <w:sz w:val="22"/>
                <w:szCs w:val="22"/>
              </w:rPr>
              <w:t>32 ― Gers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C44544" w14:textId="796D596A"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26A6D12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0C2501" w14:textId="179A7F76" w:rsidR="4B7C7652" w:rsidRDefault="4B7C7652" w:rsidP="4B7C7652">
            <w:pPr>
              <w:spacing w:after="0"/>
            </w:pPr>
            <w:r w:rsidRPr="4B7C7652">
              <w:rPr>
                <w:rFonts w:ascii="Aptos Narrow" w:eastAsia="Aptos Narrow" w:hAnsi="Aptos Narrow" w:cs="Aptos Narrow"/>
                <w:color w:val="000000" w:themeColor="text1"/>
                <w:sz w:val="22"/>
                <w:szCs w:val="22"/>
              </w:rPr>
              <w:t>33 ― Gironde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42508F" w14:textId="75F88D6E"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3A2A13A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02294F" w14:textId="13B1E0A7" w:rsidR="4B7C7652" w:rsidRDefault="4B7C7652" w:rsidP="4B7C7652">
            <w:pPr>
              <w:spacing w:after="0"/>
            </w:pPr>
            <w:r w:rsidRPr="4B7C7652">
              <w:rPr>
                <w:rFonts w:ascii="Aptos Narrow" w:eastAsia="Aptos Narrow" w:hAnsi="Aptos Narrow" w:cs="Aptos Narrow"/>
                <w:color w:val="000000" w:themeColor="text1"/>
                <w:sz w:val="22"/>
                <w:szCs w:val="22"/>
              </w:rPr>
              <w:t>34 ― Hérault</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C81E09" w14:textId="56E9F4D6"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7D5B93C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1A6512" w14:textId="49DC0B05" w:rsidR="4B7C7652" w:rsidRDefault="4B7C7652" w:rsidP="4B7C7652">
            <w:pPr>
              <w:spacing w:after="0"/>
            </w:pPr>
            <w:r w:rsidRPr="4B7C7652">
              <w:rPr>
                <w:rFonts w:ascii="Aptos Narrow" w:eastAsia="Aptos Narrow" w:hAnsi="Aptos Narrow" w:cs="Aptos Narrow"/>
                <w:color w:val="000000" w:themeColor="text1"/>
                <w:sz w:val="22"/>
                <w:szCs w:val="22"/>
              </w:rPr>
              <w:t>35 ― Ille-et-Vilaine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8BF493" w14:textId="7BD02F0B" w:rsidR="4B7C7652" w:rsidRDefault="4B7C7652" w:rsidP="4B7C7652">
            <w:pPr>
              <w:spacing w:after="0"/>
              <w:jc w:val="center"/>
            </w:pPr>
            <w:r w:rsidRPr="4B7C7652">
              <w:rPr>
                <w:rFonts w:ascii="Aptos Narrow" w:eastAsia="Aptos Narrow" w:hAnsi="Aptos Narrow" w:cs="Aptos Narrow"/>
                <w:color w:val="000000" w:themeColor="text1"/>
                <w:sz w:val="22"/>
                <w:szCs w:val="22"/>
              </w:rPr>
              <w:t>H2 -a</w:t>
            </w:r>
          </w:p>
        </w:tc>
      </w:tr>
      <w:tr w:rsidR="4B7C7652" w14:paraId="6D838856"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3F0255" w14:textId="70A90B9C" w:rsidR="4B7C7652" w:rsidRDefault="4B7C7652" w:rsidP="4B7C7652">
            <w:pPr>
              <w:spacing w:after="0"/>
            </w:pPr>
            <w:r w:rsidRPr="4B7C7652">
              <w:rPr>
                <w:rFonts w:ascii="Aptos Narrow" w:eastAsia="Aptos Narrow" w:hAnsi="Aptos Narrow" w:cs="Aptos Narrow"/>
                <w:color w:val="000000" w:themeColor="text1"/>
                <w:sz w:val="22"/>
                <w:szCs w:val="22"/>
              </w:rPr>
              <w:t>36 ― Indre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0FDCA7" w14:textId="6FC5B7D8"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0A072E36"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2DB818" w14:textId="2573DBE0" w:rsidR="4B7C7652" w:rsidRDefault="4B7C7652" w:rsidP="4B7C7652">
            <w:pPr>
              <w:spacing w:after="0"/>
            </w:pPr>
            <w:r w:rsidRPr="4B7C7652">
              <w:rPr>
                <w:rFonts w:ascii="Aptos Narrow" w:eastAsia="Aptos Narrow" w:hAnsi="Aptos Narrow" w:cs="Aptos Narrow"/>
                <w:color w:val="000000" w:themeColor="text1"/>
                <w:sz w:val="22"/>
                <w:szCs w:val="22"/>
              </w:rPr>
              <w:t>37 ― Indre-et-Loire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FD9C3F" w14:textId="5D4E3A7B"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60C70E0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E68B21" w14:textId="33DAE6C6" w:rsidR="4B7C7652" w:rsidRDefault="4B7C7652" w:rsidP="4B7C7652">
            <w:pPr>
              <w:spacing w:after="0"/>
            </w:pPr>
            <w:r w:rsidRPr="4B7C7652">
              <w:rPr>
                <w:rFonts w:ascii="Aptos Narrow" w:eastAsia="Aptos Narrow" w:hAnsi="Aptos Narrow" w:cs="Aptos Narrow"/>
                <w:color w:val="000000" w:themeColor="text1"/>
                <w:sz w:val="22"/>
                <w:szCs w:val="22"/>
              </w:rPr>
              <w:t>38 ― Isère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25C4A6" w14:textId="67B733A9"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76A96238"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F2A72D" w14:textId="5D422F63" w:rsidR="4B7C7652" w:rsidRDefault="4B7C7652" w:rsidP="4B7C7652">
            <w:pPr>
              <w:spacing w:after="0"/>
            </w:pPr>
            <w:r w:rsidRPr="4B7C7652">
              <w:rPr>
                <w:rFonts w:ascii="Aptos Narrow" w:eastAsia="Aptos Narrow" w:hAnsi="Aptos Narrow" w:cs="Aptos Narrow"/>
                <w:color w:val="000000" w:themeColor="text1"/>
                <w:sz w:val="22"/>
                <w:szCs w:val="22"/>
              </w:rPr>
              <w:t>39 ― Jura</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00B4847" w14:textId="6AA0068A"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48E7C0B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0154F13" w14:textId="2D704AC1" w:rsidR="4B7C7652" w:rsidRDefault="4B7C7652" w:rsidP="4B7C7652">
            <w:pPr>
              <w:spacing w:after="0"/>
            </w:pPr>
            <w:r w:rsidRPr="4B7C7652">
              <w:rPr>
                <w:rFonts w:ascii="Aptos Narrow" w:eastAsia="Aptos Narrow" w:hAnsi="Aptos Narrow" w:cs="Aptos Narrow"/>
                <w:color w:val="000000" w:themeColor="text1"/>
                <w:sz w:val="22"/>
                <w:szCs w:val="22"/>
              </w:rPr>
              <w:t>40 ― Landes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EC2D78" w14:textId="202CD881"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141A3955"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C271B3" w14:textId="3867B53F" w:rsidR="4B7C7652" w:rsidRDefault="4B7C7652" w:rsidP="4B7C7652">
            <w:pPr>
              <w:spacing w:after="0"/>
            </w:pPr>
            <w:r w:rsidRPr="4B7C7652">
              <w:rPr>
                <w:rFonts w:ascii="Aptos Narrow" w:eastAsia="Aptos Narrow" w:hAnsi="Aptos Narrow" w:cs="Aptos Narrow"/>
                <w:color w:val="000000" w:themeColor="text1"/>
                <w:sz w:val="22"/>
                <w:szCs w:val="22"/>
              </w:rPr>
              <w:t>41 ― Loir-et-Cher</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986407" w14:textId="6D54E39F"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6894976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8AD307" w14:textId="0E8387E1" w:rsidR="4B7C7652" w:rsidRDefault="4B7C7652" w:rsidP="4B7C7652">
            <w:pPr>
              <w:spacing w:after="0"/>
            </w:pPr>
            <w:r w:rsidRPr="4B7C7652">
              <w:rPr>
                <w:rFonts w:ascii="Aptos Narrow" w:eastAsia="Aptos Narrow" w:hAnsi="Aptos Narrow" w:cs="Aptos Narrow"/>
                <w:color w:val="000000" w:themeColor="text1"/>
                <w:sz w:val="22"/>
                <w:szCs w:val="22"/>
              </w:rPr>
              <w:t>42 ― Loire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6A02D1" w14:textId="55A39257"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171E5ED7"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487409" w14:textId="04F1C1BD" w:rsidR="4B7C7652" w:rsidRDefault="4B7C7652" w:rsidP="4B7C7652">
            <w:pPr>
              <w:spacing w:after="0"/>
            </w:pPr>
            <w:r w:rsidRPr="4B7C7652">
              <w:rPr>
                <w:rFonts w:ascii="Aptos Narrow" w:eastAsia="Aptos Narrow" w:hAnsi="Aptos Narrow" w:cs="Aptos Narrow"/>
                <w:color w:val="000000" w:themeColor="text1"/>
                <w:sz w:val="22"/>
                <w:szCs w:val="22"/>
              </w:rPr>
              <w:t>43 ― Haute-Loire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9C867D" w14:textId="799A5C56"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62F0EC3B"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73EF13" w14:textId="7ED848CB" w:rsidR="4B7C7652" w:rsidRDefault="4B7C7652" w:rsidP="4B7C7652">
            <w:pPr>
              <w:spacing w:after="0"/>
            </w:pPr>
            <w:r w:rsidRPr="4B7C7652">
              <w:rPr>
                <w:rFonts w:ascii="Aptos Narrow" w:eastAsia="Aptos Narrow" w:hAnsi="Aptos Narrow" w:cs="Aptos Narrow"/>
                <w:color w:val="000000" w:themeColor="text1"/>
                <w:sz w:val="22"/>
                <w:szCs w:val="22"/>
              </w:rPr>
              <w:lastRenderedPageBreak/>
              <w:t>44 ― Loire-Atlantique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360DDF2" w14:textId="6A638062"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0B2321F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FF7D60" w14:textId="4D156326" w:rsidR="4B7C7652" w:rsidRDefault="4B7C7652" w:rsidP="4B7C7652">
            <w:pPr>
              <w:spacing w:after="0"/>
            </w:pPr>
            <w:r w:rsidRPr="4B7C7652">
              <w:rPr>
                <w:rFonts w:ascii="Aptos Narrow" w:eastAsia="Aptos Narrow" w:hAnsi="Aptos Narrow" w:cs="Aptos Narrow"/>
                <w:color w:val="000000" w:themeColor="text1"/>
                <w:sz w:val="22"/>
                <w:szCs w:val="22"/>
              </w:rPr>
              <w:t>45 ― Loiret</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CE52EF" w14:textId="46B611CB"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364645B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11E82B" w14:textId="7A93C2A9" w:rsidR="4B7C7652" w:rsidRDefault="4B7C7652" w:rsidP="4B7C7652">
            <w:pPr>
              <w:spacing w:after="0"/>
            </w:pPr>
            <w:r w:rsidRPr="4B7C7652">
              <w:rPr>
                <w:rFonts w:ascii="Aptos Narrow" w:eastAsia="Aptos Narrow" w:hAnsi="Aptos Narrow" w:cs="Aptos Narrow"/>
                <w:color w:val="000000" w:themeColor="text1"/>
                <w:sz w:val="22"/>
                <w:szCs w:val="22"/>
              </w:rPr>
              <w:t>46 ― Lot</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BC5FF1E" w14:textId="6CD21EEE"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1DA2584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B4438EA" w14:textId="14B8DBF5" w:rsidR="4B7C7652" w:rsidRDefault="4B7C7652" w:rsidP="4B7C7652">
            <w:pPr>
              <w:spacing w:after="0"/>
            </w:pPr>
            <w:r w:rsidRPr="4B7C7652">
              <w:rPr>
                <w:rFonts w:ascii="Aptos Narrow" w:eastAsia="Aptos Narrow" w:hAnsi="Aptos Narrow" w:cs="Aptos Narrow"/>
                <w:color w:val="000000" w:themeColor="text1"/>
                <w:sz w:val="22"/>
                <w:szCs w:val="22"/>
              </w:rPr>
              <w:t>47 ― Lot-et-Garonne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D7B3A5" w14:textId="17F15B76"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449CBFD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973D966" w14:textId="7FFC152B" w:rsidR="4B7C7652" w:rsidRDefault="4B7C7652" w:rsidP="4B7C7652">
            <w:pPr>
              <w:spacing w:after="0"/>
            </w:pPr>
            <w:r w:rsidRPr="4B7C7652">
              <w:rPr>
                <w:rFonts w:ascii="Aptos Narrow" w:eastAsia="Aptos Narrow" w:hAnsi="Aptos Narrow" w:cs="Aptos Narrow"/>
                <w:color w:val="000000" w:themeColor="text1"/>
                <w:sz w:val="22"/>
                <w:szCs w:val="22"/>
              </w:rPr>
              <w:t>48 ― Lozère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C001BA" w14:textId="18DB8390" w:rsidR="4B7C7652" w:rsidRDefault="4B7C7652" w:rsidP="4B7C7652">
            <w:pPr>
              <w:spacing w:after="0"/>
              <w:jc w:val="center"/>
            </w:pPr>
            <w:r w:rsidRPr="4B7C7652">
              <w:rPr>
                <w:rFonts w:ascii="Aptos Narrow" w:eastAsia="Aptos Narrow" w:hAnsi="Aptos Narrow" w:cs="Aptos Narrow"/>
                <w:color w:val="000000" w:themeColor="text1"/>
                <w:sz w:val="22"/>
                <w:szCs w:val="22"/>
              </w:rPr>
              <w:t>H2 -d</w:t>
            </w:r>
          </w:p>
        </w:tc>
      </w:tr>
      <w:tr w:rsidR="4B7C7652" w14:paraId="3F6B8DC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1009DB" w14:textId="174D3AA1" w:rsidR="4B7C7652" w:rsidRDefault="4B7C7652" w:rsidP="4B7C7652">
            <w:pPr>
              <w:spacing w:after="0"/>
            </w:pPr>
            <w:r w:rsidRPr="4B7C7652">
              <w:rPr>
                <w:rFonts w:ascii="Aptos Narrow" w:eastAsia="Aptos Narrow" w:hAnsi="Aptos Narrow" w:cs="Aptos Narrow"/>
                <w:color w:val="000000" w:themeColor="text1"/>
                <w:sz w:val="22"/>
                <w:szCs w:val="22"/>
              </w:rPr>
              <w:t>49 ― Maine-et-Loire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1E734E9" w14:textId="18B1214E"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10B776D7"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A761AD" w14:textId="04AD1521" w:rsidR="4B7C7652" w:rsidRDefault="4B7C7652" w:rsidP="4B7C7652">
            <w:pPr>
              <w:spacing w:after="0"/>
            </w:pPr>
            <w:r w:rsidRPr="4B7C7652">
              <w:rPr>
                <w:rFonts w:ascii="Aptos Narrow" w:eastAsia="Aptos Narrow" w:hAnsi="Aptos Narrow" w:cs="Aptos Narrow"/>
                <w:color w:val="000000" w:themeColor="text1"/>
                <w:sz w:val="22"/>
                <w:szCs w:val="22"/>
              </w:rPr>
              <w:t>50 ― Manche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CC0314" w14:textId="0841E370" w:rsidR="4B7C7652" w:rsidRDefault="4B7C7652" w:rsidP="4B7C7652">
            <w:pPr>
              <w:spacing w:after="0"/>
              <w:jc w:val="center"/>
            </w:pPr>
            <w:r w:rsidRPr="4B7C7652">
              <w:rPr>
                <w:rFonts w:ascii="Aptos Narrow" w:eastAsia="Aptos Narrow" w:hAnsi="Aptos Narrow" w:cs="Aptos Narrow"/>
                <w:color w:val="000000" w:themeColor="text1"/>
                <w:sz w:val="22"/>
                <w:szCs w:val="22"/>
              </w:rPr>
              <w:t>H2 -a</w:t>
            </w:r>
          </w:p>
        </w:tc>
      </w:tr>
      <w:tr w:rsidR="4B7C7652" w14:paraId="7D21109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E7E839" w14:textId="03926B22" w:rsidR="4B7C7652" w:rsidRDefault="4B7C7652" w:rsidP="4B7C7652">
            <w:pPr>
              <w:spacing w:after="0"/>
            </w:pPr>
            <w:r w:rsidRPr="4B7C7652">
              <w:rPr>
                <w:rFonts w:ascii="Aptos Narrow" w:eastAsia="Aptos Narrow" w:hAnsi="Aptos Narrow" w:cs="Aptos Narrow"/>
                <w:color w:val="000000" w:themeColor="text1"/>
                <w:sz w:val="22"/>
                <w:szCs w:val="22"/>
              </w:rPr>
              <w:t>51 ― Marne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DA1DFA" w14:textId="3F9E1C3E"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72D223D5"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75C290" w14:textId="091D37B2" w:rsidR="4B7C7652" w:rsidRDefault="4B7C7652" w:rsidP="4B7C7652">
            <w:pPr>
              <w:spacing w:after="0"/>
            </w:pPr>
            <w:r w:rsidRPr="4B7C7652">
              <w:rPr>
                <w:rFonts w:ascii="Aptos Narrow" w:eastAsia="Aptos Narrow" w:hAnsi="Aptos Narrow" w:cs="Aptos Narrow"/>
                <w:color w:val="000000" w:themeColor="text1"/>
                <w:sz w:val="22"/>
                <w:szCs w:val="22"/>
              </w:rPr>
              <w:t>52 ― Haute-Marne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7FC0CF" w14:textId="42A041CB"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4BC5C088"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376876" w14:textId="5AD0F2E6" w:rsidR="4B7C7652" w:rsidRDefault="4B7C7652" w:rsidP="4B7C7652">
            <w:pPr>
              <w:spacing w:after="0"/>
            </w:pPr>
            <w:r w:rsidRPr="4B7C7652">
              <w:rPr>
                <w:rFonts w:ascii="Aptos Narrow" w:eastAsia="Aptos Narrow" w:hAnsi="Aptos Narrow" w:cs="Aptos Narrow"/>
                <w:color w:val="000000" w:themeColor="text1"/>
                <w:sz w:val="22"/>
                <w:szCs w:val="22"/>
              </w:rPr>
              <w:t>53 ― Mayenne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893A1BC" w14:textId="5B26D40B"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6899D8A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6C382D" w14:textId="4E18D744" w:rsidR="4B7C7652" w:rsidRDefault="4B7C7652" w:rsidP="4B7C7652">
            <w:pPr>
              <w:spacing w:after="0"/>
            </w:pPr>
            <w:r w:rsidRPr="4B7C7652">
              <w:rPr>
                <w:rFonts w:ascii="Aptos Narrow" w:eastAsia="Aptos Narrow" w:hAnsi="Aptos Narrow" w:cs="Aptos Narrow"/>
                <w:color w:val="000000" w:themeColor="text1"/>
                <w:sz w:val="22"/>
                <w:szCs w:val="22"/>
              </w:rPr>
              <w:t>54 ― Meurthe-et-Moselle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BFBC1E" w14:textId="77519451"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2BD3661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F24815" w14:textId="5CF23DD5" w:rsidR="4B7C7652" w:rsidRDefault="4B7C7652" w:rsidP="4B7C7652">
            <w:pPr>
              <w:spacing w:after="0"/>
            </w:pPr>
            <w:r w:rsidRPr="4B7C7652">
              <w:rPr>
                <w:rFonts w:ascii="Aptos Narrow" w:eastAsia="Aptos Narrow" w:hAnsi="Aptos Narrow" w:cs="Aptos Narrow"/>
                <w:color w:val="000000" w:themeColor="text1"/>
                <w:sz w:val="22"/>
                <w:szCs w:val="22"/>
              </w:rPr>
              <w:t>55 ― Meuse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C6B9048" w14:textId="09C0BA20"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6F051C58"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B01759" w14:textId="5D9C6E88" w:rsidR="4B7C7652" w:rsidRDefault="4B7C7652" w:rsidP="4B7C7652">
            <w:pPr>
              <w:spacing w:after="0"/>
            </w:pPr>
            <w:r w:rsidRPr="4B7C7652">
              <w:rPr>
                <w:rFonts w:ascii="Aptos Narrow" w:eastAsia="Aptos Narrow" w:hAnsi="Aptos Narrow" w:cs="Aptos Narrow"/>
                <w:color w:val="000000" w:themeColor="text1"/>
                <w:sz w:val="22"/>
                <w:szCs w:val="22"/>
              </w:rPr>
              <w:t>56 ― Morbihan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81A79C" w14:textId="2614D575" w:rsidR="4B7C7652" w:rsidRDefault="4B7C7652" w:rsidP="4B7C7652">
            <w:pPr>
              <w:spacing w:after="0"/>
              <w:jc w:val="center"/>
            </w:pPr>
            <w:r w:rsidRPr="4B7C7652">
              <w:rPr>
                <w:rFonts w:ascii="Aptos Narrow" w:eastAsia="Aptos Narrow" w:hAnsi="Aptos Narrow" w:cs="Aptos Narrow"/>
                <w:color w:val="000000" w:themeColor="text1"/>
                <w:sz w:val="22"/>
                <w:szCs w:val="22"/>
              </w:rPr>
              <w:t>H2 -a</w:t>
            </w:r>
          </w:p>
        </w:tc>
      </w:tr>
      <w:tr w:rsidR="4B7C7652" w14:paraId="55CC392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1119EE" w14:textId="6513BF3E" w:rsidR="4B7C7652" w:rsidRDefault="4B7C7652" w:rsidP="4B7C7652">
            <w:pPr>
              <w:spacing w:after="0"/>
            </w:pPr>
            <w:r w:rsidRPr="4B7C7652">
              <w:rPr>
                <w:rFonts w:ascii="Aptos Narrow" w:eastAsia="Aptos Narrow" w:hAnsi="Aptos Narrow" w:cs="Aptos Narrow"/>
                <w:color w:val="000000" w:themeColor="text1"/>
                <w:sz w:val="22"/>
                <w:szCs w:val="22"/>
              </w:rPr>
              <w:t>57 ― Moselle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40D879" w14:textId="7EEAFA88"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6AEEBFA0"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2C3B54B" w14:textId="5194397B" w:rsidR="4B7C7652" w:rsidRDefault="4B7C7652" w:rsidP="4B7C7652">
            <w:pPr>
              <w:spacing w:after="0"/>
            </w:pPr>
            <w:r w:rsidRPr="4B7C7652">
              <w:rPr>
                <w:rFonts w:ascii="Aptos Narrow" w:eastAsia="Aptos Narrow" w:hAnsi="Aptos Narrow" w:cs="Aptos Narrow"/>
                <w:color w:val="000000" w:themeColor="text1"/>
                <w:sz w:val="22"/>
                <w:szCs w:val="22"/>
              </w:rPr>
              <w:t>58 ― Nièvre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478820" w14:textId="7AA5E576"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28550A2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40863C0" w14:textId="6EDB3D53" w:rsidR="4B7C7652" w:rsidRDefault="4B7C7652" w:rsidP="4B7C7652">
            <w:pPr>
              <w:spacing w:after="0"/>
            </w:pPr>
            <w:r w:rsidRPr="4B7C7652">
              <w:rPr>
                <w:rFonts w:ascii="Aptos Narrow" w:eastAsia="Aptos Narrow" w:hAnsi="Aptos Narrow" w:cs="Aptos Narrow"/>
                <w:color w:val="000000" w:themeColor="text1"/>
                <w:sz w:val="22"/>
                <w:szCs w:val="22"/>
              </w:rPr>
              <w:t>59 ― Nord</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5CF70A" w14:textId="7FD4E031"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653E174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156C1C" w14:textId="33FD8116" w:rsidR="4B7C7652" w:rsidRDefault="4B7C7652" w:rsidP="4B7C7652">
            <w:pPr>
              <w:spacing w:after="0"/>
            </w:pPr>
            <w:r w:rsidRPr="4B7C7652">
              <w:rPr>
                <w:rFonts w:ascii="Aptos Narrow" w:eastAsia="Aptos Narrow" w:hAnsi="Aptos Narrow" w:cs="Aptos Narrow"/>
                <w:color w:val="000000" w:themeColor="text1"/>
                <w:sz w:val="22"/>
                <w:szCs w:val="22"/>
              </w:rPr>
              <w:t>60 ― Oise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0925D0" w14:textId="14ABD40E"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1431AD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C62F43" w14:textId="3201FB5D" w:rsidR="4B7C7652" w:rsidRDefault="4B7C7652" w:rsidP="4B7C7652">
            <w:pPr>
              <w:spacing w:after="0"/>
            </w:pPr>
            <w:r w:rsidRPr="4B7C7652">
              <w:rPr>
                <w:rFonts w:ascii="Aptos Narrow" w:eastAsia="Aptos Narrow" w:hAnsi="Aptos Narrow" w:cs="Aptos Narrow"/>
                <w:color w:val="000000" w:themeColor="text1"/>
                <w:sz w:val="22"/>
                <w:szCs w:val="22"/>
              </w:rPr>
              <w:t>61 ― Orne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B5C26F" w14:textId="09A8E96B"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4B35661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7C6975" w14:textId="27864646" w:rsidR="4B7C7652" w:rsidRDefault="4B7C7652" w:rsidP="4B7C7652">
            <w:pPr>
              <w:spacing w:after="0"/>
            </w:pPr>
            <w:r w:rsidRPr="4B7C7652">
              <w:rPr>
                <w:rFonts w:ascii="Aptos Narrow" w:eastAsia="Aptos Narrow" w:hAnsi="Aptos Narrow" w:cs="Aptos Narrow"/>
                <w:color w:val="000000" w:themeColor="text1"/>
                <w:sz w:val="22"/>
                <w:szCs w:val="22"/>
              </w:rPr>
              <w:t>62 ― Pas-de-Calais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BFA0DF" w14:textId="32570FA7"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4C11764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AF20C2" w14:textId="71475849" w:rsidR="4B7C7652" w:rsidRDefault="4B7C7652" w:rsidP="4B7C7652">
            <w:pPr>
              <w:spacing w:after="0"/>
            </w:pPr>
            <w:r w:rsidRPr="4B7C7652">
              <w:rPr>
                <w:rFonts w:ascii="Aptos Narrow" w:eastAsia="Aptos Narrow" w:hAnsi="Aptos Narrow" w:cs="Aptos Narrow"/>
                <w:color w:val="000000" w:themeColor="text1"/>
                <w:sz w:val="22"/>
                <w:szCs w:val="22"/>
              </w:rPr>
              <w:t>63 ― Puy-de-Dôme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51858C" w14:textId="682D58BE"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6E5FBFD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57FC79" w14:textId="091F74D6" w:rsidR="4B7C7652" w:rsidRDefault="4B7C7652" w:rsidP="4B7C7652">
            <w:pPr>
              <w:spacing w:after="0"/>
            </w:pPr>
            <w:r w:rsidRPr="4B7C7652">
              <w:rPr>
                <w:rFonts w:ascii="Aptos Narrow" w:eastAsia="Aptos Narrow" w:hAnsi="Aptos Narrow" w:cs="Aptos Narrow"/>
                <w:color w:val="000000" w:themeColor="text1"/>
                <w:sz w:val="22"/>
                <w:szCs w:val="22"/>
              </w:rPr>
              <w:t>64 ― Pyrénées-Atlantiques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709145" w14:textId="5608AB55"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0772544B"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FB6115" w14:textId="7B89345A" w:rsidR="4B7C7652" w:rsidRDefault="4B7C7652" w:rsidP="4B7C7652">
            <w:pPr>
              <w:spacing w:after="0"/>
            </w:pPr>
            <w:r w:rsidRPr="4B7C7652">
              <w:rPr>
                <w:rFonts w:ascii="Aptos Narrow" w:eastAsia="Aptos Narrow" w:hAnsi="Aptos Narrow" w:cs="Aptos Narrow"/>
                <w:color w:val="000000" w:themeColor="text1"/>
                <w:sz w:val="22"/>
                <w:szCs w:val="22"/>
              </w:rPr>
              <w:t>65 ― Hautes-Pyrénées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3F386E" w14:textId="7E9DDD98"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2971568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99A6CA" w14:textId="74D375A6" w:rsidR="4B7C7652" w:rsidRDefault="4B7C7652" w:rsidP="4B7C7652">
            <w:pPr>
              <w:spacing w:after="0"/>
            </w:pPr>
            <w:r w:rsidRPr="4B7C7652">
              <w:rPr>
                <w:rFonts w:ascii="Aptos Narrow" w:eastAsia="Aptos Narrow" w:hAnsi="Aptos Narrow" w:cs="Aptos Narrow"/>
                <w:color w:val="000000" w:themeColor="text1"/>
                <w:sz w:val="22"/>
                <w:szCs w:val="22"/>
              </w:rPr>
              <w:t>66 ― Pyrénées-Orientales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7C377F5" w14:textId="21237516"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378BCA3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6D9430" w14:textId="596EBA09" w:rsidR="4B7C7652" w:rsidRDefault="4B7C7652" w:rsidP="4B7C7652">
            <w:pPr>
              <w:spacing w:after="0"/>
            </w:pPr>
            <w:r w:rsidRPr="4B7C7652">
              <w:rPr>
                <w:rFonts w:ascii="Aptos Narrow" w:eastAsia="Aptos Narrow" w:hAnsi="Aptos Narrow" w:cs="Aptos Narrow"/>
                <w:color w:val="000000" w:themeColor="text1"/>
                <w:sz w:val="22"/>
                <w:szCs w:val="22"/>
              </w:rPr>
              <w:t>67 ― Bas-Rhin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78AE7ED" w14:textId="7C18AD50"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02BC0C3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7F1B5A" w14:textId="1575F5F0" w:rsidR="4B7C7652" w:rsidRDefault="4B7C7652" w:rsidP="4B7C7652">
            <w:pPr>
              <w:spacing w:after="0"/>
            </w:pPr>
            <w:r w:rsidRPr="4B7C7652">
              <w:rPr>
                <w:rFonts w:ascii="Aptos Narrow" w:eastAsia="Aptos Narrow" w:hAnsi="Aptos Narrow" w:cs="Aptos Narrow"/>
                <w:color w:val="000000" w:themeColor="text1"/>
                <w:sz w:val="22"/>
                <w:szCs w:val="22"/>
              </w:rPr>
              <w:t>68 ― Haut-Rhin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598828" w14:textId="3767CDC7"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21AC592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8CD9C7" w14:textId="1FD5D75D" w:rsidR="4B7C7652" w:rsidRDefault="4B7C7652" w:rsidP="4B7C7652">
            <w:pPr>
              <w:spacing w:after="0"/>
            </w:pPr>
            <w:r w:rsidRPr="4B7C7652">
              <w:rPr>
                <w:rFonts w:ascii="Aptos Narrow" w:eastAsia="Aptos Narrow" w:hAnsi="Aptos Narrow" w:cs="Aptos Narrow"/>
                <w:color w:val="000000" w:themeColor="text1"/>
                <w:sz w:val="22"/>
                <w:szCs w:val="22"/>
              </w:rPr>
              <w:t>69 ― Rhône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1FB01C" w14:textId="5D3355D0"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6625F18A"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8AF1BC" w14:textId="4A786899" w:rsidR="4B7C7652" w:rsidRDefault="4B7C7652" w:rsidP="4B7C7652">
            <w:pPr>
              <w:spacing w:after="0"/>
            </w:pPr>
            <w:r w:rsidRPr="4B7C7652">
              <w:rPr>
                <w:rFonts w:ascii="Aptos Narrow" w:eastAsia="Aptos Narrow" w:hAnsi="Aptos Narrow" w:cs="Aptos Narrow"/>
                <w:color w:val="000000" w:themeColor="text1"/>
                <w:sz w:val="22"/>
                <w:szCs w:val="22"/>
              </w:rPr>
              <w:t>70 ― Haute-Saône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D694FB" w14:textId="4242A31F"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730A5A6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83E920" w14:textId="6F242DF8" w:rsidR="4B7C7652" w:rsidRDefault="4B7C7652" w:rsidP="4B7C7652">
            <w:pPr>
              <w:spacing w:after="0"/>
            </w:pPr>
            <w:r w:rsidRPr="4B7C7652">
              <w:rPr>
                <w:rFonts w:ascii="Aptos Narrow" w:eastAsia="Aptos Narrow" w:hAnsi="Aptos Narrow" w:cs="Aptos Narrow"/>
                <w:color w:val="000000" w:themeColor="text1"/>
                <w:sz w:val="22"/>
                <w:szCs w:val="22"/>
              </w:rPr>
              <w:t>71 ― Saône-et-Loire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891A93" w14:textId="2B0E2C63"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0E1A7437"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610989" w14:textId="35D928D9" w:rsidR="4B7C7652" w:rsidRDefault="4B7C7652" w:rsidP="4B7C7652">
            <w:pPr>
              <w:spacing w:after="0"/>
            </w:pPr>
            <w:r w:rsidRPr="4B7C7652">
              <w:rPr>
                <w:rFonts w:ascii="Aptos Narrow" w:eastAsia="Aptos Narrow" w:hAnsi="Aptos Narrow" w:cs="Aptos Narrow"/>
                <w:color w:val="000000" w:themeColor="text1"/>
                <w:sz w:val="22"/>
                <w:szCs w:val="22"/>
              </w:rPr>
              <w:t>72 ― Sarthe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11D187" w14:textId="476C04A1"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6CD90F23"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1A7A9BD" w14:textId="6DA3C106" w:rsidR="4B7C7652" w:rsidRDefault="4B7C7652" w:rsidP="4B7C7652">
            <w:pPr>
              <w:spacing w:after="0"/>
            </w:pPr>
            <w:r w:rsidRPr="4B7C7652">
              <w:rPr>
                <w:rFonts w:ascii="Aptos Narrow" w:eastAsia="Aptos Narrow" w:hAnsi="Aptos Narrow" w:cs="Aptos Narrow"/>
                <w:color w:val="000000" w:themeColor="text1"/>
                <w:sz w:val="22"/>
                <w:szCs w:val="22"/>
              </w:rPr>
              <w:t>73 ― Savoie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67F34ED" w14:textId="3FFB9783"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1EA1FAF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A4B749" w14:textId="5119A826" w:rsidR="4B7C7652" w:rsidRDefault="4B7C7652" w:rsidP="4B7C7652">
            <w:pPr>
              <w:spacing w:after="0"/>
            </w:pPr>
            <w:r w:rsidRPr="4B7C7652">
              <w:rPr>
                <w:rFonts w:ascii="Aptos Narrow" w:eastAsia="Aptos Narrow" w:hAnsi="Aptos Narrow" w:cs="Aptos Narrow"/>
                <w:color w:val="000000" w:themeColor="text1"/>
                <w:sz w:val="22"/>
                <w:szCs w:val="22"/>
              </w:rPr>
              <w:t>74 ― Haute-Savoie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0DBF0C" w14:textId="4F47F1AF"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0EFD84F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2D35AD0" w14:textId="6124CD48" w:rsidR="4B7C7652" w:rsidRDefault="4B7C7652" w:rsidP="4B7C7652">
            <w:pPr>
              <w:spacing w:after="0"/>
            </w:pPr>
            <w:r w:rsidRPr="4B7C7652">
              <w:rPr>
                <w:rFonts w:ascii="Aptos Narrow" w:eastAsia="Aptos Narrow" w:hAnsi="Aptos Narrow" w:cs="Aptos Narrow"/>
                <w:color w:val="000000" w:themeColor="text1"/>
                <w:sz w:val="22"/>
                <w:szCs w:val="22"/>
              </w:rPr>
              <w:t>75 ― Paris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E25F8F9" w14:textId="1D5F6B62"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0787F530"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C0AF85" w14:textId="021F1188" w:rsidR="4B7C7652" w:rsidRDefault="4B7C7652" w:rsidP="4B7C7652">
            <w:pPr>
              <w:spacing w:after="0"/>
            </w:pPr>
            <w:r w:rsidRPr="4B7C7652">
              <w:rPr>
                <w:rFonts w:ascii="Aptos Narrow" w:eastAsia="Aptos Narrow" w:hAnsi="Aptos Narrow" w:cs="Aptos Narrow"/>
                <w:color w:val="000000" w:themeColor="text1"/>
                <w:sz w:val="22"/>
                <w:szCs w:val="22"/>
              </w:rPr>
              <w:t>76 ― Seine-Maritime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608271" w14:textId="7DE5F022"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F5E1A4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45375B3" w14:textId="39440F0F" w:rsidR="4B7C7652" w:rsidRDefault="4B7C7652" w:rsidP="4B7C7652">
            <w:pPr>
              <w:spacing w:after="0"/>
            </w:pPr>
            <w:r w:rsidRPr="4B7C7652">
              <w:rPr>
                <w:rFonts w:ascii="Aptos Narrow" w:eastAsia="Aptos Narrow" w:hAnsi="Aptos Narrow" w:cs="Aptos Narrow"/>
                <w:color w:val="000000" w:themeColor="text1"/>
                <w:sz w:val="22"/>
                <w:szCs w:val="22"/>
              </w:rPr>
              <w:t>77 ― Seine-et-Marne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1D900C" w14:textId="1628C36C"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0625555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923FC3" w14:textId="1ADD8E35" w:rsidR="4B7C7652" w:rsidRDefault="4B7C7652" w:rsidP="4B7C7652">
            <w:pPr>
              <w:spacing w:after="0"/>
            </w:pPr>
            <w:r w:rsidRPr="4B7C7652">
              <w:rPr>
                <w:rFonts w:ascii="Aptos Narrow" w:eastAsia="Aptos Narrow" w:hAnsi="Aptos Narrow" w:cs="Aptos Narrow"/>
                <w:color w:val="000000" w:themeColor="text1"/>
                <w:sz w:val="22"/>
                <w:szCs w:val="22"/>
              </w:rPr>
              <w:t>78 ― Yvelines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40EC4EA" w14:textId="530830A6"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74F3B1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B34EA9E" w14:textId="1D8ED5E0" w:rsidR="4B7C7652" w:rsidRDefault="4B7C7652" w:rsidP="4B7C7652">
            <w:pPr>
              <w:spacing w:after="0"/>
            </w:pPr>
            <w:r w:rsidRPr="4B7C7652">
              <w:rPr>
                <w:rFonts w:ascii="Aptos Narrow" w:eastAsia="Aptos Narrow" w:hAnsi="Aptos Narrow" w:cs="Aptos Narrow"/>
                <w:color w:val="000000" w:themeColor="text1"/>
                <w:sz w:val="22"/>
                <w:szCs w:val="22"/>
              </w:rPr>
              <w:t>79 ― Deux-Sèvres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5E1D56" w14:textId="2C7D4A81"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35DF682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73A1D0" w14:textId="6C7969E7" w:rsidR="4B7C7652" w:rsidRDefault="4B7C7652" w:rsidP="4B7C7652">
            <w:pPr>
              <w:spacing w:after="0"/>
            </w:pPr>
            <w:r w:rsidRPr="4B7C7652">
              <w:rPr>
                <w:rFonts w:ascii="Aptos Narrow" w:eastAsia="Aptos Narrow" w:hAnsi="Aptos Narrow" w:cs="Aptos Narrow"/>
                <w:color w:val="000000" w:themeColor="text1"/>
                <w:sz w:val="22"/>
                <w:szCs w:val="22"/>
              </w:rPr>
              <w:t>80 ― Somme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0A0B7B" w14:textId="352810FC"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11DE5D07"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EA0E0DC" w14:textId="1546030F" w:rsidR="4B7C7652" w:rsidRDefault="4B7C7652" w:rsidP="4B7C7652">
            <w:pPr>
              <w:spacing w:after="0"/>
            </w:pPr>
            <w:r w:rsidRPr="4B7C7652">
              <w:rPr>
                <w:rFonts w:ascii="Aptos Narrow" w:eastAsia="Aptos Narrow" w:hAnsi="Aptos Narrow" w:cs="Aptos Narrow"/>
                <w:color w:val="000000" w:themeColor="text1"/>
                <w:sz w:val="22"/>
                <w:szCs w:val="22"/>
              </w:rPr>
              <w:t>81 ― Tarn</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190156" w14:textId="2316B8C4"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52CC57ED"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2C77EC0" w14:textId="049E36B5" w:rsidR="4B7C7652" w:rsidRDefault="4B7C7652" w:rsidP="4B7C7652">
            <w:pPr>
              <w:spacing w:after="0"/>
            </w:pPr>
            <w:r w:rsidRPr="4B7C7652">
              <w:rPr>
                <w:rFonts w:ascii="Aptos Narrow" w:eastAsia="Aptos Narrow" w:hAnsi="Aptos Narrow" w:cs="Aptos Narrow"/>
                <w:color w:val="000000" w:themeColor="text1"/>
                <w:sz w:val="22"/>
                <w:szCs w:val="22"/>
              </w:rPr>
              <w:t>82 ― Tarn-et-Garonne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632734" w14:textId="25BD240E" w:rsidR="4B7C7652" w:rsidRDefault="4B7C7652" w:rsidP="4B7C7652">
            <w:pPr>
              <w:spacing w:after="0"/>
              <w:jc w:val="center"/>
            </w:pPr>
            <w:r w:rsidRPr="4B7C7652">
              <w:rPr>
                <w:rFonts w:ascii="Aptos Narrow" w:eastAsia="Aptos Narrow" w:hAnsi="Aptos Narrow" w:cs="Aptos Narrow"/>
                <w:color w:val="000000" w:themeColor="text1"/>
                <w:sz w:val="22"/>
                <w:szCs w:val="22"/>
              </w:rPr>
              <w:t>H2 -c</w:t>
            </w:r>
          </w:p>
        </w:tc>
      </w:tr>
      <w:tr w:rsidR="4B7C7652" w14:paraId="0AB5EB94"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A863C1" w14:textId="23E8573B" w:rsidR="4B7C7652" w:rsidRDefault="4B7C7652" w:rsidP="4B7C7652">
            <w:pPr>
              <w:spacing w:after="0"/>
            </w:pPr>
            <w:r w:rsidRPr="4B7C7652">
              <w:rPr>
                <w:rFonts w:ascii="Aptos Narrow" w:eastAsia="Aptos Narrow" w:hAnsi="Aptos Narrow" w:cs="Aptos Narrow"/>
                <w:color w:val="000000" w:themeColor="text1"/>
                <w:sz w:val="22"/>
                <w:szCs w:val="22"/>
              </w:rPr>
              <w:t>83 ― Var</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8786DB" w14:textId="0A0293E3" w:rsidR="4B7C7652" w:rsidRDefault="4B7C7652" w:rsidP="4B7C7652">
            <w:pPr>
              <w:spacing w:after="0"/>
              <w:jc w:val="center"/>
            </w:pPr>
            <w:r w:rsidRPr="4B7C7652">
              <w:rPr>
                <w:rFonts w:ascii="Aptos Narrow" w:eastAsia="Aptos Narrow" w:hAnsi="Aptos Narrow" w:cs="Aptos Narrow"/>
                <w:color w:val="000000" w:themeColor="text1"/>
                <w:sz w:val="22"/>
                <w:szCs w:val="22"/>
              </w:rPr>
              <w:t>H3</w:t>
            </w:r>
          </w:p>
        </w:tc>
      </w:tr>
      <w:tr w:rsidR="4B7C7652" w14:paraId="46A1AD3E"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031721" w14:textId="08C94C0E" w:rsidR="4B7C7652" w:rsidRDefault="4B7C7652" w:rsidP="4B7C7652">
            <w:pPr>
              <w:spacing w:after="0"/>
            </w:pPr>
            <w:r w:rsidRPr="4B7C7652">
              <w:rPr>
                <w:rFonts w:ascii="Aptos Narrow" w:eastAsia="Aptos Narrow" w:hAnsi="Aptos Narrow" w:cs="Aptos Narrow"/>
                <w:color w:val="000000" w:themeColor="text1"/>
                <w:sz w:val="22"/>
                <w:szCs w:val="22"/>
              </w:rPr>
              <w:t>84 ― Vaucluse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8C2247F" w14:textId="026A249D" w:rsidR="4B7C7652" w:rsidRDefault="4B7C7652" w:rsidP="4B7C7652">
            <w:pPr>
              <w:spacing w:after="0"/>
              <w:jc w:val="center"/>
            </w:pPr>
            <w:r w:rsidRPr="4B7C7652">
              <w:rPr>
                <w:rFonts w:ascii="Aptos Narrow" w:eastAsia="Aptos Narrow" w:hAnsi="Aptos Narrow" w:cs="Aptos Narrow"/>
                <w:color w:val="000000" w:themeColor="text1"/>
                <w:sz w:val="22"/>
                <w:szCs w:val="22"/>
              </w:rPr>
              <w:t>H2 -d</w:t>
            </w:r>
          </w:p>
        </w:tc>
      </w:tr>
      <w:tr w:rsidR="4B7C7652" w14:paraId="25F205D4"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C8FA36" w14:textId="76345BC1" w:rsidR="4B7C7652" w:rsidRDefault="4B7C7652" w:rsidP="4B7C7652">
            <w:pPr>
              <w:spacing w:after="0"/>
            </w:pPr>
            <w:r w:rsidRPr="4B7C7652">
              <w:rPr>
                <w:rFonts w:ascii="Aptos Narrow" w:eastAsia="Aptos Narrow" w:hAnsi="Aptos Narrow" w:cs="Aptos Narrow"/>
                <w:color w:val="000000" w:themeColor="text1"/>
                <w:sz w:val="22"/>
                <w:szCs w:val="22"/>
              </w:rPr>
              <w:t>85 ― Vendée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6A5A00" w14:textId="78067522"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4D4E725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66995B" w14:textId="6683D9FA" w:rsidR="4B7C7652" w:rsidRDefault="4B7C7652" w:rsidP="4B7C7652">
            <w:pPr>
              <w:spacing w:after="0"/>
            </w:pPr>
            <w:r w:rsidRPr="4B7C7652">
              <w:rPr>
                <w:rFonts w:ascii="Aptos Narrow" w:eastAsia="Aptos Narrow" w:hAnsi="Aptos Narrow" w:cs="Aptos Narrow"/>
                <w:color w:val="000000" w:themeColor="text1"/>
                <w:sz w:val="22"/>
                <w:szCs w:val="22"/>
              </w:rPr>
              <w:lastRenderedPageBreak/>
              <w:t>86 ― Vienne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B321A7C" w14:textId="31B2A622" w:rsidR="4B7C7652" w:rsidRDefault="4B7C7652" w:rsidP="4B7C7652">
            <w:pPr>
              <w:spacing w:after="0"/>
              <w:jc w:val="center"/>
            </w:pPr>
            <w:r w:rsidRPr="4B7C7652">
              <w:rPr>
                <w:rFonts w:ascii="Aptos Narrow" w:eastAsia="Aptos Narrow" w:hAnsi="Aptos Narrow" w:cs="Aptos Narrow"/>
                <w:color w:val="000000" w:themeColor="text1"/>
                <w:sz w:val="22"/>
                <w:szCs w:val="22"/>
              </w:rPr>
              <w:t>H2 -b</w:t>
            </w:r>
          </w:p>
        </w:tc>
      </w:tr>
      <w:tr w:rsidR="4B7C7652" w14:paraId="46BF535C"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2F60B9" w14:textId="6B17374C" w:rsidR="4B7C7652" w:rsidRDefault="4B7C7652" w:rsidP="4B7C7652">
            <w:pPr>
              <w:spacing w:after="0"/>
            </w:pPr>
            <w:r w:rsidRPr="4B7C7652">
              <w:rPr>
                <w:rFonts w:ascii="Aptos Narrow" w:eastAsia="Aptos Narrow" w:hAnsi="Aptos Narrow" w:cs="Aptos Narrow"/>
                <w:color w:val="000000" w:themeColor="text1"/>
                <w:sz w:val="22"/>
                <w:szCs w:val="22"/>
              </w:rPr>
              <w:t>87 ― Haute-Vienne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5C2D05" w14:textId="149ABC17" w:rsidR="4B7C7652" w:rsidRDefault="4B7C7652" w:rsidP="4B7C7652">
            <w:pPr>
              <w:spacing w:after="0"/>
              <w:jc w:val="center"/>
            </w:pPr>
            <w:r w:rsidRPr="4B7C7652">
              <w:rPr>
                <w:rFonts w:ascii="Aptos Narrow" w:eastAsia="Aptos Narrow" w:hAnsi="Aptos Narrow" w:cs="Aptos Narrow"/>
                <w:color w:val="000000" w:themeColor="text1"/>
                <w:sz w:val="22"/>
                <w:szCs w:val="22"/>
              </w:rPr>
              <w:t>H1 -c</w:t>
            </w:r>
          </w:p>
        </w:tc>
      </w:tr>
      <w:tr w:rsidR="4B7C7652" w14:paraId="2C818F4F"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F667D5" w14:textId="2B343FED" w:rsidR="4B7C7652" w:rsidRDefault="4B7C7652" w:rsidP="4B7C7652">
            <w:pPr>
              <w:spacing w:after="0"/>
            </w:pPr>
            <w:r w:rsidRPr="4B7C7652">
              <w:rPr>
                <w:rFonts w:ascii="Aptos Narrow" w:eastAsia="Aptos Narrow" w:hAnsi="Aptos Narrow" w:cs="Aptos Narrow"/>
                <w:color w:val="000000" w:themeColor="text1"/>
                <w:sz w:val="22"/>
                <w:szCs w:val="22"/>
              </w:rPr>
              <w:t>88 ― Vosges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66979D" w14:textId="5268F3A1"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574AC27B"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F67A5B" w14:textId="7EBC8BA3" w:rsidR="4B7C7652" w:rsidRDefault="4B7C7652" w:rsidP="4B7C7652">
            <w:pPr>
              <w:spacing w:after="0"/>
            </w:pPr>
            <w:r w:rsidRPr="4B7C7652">
              <w:rPr>
                <w:rFonts w:ascii="Aptos Narrow" w:eastAsia="Aptos Narrow" w:hAnsi="Aptos Narrow" w:cs="Aptos Narrow"/>
                <w:color w:val="000000" w:themeColor="text1"/>
                <w:sz w:val="22"/>
                <w:szCs w:val="22"/>
              </w:rPr>
              <w:t>89 ― Yonne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97D373" w14:textId="65020558"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5FF31948"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FC1E90" w14:textId="6567010A" w:rsidR="4B7C7652" w:rsidRDefault="4B7C7652" w:rsidP="4B7C7652">
            <w:pPr>
              <w:spacing w:after="0"/>
            </w:pPr>
            <w:r w:rsidRPr="4B7C7652">
              <w:rPr>
                <w:rFonts w:ascii="Aptos Narrow" w:eastAsia="Aptos Narrow" w:hAnsi="Aptos Narrow" w:cs="Aptos Narrow"/>
                <w:color w:val="000000" w:themeColor="text1"/>
                <w:sz w:val="22"/>
                <w:szCs w:val="22"/>
              </w:rPr>
              <w:t>90 ― Territoire de Belfort</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8B913E" w14:textId="36FBE7AD" w:rsidR="4B7C7652" w:rsidRDefault="4B7C7652" w:rsidP="4B7C7652">
            <w:pPr>
              <w:spacing w:after="0"/>
              <w:jc w:val="center"/>
            </w:pPr>
            <w:r w:rsidRPr="4B7C7652">
              <w:rPr>
                <w:rFonts w:ascii="Aptos Narrow" w:eastAsia="Aptos Narrow" w:hAnsi="Aptos Narrow" w:cs="Aptos Narrow"/>
                <w:color w:val="000000" w:themeColor="text1"/>
                <w:sz w:val="22"/>
                <w:szCs w:val="22"/>
              </w:rPr>
              <w:t>H1 -b</w:t>
            </w:r>
          </w:p>
        </w:tc>
      </w:tr>
      <w:tr w:rsidR="4B7C7652" w14:paraId="69A0A0C2"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511C359" w14:textId="3586AB77" w:rsidR="4B7C7652" w:rsidRDefault="4B7C7652" w:rsidP="4B7C7652">
            <w:pPr>
              <w:spacing w:after="0"/>
            </w:pPr>
            <w:r w:rsidRPr="4B7C7652">
              <w:rPr>
                <w:rFonts w:ascii="Aptos Narrow" w:eastAsia="Aptos Narrow" w:hAnsi="Aptos Narrow" w:cs="Aptos Narrow"/>
                <w:color w:val="000000" w:themeColor="text1"/>
                <w:sz w:val="22"/>
                <w:szCs w:val="22"/>
              </w:rPr>
              <w:t>91 ― Essonne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562B63" w14:textId="01D6D302"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42332EE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25A36F" w14:textId="1724D9DA" w:rsidR="4B7C7652" w:rsidRDefault="4B7C7652" w:rsidP="4B7C7652">
            <w:pPr>
              <w:spacing w:after="0"/>
            </w:pPr>
            <w:r w:rsidRPr="4B7C7652">
              <w:rPr>
                <w:rFonts w:ascii="Aptos Narrow" w:eastAsia="Aptos Narrow" w:hAnsi="Aptos Narrow" w:cs="Aptos Narrow"/>
                <w:color w:val="000000" w:themeColor="text1"/>
                <w:sz w:val="22"/>
                <w:szCs w:val="22"/>
              </w:rPr>
              <w:t>92 ― Hauts-de-Seine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503594" w14:textId="5C8D560D"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3FDDF129"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FEAA86" w14:textId="67C4D375" w:rsidR="4B7C7652" w:rsidRDefault="4B7C7652" w:rsidP="4B7C7652">
            <w:pPr>
              <w:spacing w:after="0"/>
            </w:pPr>
            <w:r w:rsidRPr="4B7C7652">
              <w:rPr>
                <w:rFonts w:ascii="Aptos Narrow" w:eastAsia="Aptos Narrow" w:hAnsi="Aptos Narrow" w:cs="Aptos Narrow"/>
                <w:color w:val="000000" w:themeColor="text1"/>
                <w:sz w:val="22"/>
                <w:szCs w:val="22"/>
              </w:rPr>
              <w:t>93 ― Seine-Saint-Denis</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94BF7AE" w14:textId="5BFB7928"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2D45B7A1"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21C211" w14:textId="419EB50F" w:rsidR="4B7C7652" w:rsidRDefault="4B7C7652" w:rsidP="4B7C7652">
            <w:pPr>
              <w:spacing w:after="0"/>
            </w:pPr>
            <w:r w:rsidRPr="4B7C7652">
              <w:rPr>
                <w:rFonts w:ascii="Aptos Narrow" w:eastAsia="Aptos Narrow" w:hAnsi="Aptos Narrow" w:cs="Aptos Narrow"/>
                <w:color w:val="000000" w:themeColor="text1"/>
                <w:sz w:val="22"/>
                <w:szCs w:val="22"/>
              </w:rPr>
              <w:t>94 ― Val-de-Marne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C48396" w14:textId="3BBA3F71"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r w:rsidR="4B7C7652" w14:paraId="791C56D7" w14:textId="77777777" w:rsidTr="4B7C7652">
        <w:trPr>
          <w:trHeight w:val="300"/>
        </w:trPr>
        <w:tc>
          <w:tcPr>
            <w:tcW w:w="3406"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F21E79" w14:textId="2E21E7EC" w:rsidR="4B7C7652" w:rsidRDefault="4B7C7652" w:rsidP="4B7C7652">
            <w:pPr>
              <w:spacing w:after="0"/>
            </w:pPr>
            <w:r w:rsidRPr="4B7C7652">
              <w:rPr>
                <w:rFonts w:ascii="Aptos Narrow" w:eastAsia="Aptos Narrow" w:hAnsi="Aptos Narrow" w:cs="Aptos Narrow"/>
                <w:color w:val="000000" w:themeColor="text1"/>
                <w:sz w:val="22"/>
                <w:szCs w:val="22"/>
              </w:rPr>
              <w:t>95 ― Val-d'Oise</w:t>
            </w:r>
          </w:p>
        </w:tc>
        <w:tc>
          <w:tcPr>
            <w:tcW w:w="185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0A175CE" w14:textId="380A02D3" w:rsidR="4B7C7652" w:rsidRDefault="4B7C7652" w:rsidP="4B7C7652">
            <w:pPr>
              <w:spacing w:after="0"/>
              <w:jc w:val="center"/>
            </w:pPr>
            <w:r w:rsidRPr="4B7C7652">
              <w:rPr>
                <w:rFonts w:ascii="Aptos Narrow" w:eastAsia="Aptos Narrow" w:hAnsi="Aptos Narrow" w:cs="Aptos Narrow"/>
                <w:color w:val="000000" w:themeColor="text1"/>
                <w:sz w:val="22"/>
                <w:szCs w:val="22"/>
              </w:rPr>
              <w:t>H1 -a</w:t>
            </w:r>
          </w:p>
        </w:tc>
      </w:tr>
    </w:tbl>
    <w:p w14:paraId="5A2C2C89" w14:textId="035117B4" w:rsidR="4B7C7652" w:rsidRDefault="4B7C7652" w:rsidP="4B7C7652">
      <w:pPr>
        <w:jc w:val="both"/>
        <w:rPr>
          <w:rFonts w:ascii="Marianne Light" w:hAnsi="Marianne Light" w:cstheme="minorBidi"/>
          <w:sz w:val="22"/>
          <w:szCs w:val="22"/>
          <w:u w:val="single"/>
        </w:rPr>
      </w:pPr>
    </w:p>
    <w:p w14:paraId="091BE340" w14:textId="77777777" w:rsidR="00CA73C2" w:rsidRDefault="00CA73C2" w:rsidP="00330BDA">
      <w:pPr>
        <w:spacing w:after="200" w:line="276" w:lineRule="auto"/>
        <w:jc w:val="both"/>
        <w:rPr>
          <w:rFonts w:ascii="Marianne Light" w:hAnsi="Marianne Light" w:cstheme="minorHAnsi"/>
          <w:sz w:val="18"/>
          <w:szCs w:val="18"/>
        </w:rPr>
      </w:pPr>
    </w:p>
    <w:sectPr w:rsidR="00CA73C2" w:rsidSect="007549E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4B0B" w14:textId="77777777" w:rsidR="00960079" w:rsidRDefault="00960079" w:rsidP="00355E54">
      <w:pPr>
        <w:spacing w:after="0" w:line="240" w:lineRule="auto"/>
      </w:pPr>
      <w:r>
        <w:separator/>
      </w:r>
    </w:p>
  </w:endnote>
  <w:endnote w:type="continuationSeparator" w:id="0">
    <w:p w14:paraId="77DC97A4" w14:textId="77777777" w:rsidR="00960079" w:rsidRDefault="00960079" w:rsidP="00355E54">
      <w:pPr>
        <w:spacing w:after="0" w:line="240" w:lineRule="auto"/>
      </w:pPr>
      <w:r>
        <w:continuationSeparator/>
      </w:r>
    </w:p>
  </w:endnote>
  <w:endnote w:type="continuationNotice" w:id="1">
    <w:p w14:paraId="288DCBA7" w14:textId="77777777" w:rsidR="00960079" w:rsidRDefault="00960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DECB" w14:textId="3B86F4DA" w:rsidR="007549E6" w:rsidRDefault="007549E6" w:rsidP="007549E6">
    <w:pPr>
      <w:pStyle w:val="Pieddepage"/>
      <w:jc w:val="right"/>
      <w:rPr>
        <w:rFonts w:ascii="Marianne" w:hAnsi="Marianne"/>
        <w:sz w:val="16"/>
        <w:szCs w:val="16"/>
      </w:rPr>
    </w:pPr>
    <w:r>
      <w:rPr>
        <w:rFonts w:ascii="Marianne Light" w:hAnsi="Marianne Light"/>
        <w:sz w:val="16"/>
        <w:szCs w:val="16"/>
      </w:rPr>
      <w:t xml:space="preserve">Contrat </w:t>
    </w:r>
    <w:r w:rsidR="00A42F43">
      <w:rPr>
        <w:rFonts w:ascii="Marianne Light" w:hAnsi="Marianne Light"/>
        <w:sz w:val="16"/>
        <w:szCs w:val="16"/>
      </w:rPr>
      <w:t>Chaleur Renouvelable Patrimonial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A104F">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47FB7018" w14:textId="1D67763F" w:rsidR="007549E6" w:rsidRDefault="007549E6" w:rsidP="007549E6">
    <w:pPr>
      <w:pStyle w:val="Pieddepage"/>
      <w:jc w:val="right"/>
    </w:pPr>
    <w:r w:rsidRPr="0038673F">
      <w:rPr>
        <w:noProof/>
        <w:sz w:val="16"/>
        <w:szCs w:val="16"/>
      </w:rPr>
      <w:drawing>
        <wp:anchor distT="0" distB="0" distL="114300" distR="114300" simplePos="0" relativeHeight="251658240"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786089969" name="Picture 78608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4E24A0">
      <w:rPr>
        <w:rFonts w:ascii="Marianne" w:hAnsi="Marianne"/>
        <w:sz w:val="16"/>
        <w:szCs w:val="16"/>
      </w:rPr>
      <w:t xml:space="preserve"> 202</w:t>
    </w:r>
    <w:r w:rsidR="005615FF">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C401" w14:textId="77777777" w:rsidR="00960079" w:rsidRDefault="00960079" w:rsidP="00355E54">
      <w:pPr>
        <w:spacing w:after="0" w:line="240" w:lineRule="auto"/>
      </w:pPr>
      <w:r>
        <w:separator/>
      </w:r>
    </w:p>
  </w:footnote>
  <w:footnote w:type="continuationSeparator" w:id="0">
    <w:p w14:paraId="2E11BC91" w14:textId="77777777" w:rsidR="00960079" w:rsidRDefault="00960079" w:rsidP="00355E54">
      <w:pPr>
        <w:spacing w:after="0" w:line="240" w:lineRule="auto"/>
      </w:pPr>
      <w:r>
        <w:continuationSeparator/>
      </w:r>
    </w:p>
  </w:footnote>
  <w:footnote w:type="continuationNotice" w:id="1">
    <w:p w14:paraId="1BC66EA7" w14:textId="77777777" w:rsidR="00960079" w:rsidRDefault="00960079">
      <w:pPr>
        <w:spacing w:after="0" w:line="240" w:lineRule="auto"/>
      </w:pPr>
    </w:p>
  </w:footnote>
  <w:footnote w:id="2">
    <w:p w14:paraId="7A92F93B" w14:textId="3BBB41ED" w:rsidR="004E5219" w:rsidRPr="005A74A4" w:rsidRDefault="004E5219">
      <w:pPr>
        <w:pStyle w:val="Notedebasdepage"/>
        <w:rPr>
          <w:rFonts w:ascii="Marianne Light" w:hAnsi="Marianne Light"/>
          <w:sz w:val="16"/>
          <w:szCs w:val="16"/>
        </w:rPr>
      </w:pPr>
      <w:r w:rsidRPr="005A74A4">
        <w:rPr>
          <w:rStyle w:val="Appelnotedebasdep"/>
          <w:rFonts w:ascii="Marianne Light" w:hAnsi="Marianne Light"/>
          <w:sz w:val="16"/>
          <w:szCs w:val="16"/>
        </w:rPr>
        <w:footnoteRef/>
      </w:r>
      <w:r w:rsidRPr="005A74A4">
        <w:rPr>
          <w:rFonts w:ascii="Marianne Light" w:hAnsi="Marianne Light"/>
          <w:sz w:val="16"/>
          <w:szCs w:val="16"/>
        </w:rPr>
        <w:t xml:space="preserve"> </w:t>
      </w:r>
      <w:r w:rsidR="00285F94" w:rsidRPr="005A74A4">
        <w:rPr>
          <w:rFonts w:ascii="Marianne Light" w:hAnsi="Marianne Light"/>
          <w:sz w:val="16"/>
          <w:szCs w:val="16"/>
        </w:rPr>
        <w:t>https://www.enrchoix.idf.ademe.fr/</w:t>
      </w:r>
    </w:p>
  </w:footnote>
  <w:footnote w:id="3">
    <w:p w14:paraId="75267BA7" w14:textId="57E7C336" w:rsidR="00E5440A" w:rsidRDefault="00E5440A">
      <w:pPr>
        <w:pStyle w:val="Notedebasdepage"/>
      </w:pPr>
      <w:r w:rsidRPr="005A74A4">
        <w:rPr>
          <w:rStyle w:val="Appelnotedebasdep"/>
          <w:rFonts w:ascii="Marianne Light" w:hAnsi="Marianne Light"/>
          <w:sz w:val="16"/>
          <w:szCs w:val="16"/>
        </w:rPr>
        <w:footnoteRef/>
      </w:r>
      <w:r w:rsidRPr="005A74A4">
        <w:rPr>
          <w:rFonts w:ascii="Marianne Light" w:hAnsi="Marianne Light"/>
          <w:sz w:val="16"/>
          <w:szCs w:val="16"/>
        </w:rPr>
        <w:t xml:space="preserve"> Liste non exhaustive d’animateur</w:t>
      </w:r>
      <w:r w:rsidR="006E4622" w:rsidRPr="005A74A4">
        <w:rPr>
          <w:rFonts w:ascii="Marianne Light" w:hAnsi="Marianne Light"/>
          <w:sz w:val="16"/>
          <w:szCs w:val="16"/>
        </w:rPr>
        <w:t xml:space="preserve">s - </w:t>
      </w:r>
      <w:r w:rsidRPr="005A74A4">
        <w:rPr>
          <w:rFonts w:ascii="Marianne Light" w:hAnsi="Marianne Light"/>
          <w:sz w:val="16"/>
          <w:szCs w:val="16"/>
        </w:rPr>
        <w:t>https://cibe.fr/cartographie-des-animateurs/</w:t>
      </w:r>
    </w:p>
  </w:footnote>
  <w:footnote w:id="4">
    <w:p w14:paraId="71153145" w14:textId="739514D7" w:rsidR="00ED2986" w:rsidRDefault="00ED2986">
      <w:pPr>
        <w:pStyle w:val="Notedebasdepage"/>
      </w:pPr>
      <w:r>
        <w:rPr>
          <w:rStyle w:val="Appelnotedebasdep"/>
        </w:rPr>
        <w:footnoteRef/>
      </w:r>
      <w:r>
        <w:t xml:space="preserve"> </w:t>
      </w:r>
      <w:r w:rsidRPr="005A74A4">
        <w:rPr>
          <w:rFonts w:ascii="Marianne Light" w:hAnsi="Marianne Light"/>
          <w:sz w:val="16"/>
          <w:szCs w:val="16"/>
        </w:rPr>
        <w:t>Le prestataire s’engage-t-il</w:t>
      </w:r>
      <w:r w:rsidRPr="005A74A4">
        <w:rPr>
          <w:rFonts w:ascii="Cambria Math" w:hAnsi="Cambria Math" w:cs="Cambria Math"/>
          <w:sz w:val="16"/>
          <w:szCs w:val="16"/>
        </w:rPr>
        <w:t> </w:t>
      </w:r>
      <w:r w:rsidRPr="005A74A4">
        <w:rPr>
          <w:rFonts w:ascii="Marianne Light" w:hAnsi="Marianne Light"/>
          <w:sz w:val="16"/>
          <w:szCs w:val="16"/>
        </w:rPr>
        <w:t xml:space="preserve">dans la mise en </w:t>
      </w:r>
      <w:r w:rsidRPr="005A74A4">
        <w:rPr>
          <w:rFonts w:ascii="Marianne Light" w:hAnsi="Marianne Light" w:cs="Marianne Light"/>
          <w:sz w:val="16"/>
          <w:szCs w:val="16"/>
        </w:rPr>
        <w:t>œ</w:t>
      </w:r>
      <w:r w:rsidRPr="005A74A4">
        <w:rPr>
          <w:rFonts w:ascii="Marianne Light" w:hAnsi="Marianne Light"/>
          <w:sz w:val="16"/>
          <w:szCs w:val="16"/>
        </w:rPr>
        <w:t>uvre d</w:t>
      </w:r>
      <w:r w:rsidRPr="005A74A4">
        <w:rPr>
          <w:rFonts w:ascii="Marianne Light" w:hAnsi="Marianne Light" w:cs="Marianne Light"/>
          <w:sz w:val="16"/>
          <w:szCs w:val="16"/>
        </w:rPr>
        <w:t>’</w:t>
      </w:r>
      <w:r w:rsidRPr="005A74A4">
        <w:rPr>
          <w:rFonts w:ascii="Marianne Light" w:hAnsi="Marianne Light"/>
          <w:sz w:val="16"/>
          <w:szCs w:val="16"/>
        </w:rPr>
        <w:t>une r</w:t>
      </w:r>
      <w:r w:rsidRPr="005A74A4">
        <w:rPr>
          <w:rFonts w:ascii="Marianne Light" w:hAnsi="Marianne Light" w:cs="Marianne Light"/>
          <w:sz w:val="16"/>
          <w:szCs w:val="16"/>
        </w:rPr>
        <w:t>é</w:t>
      </w:r>
      <w:r w:rsidRPr="005A74A4">
        <w:rPr>
          <w:rFonts w:ascii="Marianne Light" w:hAnsi="Marianne Light"/>
          <w:sz w:val="16"/>
          <w:szCs w:val="16"/>
        </w:rPr>
        <w:t>ception dynamique conform</w:t>
      </w:r>
      <w:r w:rsidRPr="005A74A4">
        <w:rPr>
          <w:rFonts w:ascii="Marianne Light" w:hAnsi="Marianne Light" w:cs="Marianne Light"/>
          <w:sz w:val="16"/>
          <w:szCs w:val="16"/>
        </w:rPr>
        <w:t>é</w:t>
      </w:r>
      <w:r w:rsidRPr="005A74A4">
        <w:rPr>
          <w:rFonts w:ascii="Marianne Light" w:hAnsi="Marianne Light"/>
          <w:sz w:val="16"/>
          <w:szCs w:val="16"/>
        </w:rPr>
        <w:t xml:space="preserve">ment au document </w:t>
      </w:r>
      <w:hyperlink r:id="rId1" w:history="1">
        <w:r w:rsidRPr="005A74A4">
          <w:rPr>
            <w:rStyle w:val="Lienhypertexte"/>
            <w:rFonts w:ascii="Marianne Light" w:hAnsi="Marianne Light"/>
            <w:sz w:val="16"/>
            <w:szCs w:val="16"/>
          </w:rPr>
          <w:t>Mise en Service Dynamique</w:t>
        </w:r>
      </w:hyperlink>
      <w:r w:rsidRPr="005A74A4">
        <w:rPr>
          <w:rFonts w:ascii="Cambria Math" w:hAnsi="Cambria Math" w:cs="Cambria Math"/>
          <w:sz w:val="16"/>
          <w:szCs w:val="16"/>
        </w:rPr>
        <w:t> </w:t>
      </w:r>
      <w:r w:rsidRPr="005A74A4">
        <w:rPr>
          <w:rFonts w:ascii="Marianne Light" w:hAnsi="Marianne Light"/>
          <w:sz w:val="16"/>
          <w:szCs w:val="16"/>
        </w:rPr>
        <w:t>?</w:t>
      </w:r>
    </w:p>
  </w:footnote>
  <w:footnote w:id="5">
    <w:p w14:paraId="18F6DFC9" w14:textId="77777777" w:rsidR="00613933" w:rsidRPr="005A74A4" w:rsidRDefault="00613933" w:rsidP="009F0955">
      <w:pPr>
        <w:pStyle w:val="Notedebasdepage"/>
        <w:rPr>
          <w:rFonts w:ascii="Marianne Light" w:hAnsi="Marianne Light"/>
          <w:sz w:val="16"/>
          <w:szCs w:val="16"/>
        </w:rPr>
      </w:pPr>
      <w:r w:rsidRPr="005A74A4">
        <w:rPr>
          <w:rStyle w:val="Appelnotedebasdep"/>
          <w:rFonts w:ascii="Marianne Light" w:hAnsi="Marianne Light"/>
          <w:sz w:val="16"/>
          <w:szCs w:val="16"/>
        </w:rPr>
        <w:footnoteRef/>
      </w:r>
      <w:r w:rsidRPr="005A74A4">
        <w:rPr>
          <w:rFonts w:ascii="Marianne Light" w:hAnsi="Marianne Light"/>
          <w:sz w:val="16"/>
          <w:szCs w:val="16"/>
        </w:rPr>
        <w:t xml:space="preserve"> </w:t>
      </w:r>
      <w:proofErr w:type="gramStart"/>
      <w:r w:rsidRPr="005A74A4">
        <w:rPr>
          <w:rFonts w:ascii="Marianne Light" w:hAnsi="Marianne Light" w:cs="Calibri"/>
          <w:bCs/>
          <w:kern w:val="0"/>
          <w:sz w:val="16"/>
          <w:szCs w:val="16"/>
        </w:rPr>
        <w:t>gazeux</w:t>
      </w:r>
      <w:proofErr w:type="gramEnd"/>
      <w:r w:rsidRPr="005A74A4">
        <w:rPr>
          <w:rFonts w:ascii="Marianne Light" w:hAnsi="Marianne Light" w:cs="Calibri"/>
          <w:bCs/>
          <w:kern w:val="0"/>
          <w:sz w:val="16"/>
          <w:szCs w:val="16"/>
        </w:rPr>
        <w:t>, liquide, diffus / tout secteur</w:t>
      </w:r>
    </w:p>
  </w:footnote>
  <w:footnote w:id="6">
    <w:p w14:paraId="51F3EEAC" w14:textId="77777777" w:rsidR="00613933" w:rsidRPr="005A74A4" w:rsidRDefault="00613933" w:rsidP="009F0955">
      <w:pPr>
        <w:pStyle w:val="Notedebasdepage"/>
        <w:rPr>
          <w:rFonts w:ascii="Marianne Light" w:hAnsi="Marianne Light"/>
          <w:sz w:val="16"/>
          <w:szCs w:val="16"/>
        </w:rPr>
      </w:pPr>
      <w:r w:rsidRPr="005A74A4">
        <w:rPr>
          <w:rStyle w:val="Appelnotedebasdep"/>
          <w:rFonts w:ascii="Marianne Light" w:hAnsi="Marianne Light"/>
          <w:sz w:val="16"/>
          <w:szCs w:val="16"/>
        </w:rPr>
        <w:footnoteRef/>
      </w:r>
      <w:r w:rsidRPr="005A74A4">
        <w:rPr>
          <w:rFonts w:ascii="Marianne Light" w:hAnsi="Marianne Light"/>
          <w:sz w:val="16"/>
          <w:szCs w:val="16"/>
        </w:rPr>
        <w:t xml:space="preserve"> </w:t>
      </w:r>
      <w:proofErr w:type="gramStart"/>
      <w:r w:rsidRPr="005A74A4">
        <w:rPr>
          <w:rFonts w:ascii="Marianne Light" w:hAnsi="Marianne Light" w:cs="Calibri"/>
          <w:bCs/>
          <w:kern w:val="0"/>
          <w:sz w:val="16"/>
          <w:szCs w:val="16"/>
        </w:rPr>
        <w:t>gaz</w:t>
      </w:r>
      <w:proofErr w:type="gramEnd"/>
      <w:r w:rsidRPr="005A74A4">
        <w:rPr>
          <w:rFonts w:ascii="Marianne Light" w:hAnsi="Marianne Light" w:cs="Calibri"/>
          <w:bCs/>
          <w:kern w:val="0"/>
          <w:sz w:val="16"/>
          <w:szCs w:val="16"/>
        </w:rPr>
        <w:t xml:space="preserve"> sous-produit par le procédé et énergétiquement valorisable (CO, gaz de four à coke, gaz de four à arc, H2…) inclus l’énergie de détente du gaz</w:t>
      </w:r>
    </w:p>
  </w:footnote>
  <w:footnote w:id="7">
    <w:p w14:paraId="3411EBDA" w14:textId="77777777" w:rsidR="00613933" w:rsidRPr="004202B9" w:rsidRDefault="00613933">
      <w:pPr>
        <w:pStyle w:val="Notedebasdepage"/>
      </w:pPr>
      <w:r w:rsidRPr="005A74A4">
        <w:rPr>
          <w:rStyle w:val="Appelnotedebasdep"/>
          <w:rFonts w:ascii="Marianne Light" w:hAnsi="Marianne Light"/>
          <w:sz w:val="16"/>
          <w:szCs w:val="16"/>
        </w:rPr>
        <w:footnoteRef/>
      </w:r>
      <w:r w:rsidRPr="005A74A4">
        <w:rPr>
          <w:rFonts w:ascii="Marianne Light" w:hAnsi="Marianne Light"/>
          <w:sz w:val="16"/>
          <w:szCs w:val="16"/>
        </w:rPr>
        <w:t xml:space="preserve"> </w:t>
      </w:r>
      <w:r w:rsidRPr="005A74A4">
        <w:rPr>
          <w:rFonts w:ascii="Marianne Light" w:hAnsi="Marianne Light" w:cs="Calibri"/>
          <w:kern w:val="0"/>
          <w:sz w:val="16"/>
          <w:szCs w:val="16"/>
        </w:rPr>
        <w:t>Chimie, Papiers-cartons, métaux, agro-alimentaire, matériaux non métalliques, autres secteurs industriels…</w:t>
      </w:r>
    </w:p>
  </w:footnote>
  <w:footnote w:id="8">
    <w:p w14:paraId="411F641A" w14:textId="73D27B36" w:rsidR="00944904" w:rsidRPr="005A74A4" w:rsidRDefault="00944904">
      <w:pPr>
        <w:pStyle w:val="Notedebasdepage"/>
        <w:rPr>
          <w:rFonts w:ascii="Marianne Light" w:hAnsi="Marianne Light"/>
          <w:sz w:val="16"/>
          <w:szCs w:val="16"/>
        </w:rPr>
      </w:pPr>
      <w:r>
        <w:rPr>
          <w:rStyle w:val="Appelnotedebasdep"/>
        </w:rPr>
        <w:footnoteRef/>
      </w:r>
      <w:r>
        <w:t xml:space="preserve"> </w:t>
      </w:r>
      <w:r w:rsidRPr="005A74A4">
        <w:rPr>
          <w:rFonts w:ascii="Marianne Light" w:hAnsi="Marianne Light"/>
          <w:sz w:val="16"/>
          <w:szCs w:val="16"/>
        </w:rPr>
        <w:t>Longueur réseau</w:t>
      </w:r>
      <w:r w:rsidRPr="005A74A4">
        <w:rPr>
          <w:rFonts w:ascii="Calibri" w:hAnsi="Calibri" w:cs="Calibri"/>
          <w:sz w:val="16"/>
          <w:szCs w:val="16"/>
        </w:rPr>
        <w:t> </w:t>
      </w:r>
      <w:r w:rsidRPr="005A74A4">
        <w:rPr>
          <w:rFonts w:ascii="Marianne Light" w:hAnsi="Marianne Light" w:cs="Calibri"/>
          <w:sz w:val="16"/>
          <w:szCs w:val="16"/>
        </w:rPr>
        <w:t>=</w:t>
      </w:r>
      <w:r w:rsidRPr="005A74A4">
        <w:rPr>
          <w:rFonts w:ascii="Marianne Light" w:hAnsi="Marianne Light"/>
          <w:sz w:val="16"/>
          <w:szCs w:val="16"/>
        </w:rPr>
        <w:t xml:space="preserve"> (Aller + </w:t>
      </w:r>
      <w:proofErr w:type="gramStart"/>
      <w:r w:rsidRPr="005A74A4">
        <w:rPr>
          <w:rFonts w:ascii="Marianne Light" w:hAnsi="Marianne Light"/>
          <w:sz w:val="16"/>
          <w:szCs w:val="16"/>
        </w:rPr>
        <w:t>Retour)/</w:t>
      </w:r>
      <w:proofErr w:type="gramEnd"/>
      <w:r w:rsidRPr="005A74A4">
        <w:rPr>
          <w:rFonts w:ascii="Marianne Light" w:hAnsi="Marianne Light"/>
          <w:sz w:val="16"/>
          <w:szCs w:val="16"/>
        </w:rPr>
        <w:t>2 en mètre linéaire (ml)</w:t>
      </w:r>
    </w:p>
  </w:footnote>
  <w:footnote w:id="9">
    <w:p w14:paraId="2C99BDD8" w14:textId="5C12A331" w:rsidR="00DF712F" w:rsidRDefault="00DF712F">
      <w:pPr>
        <w:pStyle w:val="Notedebasdepage"/>
      </w:pPr>
      <w:r>
        <w:rPr>
          <w:rStyle w:val="Appelnotedebasdep"/>
        </w:rPr>
        <w:footnoteRef/>
      </w:r>
      <w:r>
        <w:t xml:space="preserve"> </w:t>
      </w:r>
      <w:r w:rsidR="00302D38" w:rsidRPr="00CC5539">
        <w:rPr>
          <w:rFonts w:ascii="Marianne Light" w:hAnsi="Marianne Light"/>
          <w:sz w:val="16"/>
          <w:szCs w:val="16"/>
        </w:rPr>
        <w:t xml:space="preserve">L’attestation CEE des projets de </w:t>
      </w:r>
      <w:r w:rsidR="00096A77" w:rsidRPr="00CC5539">
        <w:rPr>
          <w:rFonts w:ascii="Marianne Light" w:hAnsi="Marianne Light"/>
          <w:sz w:val="16"/>
          <w:szCs w:val="16"/>
        </w:rPr>
        <w:t xml:space="preserve">récupération de </w:t>
      </w:r>
      <w:r w:rsidR="00302D38" w:rsidRPr="00CC5539">
        <w:rPr>
          <w:rFonts w:ascii="Marianne Light" w:hAnsi="Marianne Light"/>
          <w:sz w:val="16"/>
          <w:szCs w:val="16"/>
        </w:rPr>
        <w:t>chaleur fatale s</w:t>
      </w:r>
      <w:r w:rsidR="004952FA" w:rsidRPr="00CC5539">
        <w:rPr>
          <w:rFonts w:ascii="Marianne Light" w:hAnsi="Marianne Light"/>
          <w:sz w:val="16"/>
          <w:szCs w:val="16"/>
        </w:rPr>
        <w:t xml:space="preserve">e trouve sur la page Agir </w:t>
      </w:r>
      <w:r w:rsidR="00096A77" w:rsidRPr="00CC5539">
        <w:rPr>
          <w:rFonts w:ascii="Marianne Light" w:hAnsi="Marianne Light"/>
          <w:sz w:val="16"/>
          <w:szCs w:val="16"/>
        </w:rPr>
        <w:t xml:space="preserve">d’un projet de </w:t>
      </w:r>
      <w:r w:rsidR="00F761B0" w:rsidRPr="00CC5539">
        <w:rPr>
          <w:rFonts w:ascii="Marianne Light" w:hAnsi="Marianne Light"/>
          <w:sz w:val="16"/>
          <w:szCs w:val="16"/>
        </w:rPr>
        <w:t>récupération</w:t>
      </w:r>
      <w:r w:rsidR="00096A77" w:rsidRPr="00CC5539">
        <w:rPr>
          <w:rFonts w:ascii="Marianne Light" w:hAnsi="Marianne Light"/>
          <w:sz w:val="16"/>
          <w:szCs w:val="16"/>
        </w:rPr>
        <w:t xml:space="preserve"> de chaleur fatale, dans le </w:t>
      </w:r>
      <w:r w:rsidR="003276AA" w:rsidRPr="00CC5539">
        <w:rPr>
          <w:rFonts w:ascii="Marianne Light" w:hAnsi="Marianne Light"/>
          <w:sz w:val="16"/>
          <w:szCs w:val="16"/>
        </w:rPr>
        <w:t>volet technico-financier</w:t>
      </w:r>
      <w:r w:rsidR="00096A77" w:rsidRPr="00CC5539">
        <w:rPr>
          <w:rFonts w:ascii="Marianne Light" w:hAnsi="Marianne Light"/>
          <w:sz w:val="16"/>
          <w:szCs w:val="16"/>
        </w:rPr>
        <w:t xml:space="preserve"> – onglet</w:t>
      </w:r>
      <w:r w:rsidR="00FA41BD" w:rsidRPr="00CC5539">
        <w:rPr>
          <w:rFonts w:ascii="Marianne Light" w:hAnsi="Marianne Light"/>
          <w:sz w:val="16"/>
          <w:szCs w:val="16"/>
        </w:rPr>
        <w:t xml:space="preserve"> Attestation CEE</w:t>
      </w:r>
      <w:r w:rsidR="00096A77" w:rsidRPr="00CC5539">
        <w:rPr>
          <w:rFonts w:ascii="Marianne Light" w:hAnsi="Marianne Light"/>
          <w:sz w:val="16"/>
          <w:szCs w:val="16"/>
        </w:rPr>
        <w:t xml:space="preserve"> </w:t>
      </w:r>
      <w:r w:rsidR="00FE2563" w:rsidRPr="00CC5539">
        <w:rPr>
          <w:rStyle w:val="Lienhypertexte"/>
          <w:rFonts w:ascii="Marianne Light" w:hAnsi="Marianne Light" w:cstheme="minorBidi"/>
          <w:sz w:val="16"/>
          <w:szCs w:val="16"/>
        </w:rPr>
        <w:t>https://agirpourlatransition.ademe.fr/entreprises/aides-financieres/2025/realisation-dinstallations-recuperation-chaleur-fatale</w:t>
      </w:r>
    </w:p>
  </w:footnote>
  <w:footnote w:id="10">
    <w:p w14:paraId="5B3C005D" w14:textId="70D9FD1F" w:rsidR="002405CE" w:rsidRPr="00CC5539" w:rsidRDefault="002405CE">
      <w:pPr>
        <w:pStyle w:val="Notedebasdepage"/>
        <w:rPr>
          <w:rFonts w:ascii="Marianne Light" w:hAnsi="Marianne Light"/>
          <w:sz w:val="16"/>
          <w:szCs w:val="16"/>
        </w:rPr>
      </w:pPr>
      <w:r w:rsidRPr="00CC5539">
        <w:rPr>
          <w:rStyle w:val="Appelnotedebasdep"/>
          <w:rFonts w:ascii="Marianne Light" w:hAnsi="Marianne Light"/>
          <w:sz w:val="16"/>
          <w:szCs w:val="16"/>
        </w:rPr>
        <w:footnoteRef/>
      </w:r>
      <w:r w:rsidRPr="00CC5539">
        <w:rPr>
          <w:rFonts w:ascii="Marianne Light" w:hAnsi="Marianne Light"/>
          <w:sz w:val="16"/>
          <w:szCs w:val="16"/>
        </w:rPr>
        <w:t xml:space="preserve"> </w:t>
      </w:r>
      <w:hyperlink r:id="rId2" w:history="1">
        <w:r w:rsidR="002820AE" w:rsidRPr="00CC5539">
          <w:rPr>
            <w:rStyle w:val="Lienhypertexte"/>
            <w:rFonts w:ascii="Marianne Light" w:hAnsi="Marianne Light" w:cstheme="minorHAnsi"/>
            <w:iCs/>
            <w:sz w:val="16"/>
            <w:szCs w:val="16"/>
          </w:rPr>
          <w:t>http://www.solaire-collectif.fr/photo/img/reussir-projet/Fiche-SOCOL-suivi-installation-chaleur-solaire-collective.pdf</w:t>
        </w:r>
      </w:hyperlink>
    </w:p>
  </w:footnote>
  <w:footnote w:id="11">
    <w:p w14:paraId="4CEE50CF" w14:textId="0F74EA54" w:rsidR="002820AE" w:rsidRPr="00CC5539" w:rsidRDefault="002820AE">
      <w:pPr>
        <w:pStyle w:val="Notedebasdepage"/>
        <w:rPr>
          <w:rFonts w:ascii="Marianne Light" w:hAnsi="Marianne Light"/>
          <w:sz w:val="16"/>
          <w:szCs w:val="16"/>
        </w:rPr>
      </w:pPr>
      <w:r w:rsidRPr="00CC5539">
        <w:rPr>
          <w:rStyle w:val="Appelnotedebasdep"/>
          <w:rFonts w:ascii="Marianne Light" w:hAnsi="Marianne Light"/>
          <w:sz w:val="16"/>
          <w:szCs w:val="16"/>
        </w:rPr>
        <w:footnoteRef/>
      </w:r>
      <w:r w:rsidRPr="00CC5539">
        <w:rPr>
          <w:rFonts w:ascii="Marianne Light" w:hAnsi="Marianne Light"/>
          <w:sz w:val="16"/>
          <w:szCs w:val="16"/>
        </w:rPr>
        <w:t xml:space="preserve"> </w:t>
      </w:r>
      <w:r w:rsidR="003B2C98" w:rsidRPr="00CC5539">
        <w:rPr>
          <w:rFonts w:ascii="Marianne Light" w:hAnsi="Marianne Light"/>
          <w:sz w:val="16"/>
          <w:szCs w:val="16"/>
        </w:rPr>
        <w:t>Tableur de suivi à demander à 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A2840"/>
    <w:multiLevelType w:val="multilevel"/>
    <w:tmpl w:val="972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97E61"/>
    <w:multiLevelType w:val="hybridMultilevel"/>
    <w:tmpl w:val="47CCC1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736A0"/>
    <w:multiLevelType w:val="multilevel"/>
    <w:tmpl w:val="A08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D4DFC"/>
    <w:multiLevelType w:val="hybridMultilevel"/>
    <w:tmpl w:val="1E98F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D30397"/>
    <w:multiLevelType w:val="multilevel"/>
    <w:tmpl w:val="9B20B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7415C"/>
    <w:multiLevelType w:val="hybridMultilevel"/>
    <w:tmpl w:val="BBF2DA34"/>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F016A5"/>
    <w:multiLevelType w:val="hybridMultilevel"/>
    <w:tmpl w:val="E4A8A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043B03"/>
    <w:multiLevelType w:val="hybridMultilevel"/>
    <w:tmpl w:val="E2D46A68"/>
    <w:lvl w:ilvl="0" w:tplc="A5F2A99C">
      <w:start w:val="1"/>
      <w:numFmt w:val="decimal"/>
      <w:lvlText w:val="%1."/>
      <w:lvlJc w:val="left"/>
      <w:pPr>
        <w:ind w:left="720" w:hanging="360"/>
      </w:pPr>
      <w:rPr>
        <w:rFonts w:ascii="Marianne Light" w:hAnsi="Marianne Light" w:hint="default"/>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264E8D"/>
    <w:multiLevelType w:val="hybridMultilevel"/>
    <w:tmpl w:val="8FA66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6A66E4"/>
    <w:multiLevelType w:val="hybridMultilevel"/>
    <w:tmpl w:val="F01E5790"/>
    <w:lvl w:ilvl="0" w:tplc="04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81D422C"/>
    <w:multiLevelType w:val="hybridMultilevel"/>
    <w:tmpl w:val="D35051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AE0C45"/>
    <w:multiLevelType w:val="multilevel"/>
    <w:tmpl w:val="B97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3C1E71"/>
    <w:multiLevelType w:val="hybridMultilevel"/>
    <w:tmpl w:val="8280F348"/>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EE45737"/>
    <w:multiLevelType w:val="hybridMultilevel"/>
    <w:tmpl w:val="4BA6ADCC"/>
    <w:lvl w:ilvl="0" w:tplc="FFFFFFFF">
      <w:start w:val="1"/>
      <w:numFmt w:val="decimal"/>
      <w:lvlText w:val="%1."/>
      <w:lvlJc w:val="left"/>
      <w:pPr>
        <w:ind w:left="720" w:hanging="360"/>
      </w:pPr>
    </w:lvl>
    <w:lvl w:ilvl="1" w:tplc="040C0003">
      <w:start w:val="1"/>
      <w:numFmt w:val="bullet"/>
      <w:lvlText w:val="o"/>
      <w:lvlJc w:val="left"/>
      <w:pPr>
        <w:ind w:left="1068"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122B7F"/>
    <w:multiLevelType w:val="hybridMultilevel"/>
    <w:tmpl w:val="C6E4C8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2B2262"/>
    <w:multiLevelType w:val="hybridMultilevel"/>
    <w:tmpl w:val="6E02E3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6E7588"/>
    <w:multiLevelType w:val="multilevel"/>
    <w:tmpl w:val="62585504"/>
    <w:lvl w:ilvl="0">
      <w:start w:val="1"/>
      <w:numFmt w:val="decimal"/>
      <w:lvlText w:val="%1."/>
      <w:lvlJc w:val="left"/>
      <w:pPr>
        <w:tabs>
          <w:tab w:val="num" w:pos="720"/>
        </w:tabs>
        <w:ind w:left="720" w:hanging="360"/>
      </w:pPr>
      <w:rPr>
        <w:b w:val="0"/>
        <w:bCs w:val="0"/>
        <w:sz w:val="18"/>
        <w:szCs w:val="18"/>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2" w15:restartNumberingAfterBreak="0">
    <w:nsid w:val="3328459E"/>
    <w:multiLevelType w:val="hybridMultilevel"/>
    <w:tmpl w:val="B560A6F2"/>
    <w:lvl w:ilvl="0" w:tplc="04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8E56CA7"/>
    <w:multiLevelType w:val="hybridMultilevel"/>
    <w:tmpl w:val="1CFC7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5E0567"/>
    <w:multiLevelType w:val="multilevel"/>
    <w:tmpl w:val="E68C3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E5BA0"/>
    <w:multiLevelType w:val="multilevel"/>
    <w:tmpl w:val="517EA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F11B8B"/>
    <w:multiLevelType w:val="multilevel"/>
    <w:tmpl w:val="97D0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C27C2C"/>
    <w:multiLevelType w:val="hybridMultilevel"/>
    <w:tmpl w:val="CDF263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4A4AA5"/>
    <w:multiLevelType w:val="hybridMultilevel"/>
    <w:tmpl w:val="03260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3F3A7D"/>
    <w:multiLevelType w:val="hybridMultilevel"/>
    <w:tmpl w:val="2DFA33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5F11EC"/>
    <w:multiLevelType w:val="hybridMultilevel"/>
    <w:tmpl w:val="A0F09B3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892E58"/>
    <w:multiLevelType w:val="multilevel"/>
    <w:tmpl w:val="26F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43460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857D8B"/>
    <w:multiLevelType w:val="hybridMultilevel"/>
    <w:tmpl w:val="25FA66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505AC2"/>
    <w:multiLevelType w:val="hybridMultilevel"/>
    <w:tmpl w:val="E5080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4E0933"/>
    <w:multiLevelType w:val="hybridMultilevel"/>
    <w:tmpl w:val="4EC2F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CB73B4"/>
    <w:multiLevelType w:val="hybridMultilevel"/>
    <w:tmpl w:val="D54C7728"/>
    <w:lvl w:ilvl="0" w:tplc="040C0003">
      <w:start w:val="1"/>
      <w:numFmt w:val="bullet"/>
      <w:lvlText w:val="o"/>
      <w:lvlJc w:val="left"/>
      <w:pPr>
        <w:ind w:left="1636" w:hanging="360"/>
      </w:pPr>
      <w:rPr>
        <w:rFonts w:ascii="Courier New" w:hAnsi="Courier New" w:cs="Courier New"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39" w15:restartNumberingAfterBreak="0">
    <w:nsid w:val="7C5D452C"/>
    <w:multiLevelType w:val="hybridMultilevel"/>
    <w:tmpl w:val="598A9F04"/>
    <w:lvl w:ilvl="0" w:tplc="FFFFFFFF">
      <w:start w:val="1"/>
      <w:numFmt w:val="bullet"/>
      <w:lvlText w:val=""/>
      <w:lvlJc w:val="left"/>
      <w:pPr>
        <w:ind w:left="720" w:hanging="360"/>
      </w:pPr>
      <w:rPr>
        <w:rFonts w:ascii="Symbol" w:hAnsi="Symbol" w:hint="default"/>
      </w:rPr>
    </w:lvl>
    <w:lvl w:ilvl="1" w:tplc="040C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75659F"/>
    <w:multiLevelType w:val="multilevel"/>
    <w:tmpl w:val="B07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2E2077"/>
    <w:multiLevelType w:val="multilevel"/>
    <w:tmpl w:val="0ADA92B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72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3300739">
    <w:abstractNumId w:val="15"/>
  </w:num>
  <w:num w:numId="2" w16cid:durableId="562715073">
    <w:abstractNumId w:val="2"/>
  </w:num>
  <w:num w:numId="3" w16cid:durableId="1765228536">
    <w:abstractNumId w:val="4"/>
  </w:num>
  <w:num w:numId="4" w16cid:durableId="1796168322">
    <w:abstractNumId w:val="32"/>
  </w:num>
  <w:num w:numId="5" w16cid:durableId="910695771">
    <w:abstractNumId w:val="29"/>
  </w:num>
  <w:num w:numId="6" w16cid:durableId="669452861">
    <w:abstractNumId w:val="34"/>
  </w:num>
  <w:num w:numId="7" w16cid:durableId="180706311">
    <w:abstractNumId w:val="40"/>
  </w:num>
  <w:num w:numId="8" w16cid:durableId="1322081609">
    <w:abstractNumId w:val="5"/>
  </w:num>
  <w:num w:numId="9" w16cid:durableId="232205254">
    <w:abstractNumId w:val="24"/>
  </w:num>
  <w:num w:numId="10" w16cid:durableId="1751466870">
    <w:abstractNumId w:val="33"/>
  </w:num>
  <w:num w:numId="11" w16cid:durableId="135487651">
    <w:abstractNumId w:val="27"/>
  </w:num>
  <w:num w:numId="12" w16cid:durableId="735321868">
    <w:abstractNumId w:val="25"/>
  </w:num>
  <w:num w:numId="13" w16cid:durableId="1926307013">
    <w:abstractNumId w:val="1"/>
  </w:num>
  <w:num w:numId="14" w16cid:durableId="1323194757">
    <w:abstractNumId w:val="41"/>
  </w:num>
  <w:num w:numId="15" w16cid:durableId="1243905820">
    <w:abstractNumId w:val="14"/>
  </w:num>
  <w:num w:numId="16" w16cid:durableId="1821077665">
    <w:abstractNumId w:val="3"/>
  </w:num>
  <w:num w:numId="17" w16cid:durableId="1622103351">
    <w:abstractNumId w:val="36"/>
  </w:num>
  <w:num w:numId="18" w16cid:durableId="1734694652">
    <w:abstractNumId w:val="7"/>
  </w:num>
  <w:num w:numId="19" w16cid:durableId="68357584">
    <w:abstractNumId w:val="20"/>
  </w:num>
  <w:num w:numId="20" w16cid:durableId="910850977">
    <w:abstractNumId w:val="9"/>
  </w:num>
  <w:num w:numId="21" w16cid:durableId="1536307941">
    <w:abstractNumId w:val="26"/>
  </w:num>
  <w:num w:numId="22" w16cid:durableId="619410562">
    <w:abstractNumId w:val="30"/>
  </w:num>
  <w:num w:numId="23" w16cid:durableId="297077320">
    <w:abstractNumId w:val="6"/>
  </w:num>
  <w:num w:numId="24" w16cid:durableId="1388265349">
    <w:abstractNumId w:val="11"/>
  </w:num>
  <w:num w:numId="25" w16cid:durableId="62721530">
    <w:abstractNumId w:val="38"/>
  </w:num>
  <w:num w:numId="26" w16cid:durableId="1882935063">
    <w:abstractNumId w:val="37"/>
  </w:num>
  <w:num w:numId="27" w16cid:durableId="1527715541">
    <w:abstractNumId w:val="19"/>
  </w:num>
  <w:num w:numId="28" w16cid:durableId="2044623932">
    <w:abstractNumId w:val="35"/>
  </w:num>
  <w:num w:numId="29" w16cid:durableId="767890455">
    <w:abstractNumId w:val="28"/>
  </w:num>
  <w:num w:numId="30" w16cid:durableId="645553367">
    <w:abstractNumId w:val="8"/>
  </w:num>
  <w:num w:numId="31" w16cid:durableId="1182626529">
    <w:abstractNumId w:val="21"/>
  </w:num>
  <w:num w:numId="32" w16cid:durableId="2020617126">
    <w:abstractNumId w:val="39"/>
  </w:num>
  <w:num w:numId="33" w16cid:durableId="876240949">
    <w:abstractNumId w:val="18"/>
  </w:num>
  <w:num w:numId="34" w16cid:durableId="417750038">
    <w:abstractNumId w:val="12"/>
  </w:num>
  <w:num w:numId="35" w16cid:durableId="750591252">
    <w:abstractNumId w:val="23"/>
  </w:num>
  <w:num w:numId="36" w16cid:durableId="240608194">
    <w:abstractNumId w:val="22"/>
  </w:num>
  <w:num w:numId="37" w16cid:durableId="1839273631">
    <w:abstractNumId w:val="10"/>
  </w:num>
  <w:num w:numId="38" w16cid:durableId="669021395">
    <w:abstractNumId w:val="17"/>
  </w:num>
  <w:num w:numId="39" w16cid:durableId="2055276225">
    <w:abstractNumId w:val="16"/>
  </w:num>
  <w:num w:numId="40" w16cid:durableId="1107580488">
    <w:abstractNumId w:val="31"/>
  </w:num>
  <w:num w:numId="41" w16cid:durableId="1569607944">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31"/>
    <w:rsid w:val="00011A9B"/>
    <w:rsid w:val="00012276"/>
    <w:rsid w:val="00012EEE"/>
    <w:rsid w:val="00013A51"/>
    <w:rsid w:val="00014A2C"/>
    <w:rsid w:val="00014C08"/>
    <w:rsid w:val="00017190"/>
    <w:rsid w:val="000205CA"/>
    <w:rsid w:val="00023492"/>
    <w:rsid w:val="000237DA"/>
    <w:rsid w:val="000244ED"/>
    <w:rsid w:val="000273E4"/>
    <w:rsid w:val="000276D8"/>
    <w:rsid w:val="00027BD0"/>
    <w:rsid w:val="00030ECC"/>
    <w:rsid w:val="000319F0"/>
    <w:rsid w:val="00031BEA"/>
    <w:rsid w:val="00031D28"/>
    <w:rsid w:val="00036925"/>
    <w:rsid w:val="00040C9D"/>
    <w:rsid w:val="00041832"/>
    <w:rsid w:val="00041F9E"/>
    <w:rsid w:val="000429F3"/>
    <w:rsid w:val="00043871"/>
    <w:rsid w:val="00045BA8"/>
    <w:rsid w:val="00050772"/>
    <w:rsid w:val="00051974"/>
    <w:rsid w:val="0005407C"/>
    <w:rsid w:val="00054EC8"/>
    <w:rsid w:val="00062389"/>
    <w:rsid w:val="00062E1B"/>
    <w:rsid w:val="00063689"/>
    <w:rsid w:val="000636DE"/>
    <w:rsid w:val="00070271"/>
    <w:rsid w:val="0007609E"/>
    <w:rsid w:val="00081363"/>
    <w:rsid w:val="0008164E"/>
    <w:rsid w:val="00082C9A"/>
    <w:rsid w:val="00083625"/>
    <w:rsid w:val="00083D00"/>
    <w:rsid w:val="00086429"/>
    <w:rsid w:val="00086E7B"/>
    <w:rsid w:val="00090B92"/>
    <w:rsid w:val="00090C83"/>
    <w:rsid w:val="00093F8A"/>
    <w:rsid w:val="00094C4C"/>
    <w:rsid w:val="00094C8A"/>
    <w:rsid w:val="00096A77"/>
    <w:rsid w:val="000A06CB"/>
    <w:rsid w:val="000A3275"/>
    <w:rsid w:val="000A4E1E"/>
    <w:rsid w:val="000A50AF"/>
    <w:rsid w:val="000B0B32"/>
    <w:rsid w:val="000B36BF"/>
    <w:rsid w:val="000B3F76"/>
    <w:rsid w:val="000B42CC"/>
    <w:rsid w:val="000C1D43"/>
    <w:rsid w:val="000C4AA0"/>
    <w:rsid w:val="000C625B"/>
    <w:rsid w:val="000D1392"/>
    <w:rsid w:val="000D1F5D"/>
    <w:rsid w:val="000D3959"/>
    <w:rsid w:val="000D5730"/>
    <w:rsid w:val="000E29B1"/>
    <w:rsid w:val="000E58CE"/>
    <w:rsid w:val="000E5A87"/>
    <w:rsid w:val="000E5B45"/>
    <w:rsid w:val="000F40CA"/>
    <w:rsid w:val="000F5850"/>
    <w:rsid w:val="000F5E56"/>
    <w:rsid w:val="000F72AF"/>
    <w:rsid w:val="00100B01"/>
    <w:rsid w:val="001039AD"/>
    <w:rsid w:val="00104DD0"/>
    <w:rsid w:val="00105076"/>
    <w:rsid w:val="00105429"/>
    <w:rsid w:val="0010603A"/>
    <w:rsid w:val="0011054C"/>
    <w:rsid w:val="00113EB2"/>
    <w:rsid w:val="00117D04"/>
    <w:rsid w:val="001202E0"/>
    <w:rsid w:val="00121C4C"/>
    <w:rsid w:val="0012414A"/>
    <w:rsid w:val="001261C3"/>
    <w:rsid w:val="00127373"/>
    <w:rsid w:val="0013302E"/>
    <w:rsid w:val="00135CA0"/>
    <w:rsid w:val="001403E0"/>
    <w:rsid w:val="0014082E"/>
    <w:rsid w:val="001428F9"/>
    <w:rsid w:val="00142A89"/>
    <w:rsid w:val="00143594"/>
    <w:rsid w:val="0014447F"/>
    <w:rsid w:val="00145E96"/>
    <w:rsid w:val="00146D7A"/>
    <w:rsid w:val="00147C24"/>
    <w:rsid w:val="0015305B"/>
    <w:rsid w:val="0015321F"/>
    <w:rsid w:val="00154B6F"/>
    <w:rsid w:val="001568BE"/>
    <w:rsid w:val="00160236"/>
    <w:rsid w:val="00162704"/>
    <w:rsid w:val="00163883"/>
    <w:rsid w:val="00164F16"/>
    <w:rsid w:val="001663D5"/>
    <w:rsid w:val="001718E0"/>
    <w:rsid w:val="001727CB"/>
    <w:rsid w:val="00173B14"/>
    <w:rsid w:val="00173F9A"/>
    <w:rsid w:val="00175A6D"/>
    <w:rsid w:val="0017602A"/>
    <w:rsid w:val="00176A80"/>
    <w:rsid w:val="00177D0B"/>
    <w:rsid w:val="00179655"/>
    <w:rsid w:val="00180E7B"/>
    <w:rsid w:val="00182F06"/>
    <w:rsid w:val="00183BA2"/>
    <w:rsid w:val="00183DCD"/>
    <w:rsid w:val="00185457"/>
    <w:rsid w:val="0018698D"/>
    <w:rsid w:val="00190359"/>
    <w:rsid w:val="001910C1"/>
    <w:rsid w:val="001931CE"/>
    <w:rsid w:val="00193711"/>
    <w:rsid w:val="001940DA"/>
    <w:rsid w:val="001A223F"/>
    <w:rsid w:val="001A52A4"/>
    <w:rsid w:val="001A6B62"/>
    <w:rsid w:val="001A72F8"/>
    <w:rsid w:val="001A77B9"/>
    <w:rsid w:val="001B1991"/>
    <w:rsid w:val="001B33F6"/>
    <w:rsid w:val="001C6E1F"/>
    <w:rsid w:val="001C7CE2"/>
    <w:rsid w:val="001D5066"/>
    <w:rsid w:val="001E0595"/>
    <w:rsid w:val="001E08B2"/>
    <w:rsid w:val="001E0C0A"/>
    <w:rsid w:val="001E18EC"/>
    <w:rsid w:val="001E19CA"/>
    <w:rsid w:val="001E3442"/>
    <w:rsid w:val="001E509D"/>
    <w:rsid w:val="001E5592"/>
    <w:rsid w:val="001E5741"/>
    <w:rsid w:val="001E5FEC"/>
    <w:rsid w:val="00201213"/>
    <w:rsid w:val="00202B53"/>
    <w:rsid w:val="00205A63"/>
    <w:rsid w:val="0020630A"/>
    <w:rsid w:val="00206AF4"/>
    <w:rsid w:val="00206F86"/>
    <w:rsid w:val="00214D62"/>
    <w:rsid w:val="002218B1"/>
    <w:rsid w:val="00222B2F"/>
    <w:rsid w:val="00223AE7"/>
    <w:rsid w:val="00224DAB"/>
    <w:rsid w:val="00225C90"/>
    <w:rsid w:val="002307EC"/>
    <w:rsid w:val="002356F2"/>
    <w:rsid w:val="00237936"/>
    <w:rsid w:val="002405CE"/>
    <w:rsid w:val="002439E1"/>
    <w:rsid w:val="00244BC8"/>
    <w:rsid w:val="00245696"/>
    <w:rsid w:val="002560DE"/>
    <w:rsid w:val="0025665A"/>
    <w:rsid w:val="002601A9"/>
    <w:rsid w:val="00262538"/>
    <w:rsid w:val="00271937"/>
    <w:rsid w:val="00273273"/>
    <w:rsid w:val="00273580"/>
    <w:rsid w:val="00274233"/>
    <w:rsid w:val="00274941"/>
    <w:rsid w:val="00280801"/>
    <w:rsid w:val="002816D5"/>
    <w:rsid w:val="00281802"/>
    <w:rsid w:val="002820AE"/>
    <w:rsid w:val="002839B5"/>
    <w:rsid w:val="00284411"/>
    <w:rsid w:val="00285F94"/>
    <w:rsid w:val="00286D72"/>
    <w:rsid w:val="00290103"/>
    <w:rsid w:val="002901CD"/>
    <w:rsid w:val="002905D7"/>
    <w:rsid w:val="00293C47"/>
    <w:rsid w:val="00295AA0"/>
    <w:rsid w:val="00296B71"/>
    <w:rsid w:val="002970B2"/>
    <w:rsid w:val="0029716D"/>
    <w:rsid w:val="002A0B02"/>
    <w:rsid w:val="002A27C4"/>
    <w:rsid w:val="002A5A5D"/>
    <w:rsid w:val="002A7731"/>
    <w:rsid w:val="002B07C5"/>
    <w:rsid w:val="002B0AD3"/>
    <w:rsid w:val="002B3279"/>
    <w:rsid w:val="002B5D02"/>
    <w:rsid w:val="002B721A"/>
    <w:rsid w:val="002C13EB"/>
    <w:rsid w:val="002C38A7"/>
    <w:rsid w:val="002C461B"/>
    <w:rsid w:val="002C4F6C"/>
    <w:rsid w:val="002C5817"/>
    <w:rsid w:val="002C6E21"/>
    <w:rsid w:val="002C79EE"/>
    <w:rsid w:val="002D2D56"/>
    <w:rsid w:val="002D79A4"/>
    <w:rsid w:val="002E1BE2"/>
    <w:rsid w:val="002E1E93"/>
    <w:rsid w:val="002E610F"/>
    <w:rsid w:val="002E64DD"/>
    <w:rsid w:val="002E7834"/>
    <w:rsid w:val="002F1816"/>
    <w:rsid w:val="002F1DC2"/>
    <w:rsid w:val="00302D38"/>
    <w:rsid w:val="003039BD"/>
    <w:rsid w:val="00304C71"/>
    <w:rsid w:val="003077F5"/>
    <w:rsid w:val="00310D6F"/>
    <w:rsid w:val="003158D4"/>
    <w:rsid w:val="0032107A"/>
    <w:rsid w:val="0032115E"/>
    <w:rsid w:val="0032454F"/>
    <w:rsid w:val="00325089"/>
    <w:rsid w:val="003276AA"/>
    <w:rsid w:val="00330BDA"/>
    <w:rsid w:val="003312D1"/>
    <w:rsid w:val="00334E52"/>
    <w:rsid w:val="00341094"/>
    <w:rsid w:val="00341973"/>
    <w:rsid w:val="00342732"/>
    <w:rsid w:val="00342FC3"/>
    <w:rsid w:val="0034590F"/>
    <w:rsid w:val="00347109"/>
    <w:rsid w:val="00351E49"/>
    <w:rsid w:val="003521AD"/>
    <w:rsid w:val="00352383"/>
    <w:rsid w:val="003525F9"/>
    <w:rsid w:val="00355416"/>
    <w:rsid w:val="00355C60"/>
    <w:rsid w:val="00355E54"/>
    <w:rsid w:val="0035776B"/>
    <w:rsid w:val="0036103F"/>
    <w:rsid w:val="003644DC"/>
    <w:rsid w:val="003648DF"/>
    <w:rsid w:val="0036512D"/>
    <w:rsid w:val="00366074"/>
    <w:rsid w:val="00370082"/>
    <w:rsid w:val="00372819"/>
    <w:rsid w:val="00372953"/>
    <w:rsid w:val="003759AA"/>
    <w:rsid w:val="003852CF"/>
    <w:rsid w:val="0038672F"/>
    <w:rsid w:val="00392AE3"/>
    <w:rsid w:val="00393973"/>
    <w:rsid w:val="0039443A"/>
    <w:rsid w:val="003944E5"/>
    <w:rsid w:val="00396296"/>
    <w:rsid w:val="003967E1"/>
    <w:rsid w:val="003971BC"/>
    <w:rsid w:val="003A35D2"/>
    <w:rsid w:val="003A510B"/>
    <w:rsid w:val="003A5200"/>
    <w:rsid w:val="003A7C9E"/>
    <w:rsid w:val="003B2C98"/>
    <w:rsid w:val="003B3559"/>
    <w:rsid w:val="003B73F6"/>
    <w:rsid w:val="003C06CB"/>
    <w:rsid w:val="003C1B8C"/>
    <w:rsid w:val="003C1E93"/>
    <w:rsid w:val="003C4BE7"/>
    <w:rsid w:val="003C6399"/>
    <w:rsid w:val="003C7240"/>
    <w:rsid w:val="003C743C"/>
    <w:rsid w:val="003D4DE7"/>
    <w:rsid w:val="003D6D37"/>
    <w:rsid w:val="003E1DA4"/>
    <w:rsid w:val="003E247E"/>
    <w:rsid w:val="003E2ECF"/>
    <w:rsid w:val="003F0258"/>
    <w:rsid w:val="003F14E7"/>
    <w:rsid w:val="003F1563"/>
    <w:rsid w:val="003F4A6F"/>
    <w:rsid w:val="003F4AC6"/>
    <w:rsid w:val="003F6386"/>
    <w:rsid w:val="003F67A5"/>
    <w:rsid w:val="00401995"/>
    <w:rsid w:val="00403613"/>
    <w:rsid w:val="004057FE"/>
    <w:rsid w:val="00406FF1"/>
    <w:rsid w:val="00410D05"/>
    <w:rsid w:val="004110EB"/>
    <w:rsid w:val="00412982"/>
    <w:rsid w:val="004136E3"/>
    <w:rsid w:val="0041468F"/>
    <w:rsid w:val="00414D2F"/>
    <w:rsid w:val="00417F2D"/>
    <w:rsid w:val="004202B9"/>
    <w:rsid w:val="00422524"/>
    <w:rsid w:val="00424DAD"/>
    <w:rsid w:val="0042637A"/>
    <w:rsid w:val="004321EA"/>
    <w:rsid w:val="00432C3E"/>
    <w:rsid w:val="00432D2A"/>
    <w:rsid w:val="00432EE2"/>
    <w:rsid w:val="0043312D"/>
    <w:rsid w:val="0043329F"/>
    <w:rsid w:val="00435959"/>
    <w:rsid w:val="0043617F"/>
    <w:rsid w:val="00436A88"/>
    <w:rsid w:val="00437FD1"/>
    <w:rsid w:val="00442861"/>
    <w:rsid w:val="00444A7C"/>
    <w:rsid w:val="0044515D"/>
    <w:rsid w:val="004504FF"/>
    <w:rsid w:val="00453B03"/>
    <w:rsid w:val="00454B84"/>
    <w:rsid w:val="00462028"/>
    <w:rsid w:val="00464CAC"/>
    <w:rsid w:val="004666E1"/>
    <w:rsid w:val="00466D92"/>
    <w:rsid w:val="00467316"/>
    <w:rsid w:val="004703F2"/>
    <w:rsid w:val="004705D3"/>
    <w:rsid w:val="00471EF7"/>
    <w:rsid w:val="00476734"/>
    <w:rsid w:val="00481C14"/>
    <w:rsid w:val="00482766"/>
    <w:rsid w:val="00484D23"/>
    <w:rsid w:val="0048527F"/>
    <w:rsid w:val="004852FC"/>
    <w:rsid w:val="00486D02"/>
    <w:rsid w:val="00487508"/>
    <w:rsid w:val="004910A2"/>
    <w:rsid w:val="00491D4E"/>
    <w:rsid w:val="00492BBB"/>
    <w:rsid w:val="004952FA"/>
    <w:rsid w:val="0049786B"/>
    <w:rsid w:val="004A1ABF"/>
    <w:rsid w:val="004A6EB5"/>
    <w:rsid w:val="004A7552"/>
    <w:rsid w:val="004B40E0"/>
    <w:rsid w:val="004B4149"/>
    <w:rsid w:val="004B6490"/>
    <w:rsid w:val="004B6E40"/>
    <w:rsid w:val="004C2A7B"/>
    <w:rsid w:val="004C5037"/>
    <w:rsid w:val="004D1400"/>
    <w:rsid w:val="004D22C1"/>
    <w:rsid w:val="004D2D99"/>
    <w:rsid w:val="004E24A0"/>
    <w:rsid w:val="004E4221"/>
    <w:rsid w:val="004E5219"/>
    <w:rsid w:val="004E5E14"/>
    <w:rsid w:val="004F0064"/>
    <w:rsid w:val="004F38AE"/>
    <w:rsid w:val="004F6529"/>
    <w:rsid w:val="004F6686"/>
    <w:rsid w:val="0050064A"/>
    <w:rsid w:val="0050470C"/>
    <w:rsid w:val="00504F3B"/>
    <w:rsid w:val="00511A78"/>
    <w:rsid w:val="00515926"/>
    <w:rsid w:val="005163E6"/>
    <w:rsid w:val="005203B8"/>
    <w:rsid w:val="005207F3"/>
    <w:rsid w:val="005234E7"/>
    <w:rsid w:val="00523B18"/>
    <w:rsid w:val="0052462E"/>
    <w:rsid w:val="005246A2"/>
    <w:rsid w:val="005257E9"/>
    <w:rsid w:val="005258C6"/>
    <w:rsid w:val="00527432"/>
    <w:rsid w:val="00530C4E"/>
    <w:rsid w:val="00532CA7"/>
    <w:rsid w:val="00533138"/>
    <w:rsid w:val="00534326"/>
    <w:rsid w:val="005353E0"/>
    <w:rsid w:val="005357F0"/>
    <w:rsid w:val="00535CA4"/>
    <w:rsid w:val="005370FB"/>
    <w:rsid w:val="0053782E"/>
    <w:rsid w:val="00542419"/>
    <w:rsid w:val="00542D43"/>
    <w:rsid w:val="00542F60"/>
    <w:rsid w:val="00543C13"/>
    <w:rsid w:val="00545A37"/>
    <w:rsid w:val="00545D4A"/>
    <w:rsid w:val="00545F72"/>
    <w:rsid w:val="005508BF"/>
    <w:rsid w:val="005517EC"/>
    <w:rsid w:val="00554B40"/>
    <w:rsid w:val="00554E75"/>
    <w:rsid w:val="00555A2A"/>
    <w:rsid w:val="00557A35"/>
    <w:rsid w:val="005615FF"/>
    <w:rsid w:val="00565B7B"/>
    <w:rsid w:val="00573E4D"/>
    <w:rsid w:val="00574DF7"/>
    <w:rsid w:val="00577D7B"/>
    <w:rsid w:val="005821AE"/>
    <w:rsid w:val="0058249C"/>
    <w:rsid w:val="0058290E"/>
    <w:rsid w:val="005912A2"/>
    <w:rsid w:val="005916C0"/>
    <w:rsid w:val="00591D6F"/>
    <w:rsid w:val="00594B12"/>
    <w:rsid w:val="00595501"/>
    <w:rsid w:val="005A3967"/>
    <w:rsid w:val="005A3B02"/>
    <w:rsid w:val="005A3FD7"/>
    <w:rsid w:val="005A4A9C"/>
    <w:rsid w:val="005A5899"/>
    <w:rsid w:val="005A74A4"/>
    <w:rsid w:val="005B0386"/>
    <w:rsid w:val="005B08BC"/>
    <w:rsid w:val="005B5981"/>
    <w:rsid w:val="005C42DD"/>
    <w:rsid w:val="005C58E5"/>
    <w:rsid w:val="005C722B"/>
    <w:rsid w:val="005C744B"/>
    <w:rsid w:val="005D1B83"/>
    <w:rsid w:val="005D7E7C"/>
    <w:rsid w:val="005D7EDB"/>
    <w:rsid w:val="005E356D"/>
    <w:rsid w:val="005E3CD5"/>
    <w:rsid w:val="005E3D45"/>
    <w:rsid w:val="005E79F4"/>
    <w:rsid w:val="005E7ED4"/>
    <w:rsid w:val="005F3AFB"/>
    <w:rsid w:val="005F5CF6"/>
    <w:rsid w:val="005F7803"/>
    <w:rsid w:val="00600DC6"/>
    <w:rsid w:val="006017A6"/>
    <w:rsid w:val="00602D79"/>
    <w:rsid w:val="006052F3"/>
    <w:rsid w:val="00607F35"/>
    <w:rsid w:val="006117A7"/>
    <w:rsid w:val="0061291E"/>
    <w:rsid w:val="00613933"/>
    <w:rsid w:val="00614235"/>
    <w:rsid w:val="0061461B"/>
    <w:rsid w:val="00615D01"/>
    <w:rsid w:val="006179DE"/>
    <w:rsid w:val="00621AE3"/>
    <w:rsid w:val="00624780"/>
    <w:rsid w:val="006322A5"/>
    <w:rsid w:val="00632AAB"/>
    <w:rsid w:val="00634230"/>
    <w:rsid w:val="006357B3"/>
    <w:rsid w:val="00637B5A"/>
    <w:rsid w:val="006430F4"/>
    <w:rsid w:val="00644DBE"/>
    <w:rsid w:val="006512EE"/>
    <w:rsid w:val="00656733"/>
    <w:rsid w:val="00661495"/>
    <w:rsid w:val="00661FC0"/>
    <w:rsid w:val="006636C1"/>
    <w:rsid w:val="00664261"/>
    <w:rsid w:val="00666A2A"/>
    <w:rsid w:val="00667FF0"/>
    <w:rsid w:val="00670640"/>
    <w:rsid w:val="00672048"/>
    <w:rsid w:val="00672123"/>
    <w:rsid w:val="00672ECE"/>
    <w:rsid w:val="00673B52"/>
    <w:rsid w:val="0067516B"/>
    <w:rsid w:val="006779C3"/>
    <w:rsid w:val="0068428F"/>
    <w:rsid w:val="00691549"/>
    <w:rsid w:val="00692698"/>
    <w:rsid w:val="00693194"/>
    <w:rsid w:val="0069396F"/>
    <w:rsid w:val="00695EB6"/>
    <w:rsid w:val="0069631D"/>
    <w:rsid w:val="006A39BB"/>
    <w:rsid w:val="006A4018"/>
    <w:rsid w:val="006A51E6"/>
    <w:rsid w:val="006A5379"/>
    <w:rsid w:val="006A645C"/>
    <w:rsid w:val="006C1811"/>
    <w:rsid w:val="006C2089"/>
    <w:rsid w:val="006C2777"/>
    <w:rsid w:val="006C285B"/>
    <w:rsid w:val="006C3634"/>
    <w:rsid w:val="006C5CB3"/>
    <w:rsid w:val="006D00B0"/>
    <w:rsid w:val="006D0843"/>
    <w:rsid w:val="006D4738"/>
    <w:rsid w:val="006D66AA"/>
    <w:rsid w:val="006E1A7A"/>
    <w:rsid w:val="006E4622"/>
    <w:rsid w:val="006E47F6"/>
    <w:rsid w:val="006E5CDC"/>
    <w:rsid w:val="006E7F16"/>
    <w:rsid w:val="006F03BE"/>
    <w:rsid w:val="006F4036"/>
    <w:rsid w:val="006F4BE1"/>
    <w:rsid w:val="006F5EAC"/>
    <w:rsid w:val="006F7590"/>
    <w:rsid w:val="006F792A"/>
    <w:rsid w:val="007001E8"/>
    <w:rsid w:val="00700883"/>
    <w:rsid w:val="00701566"/>
    <w:rsid w:val="00702CBC"/>
    <w:rsid w:val="00703798"/>
    <w:rsid w:val="00705A18"/>
    <w:rsid w:val="007066AC"/>
    <w:rsid w:val="0070684C"/>
    <w:rsid w:val="0071114B"/>
    <w:rsid w:val="00715AB2"/>
    <w:rsid w:val="007206F5"/>
    <w:rsid w:val="0072280E"/>
    <w:rsid w:val="00723881"/>
    <w:rsid w:val="007263E1"/>
    <w:rsid w:val="00733EC1"/>
    <w:rsid w:val="00733F17"/>
    <w:rsid w:val="00735187"/>
    <w:rsid w:val="00737A26"/>
    <w:rsid w:val="007402AD"/>
    <w:rsid w:val="0074166F"/>
    <w:rsid w:val="00741D2D"/>
    <w:rsid w:val="00745DFA"/>
    <w:rsid w:val="00747575"/>
    <w:rsid w:val="00747D9A"/>
    <w:rsid w:val="00753782"/>
    <w:rsid w:val="0075461E"/>
    <w:rsid w:val="007549E6"/>
    <w:rsid w:val="00756311"/>
    <w:rsid w:val="00763956"/>
    <w:rsid w:val="0076438D"/>
    <w:rsid w:val="00764DCF"/>
    <w:rsid w:val="00766052"/>
    <w:rsid w:val="007660AD"/>
    <w:rsid w:val="00766F4B"/>
    <w:rsid w:val="00767184"/>
    <w:rsid w:val="00767674"/>
    <w:rsid w:val="007717D7"/>
    <w:rsid w:val="00773110"/>
    <w:rsid w:val="0077350E"/>
    <w:rsid w:val="00774029"/>
    <w:rsid w:val="00774A89"/>
    <w:rsid w:val="00774BC5"/>
    <w:rsid w:val="0077760E"/>
    <w:rsid w:val="00781356"/>
    <w:rsid w:val="0078173D"/>
    <w:rsid w:val="00783633"/>
    <w:rsid w:val="00783CBE"/>
    <w:rsid w:val="00783E5D"/>
    <w:rsid w:val="00784A91"/>
    <w:rsid w:val="0078564C"/>
    <w:rsid w:val="00785D4A"/>
    <w:rsid w:val="007864AE"/>
    <w:rsid w:val="00786796"/>
    <w:rsid w:val="00790DCE"/>
    <w:rsid w:val="00791A3D"/>
    <w:rsid w:val="007940A2"/>
    <w:rsid w:val="00794F5C"/>
    <w:rsid w:val="0079546F"/>
    <w:rsid w:val="00797794"/>
    <w:rsid w:val="007A0D6F"/>
    <w:rsid w:val="007A2503"/>
    <w:rsid w:val="007A5DA5"/>
    <w:rsid w:val="007A5F24"/>
    <w:rsid w:val="007B03DC"/>
    <w:rsid w:val="007B0C5C"/>
    <w:rsid w:val="007B63AE"/>
    <w:rsid w:val="007B7147"/>
    <w:rsid w:val="007C05F3"/>
    <w:rsid w:val="007C3539"/>
    <w:rsid w:val="007C39BC"/>
    <w:rsid w:val="007C46B8"/>
    <w:rsid w:val="007D05A4"/>
    <w:rsid w:val="007D240B"/>
    <w:rsid w:val="007D3D04"/>
    <w:rsid w:val="007D510B"/>
    <w:rsid w:val="007D782E"/>
    <w:rsid w:val="007E000C"/>
    <w:rsid w:val="007E4667"/>
    <w:rsid w:val="007F0FEC"/>
    <w:rsid w:val="007F2A55"/>
    <w:rsid w:val="007F4A6E"/>
    <w:rsid w:val="007F4E7C"/>
    <w:rsid w:val="00800012"/>
    <w:rsid w:val="008064DF"/>
    <w:rsid w:val="0081192C"/>
    <w:rsid w:val="0081243B"/>
    <w:rsid w:val="00813B45"/>
    <w:rsid w:val="00817461"/>
    <w:rsid w:val="008222C3"/>
    <w:rsid w:val="008261C0"/>
    <w:rsid w:val="00826650"/>
    <w:rsid w:val="008279CD"/>
    <w:rsid w:val="00827D02"/>
    <w:rsid w:val="00834CD1"/>
    <w:rsid w:val="00835BD9"/>
    <w:rsid w:val="008376E2"/>
    <w:rsid w:val="00840027"/>
    <w:rsid w:val="008407F7"/>
    <w:rsid w:val="008431A9"/>
    <w:rsid w:val="008454DE"/>
    <w:rsid w:val="00845D3B"/>
    <w:rsid w:val="008537CD"/>
    <w:rsid w:val="0085406E"/>
    <w:rsid w:val="00857504"/>
    <w:rsid w:val="008575BD"/>
    <w:rsid w:val="00857792"/>
    <w:rsid w:val="008617B6"/>
    <w:rsid w:val="008631D5"/>
    <w:rsid w:val="00866F21"/>
    <w:rsid w:val="00867C92"/>
    <w:rsid w:val="0087110B"/>
    <w:rsid w:val="008774CD"/>
    <w:rsid w:val="00885948"/>
    <w:rsid w:val="008865F1"/>
    <w:rsid w:val="00886DC6"/>
    <w:rsid w:val="00891D9D"/>
    <w:rsid w:val="00893730"/>
    <w:rsid w:val="008943BC"/>
    <w:rsid w:val="008A1649"/>
    <w:rsid w:val="008A383C"/>
    <w:rsid w:val="008A3CA2"/>
    <w:rsid w:val="008A3CD0"/>
    <w:rsid w:val="008A4A85"/>
    <w:rsid w:val="008A4D59"/>
    <w:rsid w:val="008B673D"/>
    <w:rsid w:val="008B682E"/>
    <w:rsid w:val="008B6B1C"/>
    <w:rsid w:val="008C08E3"/>
    <w:rsid w:val="008C1FC8"/>
    <w:rsid w:val="008C3039"/>
    <w:rsid w:val="008C3DFE"/>
    <w:rsid w:val="008D0C2E"/>
    <w:rsid w:val="008D272D"/>
    <w:rsid w:val="008D2B07"/>
    <w:rsid w:val="008D3A07"/>
    <w:rsid w:val="008D4D33"/>
    <w:rsid w:val="008D6CB7"/>
    <w:rsid w:val="008D7656"/>
    <w:rsid w:val="008E0AA3"/>
    <w:rsid w:val="008E26EB"/>
    <w:rsid w:val="008E427E"/>
    <w:rsid w:val="008E5074"/>
    <w:rsid w:val="008E5F31"/>
    <w:rsid w:val="008F0663"/>
    <w:rsid w:val="008F1D7E"/>
    <w:rsid w:val="008F33B3"/>
    <w:rsid w:val="008F7E37"/>
    <w:rsid w:val="00900403"/>
    <w:rsid w:val="00902377"/>
    <w:rsid w:val="00904332"/>
    <w:rsid w:val="0090586E"/>
    <w:rsid w:val="00906AE9"/>
    <w:rsid w:val="00906CA8"/>
    <w:rsid w:val="00911116"/>
    <w:rsid w:val="009144F2"/>
    <w:rsid w:val="00915FD3"/>
    <w:rsid w:val="009175E6"/>
    <w:rsid w:val="00920B48"/>
    <w:rsid w:val="009225E0"/>
    <w:rsid w:val="00922F65"/>
    <w:rsid w:val="00923A54"/>
    <w:rsid w:val="0093194C"/>
    <w:rsid w:val="00932AE1"/>
    <w:rsid w:val="00933882"/>
    <w:rsid w:val="00941A8E"/>
    <w:rsid w:val="00943E9F"/>
    <w:rsid w:val="00944904"/>
    <w:rsid w:val="00944F4E"/>
    <w:rsid w:val="009454F6"/>
    <w:rsid w:val="00947405"/>
    <w:rsid w:val="009521DE"/>
    <w:rsid w:val="009522C8"/>
    <w:rsid w:val="00955614"/>
    <w:rsid w:val="00960024"/>
    <w:rsid w:val="00960079"/>
    <w:rsid w:val="00960543"/>
    <w:rsid w:val="00961DFA"/>
    <w:rsid w:val="0096272C"/>
    <w:rsid w:val="0096416D"/>
    <w:rsid w:val="00966421"/>
    <w:rsid w:val="00967452"/>
    <w:rsid w:val="00973B7C"/>
    <w:rsid w:val="0097419A"/>
    <w:rsid w:val="00975219"/>
    <w:rsid w:val="00975C1B"/>
    <w:rsid w:val="00980CC8"/>
    <w:rsid w:val="009814E6"/>
    <w:rsid w:val="009842B1"/>
    <w:rsid w:val="0098490D"/>
    <w:rsid w:val="0098693B"/>
    <w:rsid w:val="00991F63"/>
    <w:rsid w:val="009943B7"/>
    <w:rsid w:val="009A30C2"/>
    <w:rsid w:val="009A4F12"/>
    <w:rsid w:val="009B2BA1"/>
    <w:rsid w:val="009B638B"/>
    <w:rsid w:val="009B67F7"/>
    <w:rsid w:val="009C4B27"/>
    <w:rsid w:val="009C6132"/>
    <w:rsid w:val="009D13EB"/>
    <w:rsid w:val="009D22D2"/>
    <w:rsid w:val="009D4C11"/>
    <w:rsid w:val="009D61A5"/>
    <w:rsid w:val="009D7064"/>
    <w:rsid w:val="009E0504"/>
    <w:rsid w:val="009E18B5"/>
    <w:rsid w:val="009E2449"/>
    <w:rsid w:val="009F0955"/>
    <w:rsid w:val="009F0F42"/>
    <w:rsid w:val="009F3FFB"/>
    <w:rsid w:val="009F690A"/>
    <w:rsid w:val="00A001AD"/>
    <w:rsid w:val="00A0366F"/>
    <w:rsid w:val="00A038F2"/>
    <w:rsid w:val="00A12C63"/>
    <w:rsid w:val="00A13B98"/>
    <w:rsid w:val="00A13BB1"/>
    <w:rsid w:val="00A13C3A"/>
    <w:rsid w:val="00A16C57"/>
    <w:rsid w:val="00A179A3"/>
    <w:rsid w:val="00A20E1B"/>
    <w:rsid w:val="00A212AD"/>
    <w:rsid w:val="00A23571"/>
    <w:rsid w:val="00A2560A"/>
    <w:rsid w:val="00A26830"/>
    <w:rsid w:val="00A270E8"/>
    <w:rsid w:val="00A274A1"/>
    <w:rsid w:val="00A27F73"/>
    <w:rsid w:val="00A3084E"/>
    <w:rsid w:val="00A32088"/>
    <w:rsid w:val="00A33147"/>
    <w:rsid w:val="00A3412B"/>
    <w:rsid w:val="00A36F30"/>
    <w:rsid w:val="00A40200"/>
    <w:rsid w:val="00A404EC"/>
    <w:rsid w:val="00A418FA"/>
    <w:rsid w:val="00A420AA"/>
    <w:rsid w:val="00A42F43"/>
    <w:rsid w:val="00A44BAE"/>
    <w:rsid w:val="00A51BC5"/>
    <w:rsid w:val="00A56836"/>
    <w:rsid w:val="00A61AC7"/>
    <w:rsid w:val="00A631B3"/>
    <w:rsid w:val="00A64529"/>
    <w:rsid w:val="00A647F0"/>
    <w:rsid w:val="00A648C8"/>
    <w:rsid w:val="00A70A8F"/>
    <w:rsid w:val="00A71B49"/>
    <w:rsid w:val="00A766D8"/>
    <w:rsid w:val="00A80F2C"/>
    <w:rsid w:val="00A933E6"/>
    <w:rsid w:val="00A94274"/>
    <w:rsid w:val="00A95195"/>
    <w:rsid w:val="00A953FC"/>
    <w:rsid w:val="00AA091A"/>
    <w:rsid w:val="00AA32CE"/>
    <w:rsid w:val="00AA4F6A"/>
    <w:rsid w:val="00AA5F40"/>
    <w:rsid w:val="00AA5F56"/>
    <w:rsid w:val="00AA73C3"/>
    <w:rsid w:val="00AB0124"/>
    <w:rsid w:val="00AB1F45"/>
    <w:rsid w:val="00AB2CFC"/>
    <w:rsid w:val="00AB50FE"/>
    <w:rsid w:val="00AC131D"/>
    <w:rsid w:val="00AC1A51"/>
    <w:rsid w:val="00AC21E9"/>
    <w:rsid w:val="00AC227B"/>
    <w:rsid w:val="00AC236C"/>
    <w:rsid w:val="00AC4101"/>
    <w:rsid w:val="00AC5F35"/>
    <w:rsid w:val="00AC61C1"/>
    <w:rsid w:val="00AC63A9"/>
    <w:rsid w:val="00AC729B"/>
    <w:rsid w:val="00AD2148"/>
    <w:rsid w:val="00AD44B8"/>
    <w:rsid w:val="00AD638F"/>
    <w:rsid w:val="00AD63EC"/>
    <w:rsid w:val="00AD64B7"/>
    <w:rsid w:val="00AE0AE9"/>
    <w:rsid w:val="00AE22E1"/>
    <w:rsid w:val="00AE26E0"/>
    <w:rsid w:val="00AE3F6E"/>
    <w:rsid w:val="00AF58DD"/>
    <w:rsid w:val="00AF5AD2"/>
    <w:rsid w:val="00AF70AB"/>
    <w:rsid w:val="00B01FAC"/>
    <w:rsid w:val="00B02912"/>
    <w:rsid w:val="00B0408D"/>
    <w:rsid w:val="00B053EA"/>
    <w:rsid w:val="00B112C0"/>
    <w:rsid w:val="00B11736"/>
    <w:rsid w:val="00B12373"/>
    <w:rsid w:val="00B12819"/>
    <w:rsid w:val="00B12B14"/>
    <w:rsid w:val="00B171C3"/>
    <w:rsid w:val="00B242D6"/>
    <w:rsid w:val="00B2602B"/>
    <w:rsid w:val="00B26271"/>
    <w:rsid w:val="00B2667F"/>
    <w:rsid w:val="00B2764A"/>
    <w:rsid w:val="00B362E4"/>
    <w:rsid w:val="00B36B99"/>
    <w:rsid w:val="00B416D7"/>
    <w:rsid w:val="00B41AEC"/>
    <w:rsid w:val="00B42691"/>
    <w:rsid w:val="00B47418"/>
    <w:rsid w:val="00B50458"/>
    <w:rsid w:val="00B51F76"/>
    <w:rsid w:val="00B54852"/>
    <w:rsid w:val="00B6009D"/>
    <w:rsid w:val="00B62AE9"/>
    <w:rsid w:val="00B64368"/>
    <w:rsid w:val="00B6660C"/>
    <w:rsid w:val="00B66D9E"/>
    <w:rsid w:val="00B6751D"/>
    <w:rsid w:val="00B71CD4"/>
    <w:rsid w:val="00B754E9"/>
    <w:rsid w:val="00B805B6"/>
    <w:rsid w:val="00B81406"/>
    <w:rsid w:val="00B81B62"/>
    <w:rsid w:val="00B826DA"/>
    <w:rsid w:val="00B84CE4"/>
    <w:rsid w:val="00B8505C"/>
    <w:rsid w:val="00B86A68"/>
    <w:rsid w:val="00B90794"/>
    <w:rsid w:val="00B928AE"/>
    <w:rsid w:val="00B93EAA"/>
    <w:rsid w:val="00B964B5"/>
    <w:rsid w:val="00BA11A8"/>
    <w:rsid w:val="00BA1682"/>
    <w:rsid w:val="00BA1EF4"/>
    <w:rsid w:val="00BA538D"/>
    <w:rsid w:val="00BB4D90"/>
    <w:rsid w:val="00BB5CB5"/>
    <w:rsid w:val="00BB736F"/>
    <w:rsid w:val="00BC1078"/>
    <w:rsid w:val="00BC1105"/>
    <w:rsid w:val="00BC3147"/>
    <w:rsid w:val="00BC42A1"/>
    <w:rsid w:val="00BC4FD0"/>
    <w:rsid w:val="00BC5AC8"/>
    <w:rsid w:val="00BD0991"/>
    <w:rsid w:val="00BD39D8"/>
    <w:rsid w:val="00BD60A7"/>
    <w:rsid w:val="00BE4A3A"/>
    <w:rsid w:val="00BE56CE"/>
    <w:rsid w:val="00BE7376"/>
    <w:rsid w:val="00BF0989"/>
    <w:rsid w:val="00BF09CF"/>
    <w:rsid w:val="00BF1861"/>
    <w:rsid w:val="00BF2DE4"/>
    <w:rsid w:val="00BF4549"/>
    <w:rsid w:val="00BF7F93"/>
    <w:rsid w:val="00C00705"/>
    <w:rsid w:val="00C01EA6"/>
    <w:rsid w:val="00C02AA6"/>
    <w:rsid w:val="00C02B17"/>
    <w:rsid w:val="00C03BA1"/>
    <w:rsid w:val="00C06A18"/>
    <w:rsid w:val="00C1040E"/>
    <w:rsid w:val="00C1097E"/>
    <w:rsid w:val="00C114B6"/>
    <w:rsid w:val="00C119E7"/>
    <w:rsid w:val="00C1237F"/>
    <w:rsid w:val="00C153B8"/>
    <w:rsid w:val="00C1635C"/>
    <w:rsid w:val="00C176C7"/>
    <w:rsid w:val="00C212DE"/>
    <w:rsid w:val="00C24604"/>
    <w:rsid w:val="00C261A8"/>
    <w:rsid w:val="00C2722A"/>
    <w:rsid w:val="00C31B85"/>
    <w:rsid w:val="00C33E37"/>
    <w:rsid w:val="00C35901"/>
    <w:rsid w:val="00C371F4"/>
    <w:rsid w:val="00C4172B"/>
    <w:rsid w:val="00C41F5C"/>
    <w:rsid w:val="00C420C2"/>
    <w:rsid w:val="00C4273E"/>
    <w:rsid w:val="00C43DAB"/>
    <w:rsid w:val="00C47A45"/>
    <w:rsid w:val="00C47EBD"/>
    <w:rsid w:val="00C507D3"/>
    <w:rsid w:val="00C51373"/>
    <w:rsid w:val="00C5231E"/>
    <w:rsid w:val="00C526FF"/>
    <w:rsid w:val="00C54E0E"/>
    <w:rsid w:val="00C5560A"/>
    <w:rsid w:val="00C55CD2"/>
    <w:rsid w:val="00C615A9"/>
    <w:rsid w:val="00C63DB5"/>
    <w:rsid w:val="00C679A9"/>
    <w:rsid w:val="00C74AED"/>
    <w:rsid w:val="00C8163E"/>
    <w:rsid w:val="00C82973"/>
    <w:rsid w:val="00C84A04"/>
    <w:rsid w:val="00C86E70"/>
    <w:rsid w:val="00C913B4"/>
    <w:rsid w:val="00C92541"/>
    <w:rsid w:val="00C95BEE"/>
    <w:rsid w:val="00CA104F"/>
    <w:rsid w:val="00CA1362"/>
    <w:rsid w:val="00CA2DB3"/>
    <w:rsid w:val="00CA661E"/>
    <w:rsid w:val="00CA73C2"/>
    <w:rsid w:val="00CB0BF7"/>
    <w:rsid w:val="00CB18FE"/>
    <w:rsid w:val="00CB20E5"/>
    <w:rsid w:val="00CB5336"/>
    <w:rsid w:val="00CB6A13"/>
    <w:rsid w:val="00CB6B37"/>
    <w:rsid w:val="00CB6F62"/>
    <w:rsid w:val="00CC17E8"/>
    <w:rsid w:val="00CC1AC3"/>
    <w:rsid w:val="00CC3936"/>
    <w:rsid w:val="00CC5539"/>
    <w:rsid w:val="00CD1091"/>
    <w:rsid w:val="00CD1E7E"/>
    <w:rsid w:val="00CD2D99"/>
    <w:rsid w:val="00CD66AB"/>
    <w:rsid w:val="00CE17CD"/>
    <w:rsid w:val="00CE1DCB"/>
    <w:rsid w:val="00CE35DE"/>
    <w:rsid w:val="00CE37D7"/>
    <w:rsid w:val="00CE5101"/>
    <w:rsid w:val="00CE5669"/>
    <w:rsid w:val="00CF040B"/>
    <w:rsid w:val="00CF243D"/>
    <w:rsid w:val="00CF2A43"/>
    <w:rsid w:val="00CF3B77"/>
    <w:rsid w:val="00CF6ACE"/>
    <w:rsid w:val="00CF7A2B"/>
    <w:rsid w:val="00D01634"/>
    <w:rsid w:val="00D03B85"/>
    <w:rsid w:val="00D0438C"/>
    <w:rsid w:val="00D128C2"/>
    <w:rsid w:val="00D12DA7"/>
    <w:rsid w:val="00D169F6"/>
    <w:rsid w:val="00D23AE3"/>
    <w:rsid w:val="00D24B6E"/>
    <w:rsid w:val="00D27A50"/>
    <w:rsid w:val="00D30E11"/>
    <w:rsid w:val="00D45473"/>
    <w:rsid w:val="00D45E4A"/>
    <w:rsid w:val="00D46FBE"/>
    <w:rsid w:val="00D50E95"/>
    <w:rsid w:val="00D53162"/>
    <w:rsid w:val="00D57DCB"/>
    <w:rsid w:val="00D6130C"/>
    <w:rsid w:val="00D61784"/>
    <w:rsid w:val="00D61D91"/>
    <w:rsid w:val="00D61F3D"/>
    <w:rsid w:val="00D661E8"/>
    <w:rsid w:val="00D7166A"/>
    <w:rsid w:val="00D7548C"/>
    <w:rsid w:val="00D765A6"/>
    <w:rsid w:val="00D80034"/>
    <w:rsid w:val="00D82CAC"/>
    <w:rsid w:val="00D83C90"/>
    <w:rsid w:val="00D86E67"/>
    <w:rsid w:val="00D86E89"/>
    <w:rsid w:val="00D915D9"/>
    <w:rsid w:val="00D929E5"/>
    <w:rsid w:val="00D9383B"/>
    <w:rsid w:val="00DA19AF"/>
    <w:rsid w:val="00DA4BE3"/>
    <w:rsid w:val="00DA5585"/>
    <w:rsid w:val="00DA6D5A"/>
    <w:rsid w:val="00DB02DC"/>
    <w:rsid w:val="00DB4609"/>
    <w:rsid w:val="00DB471C"/>
    <w:rsid w:val="00DB4C1E"/>
    <w:rsid w:val="00DB510C"/>
    <w:rsid w:val="00DB5955"/>
    <w:rsid w:val="00DB5C34"/>
    <w:rsid w:val="00DB63EE"/>
    <w:rsid w:val="00DC3060"/>
    <w:rsid w:val="00DC3752"/>
    <w:rsid w:val="00DC4D10"/>
    <w:rsid w:val="00DC53D6"/>
    <w:rsid w:val="00DD0666"/>
    <w:rsid w:val="00DD0B52"/>
    <w:rsid w:val="00DD2E31"/>
    <w:rsid w:val="00DE4A38"/>
    <w:rsid w:val="00DE4E27"/>
    <w:rsid w:val="00DE5274"/>
    <w:rsid w:val="00DF4BBC"/>
    <w:rsid w:val="00DF712F"/>
    <w:rsid w:val="00DF7C13"/>
    <w:rsid w:val="00E00B16"/>
    <w:rsid w:val="00E02BD9"/>
    <w:rsid w:val="00E02BEB"/>
    <w:rsid w:val="00E13C2C"/>
    <w:rsid w:val="00E161CC"/>
    <w:rsid w:val="00E20647"/>
    <w:rsid w:val="00E20F0F"/>
    <w:rsid w:val="00E22698"/>
    <w:rsid w:val="00E24ED9"/>
    <w:rsid w:val="00E2559A"/>
    <w:rsid w:val="00E25867"/>
    <w:rsid w:val="00E301F3"/>
    <w:rsid w:val="00E302FC"/>
    <w:rsid w:val="00E3197A"/>
    <w:rsid w:val="00E337AE"/>
    <w:rsid w:val="00E33B18"/>
    <w:rsid w:val="00E367C2"/>
    <w:rsid w:val="00E40AF0"/>
    <w:rsid w:val="00E41976"/>
    <w:rsid w:val="00E43037"/>
    <w:rsid w:val="00E43463"/>
    <w:rsid w:val="00E4378B"/>
    <w:rsid w:val="00E45EFA"/>
    <w:rsid w:val="00E460FB"/>
    <w:rsid w:val="00E51AA6"/>
    <w:rsid w:val="00E5440A"/>
    <w:rsid w:val="00E55FD6"/>
    <w:rsid w:val="00E6358A"/>
    <w:rsid w:val="00E6434A"/>
    <w:rsid w:val="00E64546"/>
    <w:rsid w:val="00E64734"/>
    <w:rsid w:val="00E64964"/>
    <w:rsid w:val="00E71239"/>
    <w:rsid w:val="00E73AF6"/>
    <w:rsid w:val="00E73FA8"/>
    <w:rsid w:val="00E76345"/>
    <w:rsid w:val="00E80598"/>
    <w:rsid w:val="00E81F9A"/>
    <w:rsid w:val="00E83789"/>
    <w:rsid w:val="00E86478"/>
    <w:rsid w:val="00E87F1D"/>
    <w:rsid w:val="00E905D7"/>
    <w:rsid w:val="00E95932"/>
    <w:rsid w:val="00E962A4"/>
    <w:rsid w:val="00EA002E"/>
    <w:rsid w:val="00EA07CB"/>
    <w:rsid w:val="00EA3D15"/>
    <w:rsid w:val="00EA54A7"/>
    <w:rsid w:val="00EA7BFB"/>
    <w:rsid w:val="00EB1CD1"/>
    <w:rsid w:val="00EB5FDB"/>
    <w:rsid w:val="00EB67EE"/>
    <w:rsid w:val="00EB6947"/>
    <w:rsid w:val="00EB6D3B"/>
    <w:rsid w:val="00EB7420"/>
    <w:rsid w:val="00EC2200"/>
    <w:rsid w:val="00EC6A14"/>
    <w:rsid w:val="00EC6EFB"/>
    <w:rsid w:val="00EC7395"/>
    <w:rsid w:val="00ED1B07"/>
    <w:rsid w:val="00ED2986"/>
    <w:rsid w:val="00ED2A1B"/>
    <w:rsid w:val="00ED2FE5"/>
    <w:rsid w:val="00ED3407"/>
    <w:rsid w:val="00ED3BF5"/>
    <w:rsid w:val="00ED5DC5"/>
    <w:rsid w:val="00ED710C"/>
    <w:rsid w:val="00ED7CDA"/>
    <w:rsid w:val="00EE19AB"/>
    <w:rsid w:val="00EE2824"/>
    <w:rsid w:val="00EE4273"/>
    <w:rsid w:val="00EE721D"/>
    <w:rsid w:val="00EF31F2"/>
    <w:rsid w:val="00EF74B2"/>
    <w:rsid w:val="00F049A6"/>
    <w:rsid w:val="00F05448"/>
    <w:rsid w:val="00F1317B"/>
    <w:rsid w:val="00F14E4B"/>
    <w:rsid w:val="00F20E59"/>
    <w:rsid w:val="00F21954"/>
    <w:rsid w:val="00F229E6"/>
    <w:rsid w:val="00F24442"/>
    <w:rsid w:val="00F25373"/>
    <w:rsid w:val="00F25439"/>
    <w:rsid w:val="00F25702"/>
    <w:rsid w:val="00F32228"/>
    <w:rsid w:val="00F32559"/>
    <w:rsid w:val="00F33F3C"/>
    <w:rsid w:val="00F34053"/>
    <w:rsid w:val="00F346DF"/>
    <w:rsid w:val="00F367B7"/>
    <w:rsid w:val="00F37E3E"/>
    <w:rsid w:val="00F41FAB"/>
    <w:rsid w:val="00F437B3"/>
    <w:rsid w:val="00F4397A"/>
    <w:rsid w:val="00F50B69"/>
    <w:rsid w:val="00F51218"/>
    <w:rsid w:val="00F5541C"/>
    <w:rsid w:val="00F5620A"/>
    <w:rsid w:val="00F56712"/>
    <w:rsid w:val="00F61F5E"/>
    <w:rsid w:val="00F62D40"/>
    <w:rsid w:val="00F662FE"/>
    <w:rsid w:val="00F667C8"/>
    <w:rsid w:val="00F67C51"/>
    <w:rsid w:val="00F7103D"/>
    <w:rsid w:val="00F725EA"/>
    <w:rsid w:val="00F743F9"/>
    <w:rsid w:val="00F74978"/>
    <w:rsid w:val="00F74D5B"/>
    <w:rsid w:val="00F761B0"/>
    <w:rsid w:val="00F85741"/>
    <w:rsid w:val="00F858D5"/>
    <w:rsid w:val="00F863F4"/>
    <w:rsid w:val="00F8785A"/>
    <w:rsid w:val="00F91752"/>
    <w:rsid w:val="00F9265C"/>
    <w:rsid w:val="00F93D6D"/>
    <w:rsid w:val="00F94002"/>
    <w:rsid w:val="00F94700"/>
    <w:rsid w:val="00F94F5C"/>
    <w:rsid w:val="00F95E45"/>
    <w:rsid w:val="00F9637F"/>
    <w:rsid w:val="00F97373"/>
    <w:rsid w:val="00FA309E"/>
    <w:rsid w:val="00FA3424"/>
    <w:rsid w:val="00FA3437"/>
    <w:rsid w:val="00FA41BD"/>
    <w:rsid w:val="00FA5983"/>
    <w:rsid w:val="00FA71DA"/>
    <w:rsid w:val="00FA79BA"/>
    <w:rsid w:val="00FB2D4C"/>
    <w:rsid w:val="00FB5F95"/>
    <w:rsid w:val="00FC3FA0"/>
    <w:rsid w:val="00FC5014"/>
    <w:rsid w:val="00FC52B3"/>
    <w:rsid w:val="00FC5E9A"/>
    <w:rsid w:val="00FD0A20"/>
    <w:rsid w:val="00FD1FCD"/>
    <w:rsid w:val="00FD2889"/>
    <w:rsid w:val="00FD3447"/>
    <w:rsid w:val="00FD4938"/>
    <w:rsid w:val="00FD5AF9"/>
    <w:rsid w:val="00FD63D0"/>
    <w:rsid w:val="00FD7004"/>
    <w:rsid w:val="00FE0402"/>
    <w:rsid w:val="00FE2563"/>
    <w:rsid w:val="00FE396F"/>
    <w:rsid w:val="00FE4F2E"/>
    <w:rsid w:val="00FE545A"/>
    <w:rsid w:val="00FE5844"/>
    <w:rsid w:val="00FF00E5"/>
    <w:rsid w:val="00FF4158"/>
    <w:rsid w:val="00FF7284"/>
    <w:rsid w:val="00FF7A05"/>
    <w:rsid w:val="00FF7D6B"/>
    <w:rsid w:val="016C9484"/>
    <w:rsid w:val="0209D6DD"/>
    <w:rsid w:val="027A609F"/>
    <w:rsid w:val="036A7241"/>
    <w:rsid w:val="0392FFA3"/>
    <w:rsid w:val="03D51EA3"/>
    <w:rsid w:val="040C5AFA"/>
    <w:rsid w:val="04BE9A6E"/>
    <w:rsid w:val="04FEC662"/>
    <w:rsid w:val="0557F025"/>
    <w:rsid w:val="05B51579"/>
    <w:rsid w:val="07DECC40"/>
    <w:rsid w:val="0A06385F"/>
    <w:rsid w:val="0A488CDD"/>
    <w:rsid w:val="0AE0ED9E"/>
    <w:rsid w:val="0B3C40CE"/>
    <w:rsid w:val="0BFD7FD1"/>
    <w:rsid w:val="0C054E69"/>
    <w:rsid w:val="0C230E8D"/>
    <w:rsid w:val="0C2F3177"/>
    <w:rsid w:val="0C991506"/>
    <w:rsid w:val="0CFE9752"/>
    <w:rsid w:val="0D9388F2"/>
    <w:rsid w:val="0DB65CA4"/>
    <w:rsid w:val="0DC698F3"/>
    <w:rsid w:val="0E4196F1"/>
    <w:rsid w:val="0E945673"/>
    <w:rsid w:val="0F11CB0C"/>
    <w:rsid w:val="0F46DE87"/>
    <w:rsid w:val="0F67AF5B"/>
    <w:rsid w:val="102A4B45"/>
    <w:rsid w:val="108C6CA5"/>
    <w:rsid w:val="10BB9A41"/>
    <w:rsid w:val="113987EE"/>
    <w:rsid w:val="1224D34A"/>
    <w:rsid w:val="12821258"/>
    <w:rsid w:val="12D0E6C3"/>
    <w:rsid w:val="12E4669D"/>
    <w:rsid w:val="1341B8AD"/>
    <w:rsid w:val="1383FDEE"/>
    <w:rsid w:val="13D13016"/>
    <w:rsid w:val="1532D579"/>
    <w:rsid w:val="15FAB210"/>
    <w:rsid w:val="1748B486"/>
    <w:rsid w:val="17A54067"/>
    <w:rsid w:val="17B5AF01"/>
    <w:rsid w:val="188A1700"/>
    <w:rsid w:val="19DD720F"/>
    <w:rsid w:val="19EAFC2D"/>
    <w:rsid w:val="19EC3FAA"/>
    <w:rsid w:val="1A2888B4"/>
    <w:rsid w:val="1A306073"/>
    <w:rsid w:val="1A41585C"/>
    <w:rsid w:val="1AB0D274"/>
    <w:rsid w:val="1AB29C8E"/>
    <w:rsid w:val="1ADD4CE4"/>
    <w:rsid w:val="1B75657B"/>
    <w:rsid w:val="1B757599"/>
    <w:rsid w:val="1B8FE7BC"/>
    <w:rsid w:val="1BB1B8B4"/>
    <w:rsid w:val="1CD004EE"/>
    <w:rsid w:val="1D089311"/>
    <w:rsid w:val="1ED70532"/>
    <w:rsid w:val="1F0A5289"/>
    <w:rsid w:val="1F1BBBB9"/>
    <w:rsid w:val="1F34E1BE"/>
    <w:rsid w:val="1FEBD0E0"/>
    <w:rsid w:val="2073D06B"/>
    <w:rsid w:val="20D2E594"/>
    <w:rsid w:val="20F99CFB"/>
    <w:rsid w:val="21E73E10"/>
    <w:rsid w:val="22324CBF"/>
    <w:rsid w:val="2242F577"/>
    <w:rsid w:val="2319D564"/>
    <w:rsid w:val="23353447"/>
    <w:rsid w:val="243D8CBD"/>
    <w:rsid w:val="24C2383B"/>
    <w:rsid w:val="24CDF127"/>
    <w:rsid w:val="24ED7120"/>
    <w:rsid w:val="25174600"/>
    <w:rsid w:val="251F7EA5"/>
    <w:rsid w:val="259E752B"/>
    <w:rsid w:val="260224A1"/>
    <w:rsid w:val="270DB9CB"/>
    <w:rsid w:val="282B1486"/>
    <w:rsid w:val="293DB092"/>
    <w:rsid w:val="296E6AFA"/>
    <w:rsid w:val="297E3021"/>
    <w:rsid w:val="2995A95E"/>
    <w:rsid w:val="2BA95C64"/>
    <w:rsid w:val="2BD5DA1D"/>
    <w:rsid w:val="2C34680B"/>
    <w:rsid w:val="2D244EEA"/>
    <w:rsid w:val="2D25A7EB"/>
    <w:rsid w:val="2DC20932"/>
    <w:rsid w:val="2E1DB3AA"/>
    <w:rsid w:val="2EE84EB0"/>
    <w:rsid w:val="2F1B5A43"/>
    <w:rsid w:val="2F5C93AF"/>
    <w:rsid w:val="2F6C325F"/>
    <w:rsid w:val="303B7C81"/>
    <w:rsid w:val="305F0CC0"/>
    <w:rsid w:val="3146377E"/>
    <w:rsid w:val="31739362"/>
    <w:rsid w:val="31B7B4AE"/>
    <w:rsid w:val="31B9E393"/>
    <w:rsid w:val="32236EF0"/>
    <w:rsid w:val="32640819"/>
    <w:rsid w:val="334B49E8"/>
    <w:rsid w:val="337EF84D"/>
    <w:rsid w:val="33F03592"/>
    <w:rsid w:val="349DF5D1"/>
    <w:rsid w:val="34AE5D78"/>
    <w:rsid w:val="34BC7F7C"/>
    <w:rsid w:val="36E86774"/>
    <w:rsid w:val="374C5523"/>
    <w:rsid w:val="37567CEA"/>
    <w:rsid w:val="37934454"/>
    <w:rsid w:val="37C78A9E"/>
    <w:rsid w:val="37DA29C6"/>
    <w:rsid w:val="3857E909"/>
    <w:rsid w:val="38809D6A"/>
    <w:rsid w:val="38B98847"/>
    <w:rsid w:val="3BF5EDF2"/>
    <w:rsid w:val="3C0E1935"/>
    <w:rsid w:val="3C6A4FF0"/>
    <w:rsid w:val="3D18A0ED"/>
    <w:rsid w:val="3DDF5C4A"/>
    <w:rsid w:val="3E6C345B"/>
    <w:rsid w:val="3E959620"/>
    <w:rsid w:val="3F1A2411"/>
    <w:rsid w:val="40239C67"/>
    <w:rsid w:val="40861B6E"/>
    <w:rsid w:val="41296356"/>
    <w:rsid w:val="4187BA5B"/>
    <w:rsid w:val="41910895"/>
    <w:rsid w:val="43066C29"/>
    <w:rsid w:val="43832090"/>
    <w:rsid w:val="44E6D929"/>
    <w:rsid w:val="4523ECB7"/>
    <w:rsid w:val="46AC916E"/>
    <w:rsid w:val="47D32167"/>
    <w:rsid w:val="48448ECF"/>
    <w:rsid w:val="489A931C"/>
    <w:rsid w:val="490D5E97"/>
    <w:rsid w:val="492A32CA"/>
    <w:rsid w:val="498D4033"/>
    <w:rsid w:val="49F4D87F"/>
    <w:rsid w:val="4A464DD4"/>
    <w:rsid w:val="4A960F78"/>
    <w:rsid w:val="4AE78466"/>
    <w:rsid w:val="4B1987E1"/>
    <w:rsid w:val="4B7C7652"/>
    <w:rsid w:val="4BF1607C"/>
    <w:rsid w:val="4C7869EA"/>
    <w:rsid w:val="4C9EBC68"/>
    <w:rsid w:val="4CE4398B"/>
    <w:rsid w:val="4D66414B"/>
    <w:rsid w:val="4D72EAEA"/>
    <w:rsid w:val="4FFD928C"/>
    <w:rsid w:val="50011DBD"/>
    <w:rsid w:val="504D9B50"/>
    <w:rsid w:val="506F7192"/>
    <w:rsid w:val="511370CD"/>
    <w:rsid w:val="51428008"/>
    <w:rsid w:val="52E5DEB2"/>
    <w:rsid w:val="52FA8ED4"/>
    <w:rsid w:val="532BE820"/>
    <w:rsid w:val="5380E9C9"/>
    <w:rsid w:val="539D7879"/>
    <w:rsid w:val="5442552E"/>
    <w:rsid w:val="54F233EA"/>
    <w:rsid w:val="5500BDA5"/>
    <w:rsid w:val="551BFC2A"/>
    <w:rsid w:val="55201ED9"/>
    <w:rsid w:val="555F5AD1"/>
    <w:rsid w:val="559AF57B"/>
    <w:rsid w:val="55F9E78C"/>
    <w:rsid w:val="574DE655"/>
    <w:rsid w:val="57CC1748"/>
    <w:rsid w:val="591E82B2"/>
    <w:rsid w:val="59BEAB15"/>
    <w:rsid w:val="59D206AA"/>
    <w:rsid w:val="5A53D84E"/>
    <w:rsid w:val="5AA5E95A"/>
    <w:rsid w:val="5B5C1411"/>
    <w:rsid w:val="5C3E8AB3"/>
    <w:rsid w:val="5C705489"/>
    <w:rsid w:val="5D4D916A"/>
    <w:rsid w:val="5D553EB6"/>
    <w:rsid w:val="5D7BD9EC"/>
    <w:rsid w:val="5E22EC39"/>
    <w:rsid w:val="5EAEE0D4"/>
    <w:rsid w:val="5ED0666B"/>
    <w:rsid w:val="5EDD9D62"/>
    <w:rsid w:val="5EEB0E5D"/>
    <w:rsid w:val="5FBA79F7"/>
    <w:rsid w:val="5FDBF2A1"/>
    <w:rsid w:val="613C08C5"/>
    <w:rsid w:val="62952A5D"/>
    <w:rsid w:val="62F04E5F"/>
    <w:rsid w:val="6398A034"/>
    <w:rsid w:val="65FC20BC"/>
    <w:rsid w:val="6690ABA0"/>
    <w:rsid w:val="67BFBE8D"/>
    <w:rsid w:val="689D0576"/>
    <w:rsid w:val="68F5EC16"/>
    <w:rsid w:val="6923E740"/>
    <w:rsid w:val="6A3BE73F"/>
    <w:rsid w:val="6A9609C5"/>
    <w:rsid w:val="6AA41FD3"/>
    <w:rsid w:val="6B2B0959"/>
    <w:rsid w:val="6B6626E0"/>
    <w:rsid w:val="6C4635DF"/>
    <w:rsid w:val="6C8CCC36"/>
    <w:rsid w:val="6CCF9E28"/>
    <w:rsid w:val="6CD79DC5"/>
    <w:rsid w:val="6CEDF698"/>
    <w:rsid w:val="6D330CAF"/>
    <w:rsid w:val="6D472B99"/>
    <w:rsid w:val="6E24A5B2"/>
    <w:rsid w:val="6E37C99A"/>
    <w:rsid w:val="6E6CFA21"/>
    <w:rsid w:val="6E746116"/>
    <w:rsid w:val="6EBFF70B"/>
    <w:rsid w:val="6ED0076B"/>
    <w:rsid w:val="6EFC2850"/>
    <w:rsid w:val="6FBBBB4C"/>
    <w:rsid w:val="6FFD1837"/>
    <w:rsid w:val="703D9FE4"/>
    <w:rsid w:val="707F6C90"/>
    <w:rsid w:val="70B7C46C"/>
    <w:rsid w:val="70C3A5F0"/>
    <w:rsid w:val="7109461A"/>
    <w:rsid w:val="71952861"/>
    <w:rsid w:val="71AFA3D1"/>
    <w:rsid w:val="71F933C8"/>
    <w:rsid w:val="721A9CBC"/>
    <w:rsid w:val="72367695"/>
    <w:rsid w:val="72D36779"/>
    <w:rsid w:val="72D83B1F"/>
    <w:rsid w:val="7304D178"/>
    <w:rsid w:val="7360A73C"/>
    <w:rsid w:val="73AD356E"/>
    <w:rsid w:val="740115EF"/>
    <w:rsid w:val="74DB3A3C"/>
    <w:rsid w:val="74E4DFD2"/>
    <w:rsid w:val="74E77FB8"/>
    <w:rsid w:val="752712B8"/>
    <w:rsid w:val="760A64C3"/>
    <w:rsid w:val="781C565A"/>
    <w:rsid w:val="79264C20"/>
    <w:rsid w:val="79F8675A"/>
    <w:rsid w:val="79FBB014"/>
    <w:rsid w:val="7A347B6E"/>
    <w:rsid w:val="7AB36B89"/>
    <w:rsid w:val="7AB45BFE"/>
    <w:rsid w:val="7AD3CABA"/>
    <w:rsid w:val="7B1A3AE2"/>
    <w:rsid w:val="7C84E525"/>
    <w:rsid w:val="7CD0AFAE"/>
    <w:rsid w:val="7DCE5C70"/>
    <w:rsid w:val="7DD9A5C5"/>
    <w:rsid w:val="7E8B827A"/>
    <w:rsid w:val="7E9AA712"/>
    <w:rsid w:val="7F0D3140"/>
    <w:rsid w:val="7F578E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F0FD1CAF-3738-421B-9CB8-6B00DAD7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3CD0"/>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E610F"/>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3"/>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vision">
    <w:name w:val="Revision"/>
    <w:hidden/>
    <w:uiPriority w:val="99"/>
    <w:semiHidden/>
    <w:rsid w:val="00FA71DA"/>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FE5844"/>
    <w:rPr>
      <w:color w:val="605E5C"/>
      <w:shd w:val="clear" w:color="auto" w:fill="E1DFDD"/>
    </w:rPr>
  </w:style>
  <w:style w:type="character" w:customStyle="1" w:styleId="normaltextrun">
    <w:name w:val="normaltextrun"/>
    <w:basedOn w:val="Policepardfaut"/>
    <w:rsid w:val="03D51EA3"/>
  </w:style>
  <w:style w:type="character" w:customStyle="1" w:styleId="eop">
    <w:name w:val="eop"/>
    <w:basedOn w:val="Policepardfaut"/>
    <w:rsid w:val="00E83789"/>
  </w:style>
  <w:style w:type="paragraph" w:customStyle="1" w:styleId="soustitre2">
    <w:name w:val="sous titre 2"/>
    <w:basedOn w:val="Titre1"/>
    <w:link w:val="soustitre2Car"/>
    <w:qFormat/>
    <w:rsid w:val="00E64734"/>
    <w:pPr>
      <w:pBdr>
        <w:bottom w:val="none" w:sz="0" w:space="0" w:color="auto"/>
      </w:pBdr>
      <w:spacing w:before="240"/>
      <w:ind w:left="624" w:hanging="454"/>
    </w:pPr>
    <w:rPr>
      <w:sz w:val="26"/>
    </w:rPr>
  </w:style>
  <w:style w:type="character" w:customStyle="1" w:styleId="soustitre2Car">
    <w:name w:val="sous titre 2 Car"/>
    <w:basedOn w:val="Titre1Car"/>
    <w:link w:val="soustitre2"/>
    <w:rsid w:val="00E64734"/>
    <w:rPr>
      <w:rFonts w:ascii="Marianne" w:eastAsiaTheme="majorEastAsia" w:hAnsi="Marianne" w:cstheme="majorBidi"/>
      <w:color w:val="000000" w:themeColor="text1"/>
      <w:sz w:val="26"/>
      <w:szCs w:val="32"/>
    </w:rPr>
  </w:style>
  <w:style w:type="paragraph" w:customStyle="1" w:styleId="paragraph">
    <w:name w:val="paragraph"/>
    <w:basedOn w:val="Normal"/>
    <w:rsid w:val="004C5037"/>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font81">
    <w:name w:val="font81"/>
    <w:basedOn w:val="Policepardfaut"/>
    <w:rsid w:val="00AD2148"/>
    <w:rPr>
      <w:rFonts w:ascii="Calibri" w:hAnsi="Calibri" w:cs="Calibri" w:hint="default"/>
      <w:b w:val="0"/>
      <w:bCs w:val="0"/>
      <w:i/>
      <w:iCs/>
      <w:strike w:val="0"/>
      <w:dstrike w:val="0"/>
      <w:color w:val="000000"/>
      <w:sz w:val="18"/>
      <w:szCs w:val="18"/>
      <w:u w:val="none"/>
      <w:effect w:val="none"/>
    </w:rPr>
  </w:style>
  <w:style w:type="character" w:customStyle="1" w:styleId="font101">
    <w:name w:val="font101"/>
    <w:basedOn w:val="Policepardfaut"/>
    <w:rsid w:val="00AC236C"/>
    <w:rPr>
      <w:rFonts w:ascii="Marianne Light" w:hAnsi="Marianne Light" w:hint="default"/>
      <w:b w:val="0"/>
      <w:bCs w:val="0"/>
      <w:i w:val="0"/>
      <w:iCs w:val="0"/>
      <w:strike w:val="0"/>
      <w:dstrike w:val="0"/>
      <w:color w:val="000000"/>
      <w:sz w:val="18"/>
      <w:szCs w:val="18"/>
      <w:u w:val="none"/>
      <w:effect w:val="none"/>
    </w:rPr>
  </w:style>
  <w:style w:type="character" w:customStyle="1" w:styleId="font111">
    <w:name w:val="font111"/>
    <w:basedOn w:val="Policepardfaut"/>
    <w:rsid w:val="00AC236C"/>
    <w:rPr>
      <w:rFonts w:ascii="Marianne Light" w:hAnsi="Marianne Light" w:hint="default"/>
      <w:b w:val="0"/>
      <w:bCs w:val="0"/>
      <w:i w:val="0"/>
      <w:iCs w:val="0"/>
      <w:strike w:val="0"/>
      <w:dstrike w:val="0"/>
      <w:color w:val="000000"/>
      <w:sz w:val="16"/>
      <w:szCs w:val="16"/>
      <w:u w:val="none"/>
      <w:effect w:val="none"/>
    </w:rPr>
  </w:style>
  <w:style w:type="paragraph" w:styleId="Notedefin">
    <w:name w:val="endnote text"/>
    <w:basedOn w:val="Normal"/>
    <w:link w:val="NotedefinCar"/>
    <w:uiPriority w:val="99"/>
    <w:semiHidden/>
    <w:unhideWhenUsed/>
    <w:rsid w:val="001B33F6"/>
    <w:pPr>
      <w:spacing w:after="0" w:line="240" w:lineRule="auto"/>
    </w:pPr>
  </w:style>
  <w:style w:type="character" w:customStyle="1" w:styleId="NotedefinCar">
    <w:name w:val="Note de fin Car"/>
    <w:basedOn w:val="Policepardfaut"/>
    <w:link w:val="Notedefin"/>
    <w:uiPriority w:val="99"/>
    <w:semiHidden/>
    <w:rsid w:val="001B33F6"/>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1B33F6"/>
    <w:rPr>
      <w:vertAlign w:val="superscript"/>
    </w:rPr>
  </w:style>
  <w:style w:type="character" w:styleId="Textedelespacerserv">
    <w:name w:val="Placeholder Text"/>
    <w:basedOn w:val="Policepardfaut"/>
    <w:uiPriority w:val="99"/>
    <w:semiHidden/>
    <w:rsid w:val="00432EE2"/>
    <w:rPr>
      <w:color w:val="808080"/>
    </w:rPr>
  </w:style>
  <w:style w:type="character" w:customStyle="1" w:styleId="superscript">
    <w:name w:val="superscript"/>
    <w:basedOn w:val="Policepardfaut"/>
    <w:rsid w:val="00BE7376"/>
  </w:style>
  <w:style w:type="character" w:styleId="Mention">
    <w:name w:val="Mention"/>
    <w:basedOn w:val="Policepardfaut"/>
    <w:uiPriority w:val="99"/>
    <w:unhideWhenUsed/>
    <w:rsid w:val="00310D6F"/>
    <w:rPr>
      <w:color w:val="2B579A"/>
      <w:shd w:val="clear" w:color="auto" w:fill="E6E6E6"/>
    </w:rPr>
  </w:style>
  <w:style w:type="character" w:customStyle="1" w:styleId="ui-provider">
    <w:name w:val="ui-provider"/>
    <w:basedOn w:val="Policepardfaut"/>
    <w:uiPriority w:val="1"/>
    <w:rsid w:val="002E7834"/>
  </w:style>
  <w:style w:type="character" w:customStyle="1" w:styleId="findhit">
    <w:name w:val="findhit"/>
    <w:basedOn w:val="Policepardfaut"/>
    <w:rsid w:val="00BC42A1"/>
  </w:style>
  <w:style w:type="character" w:customStyle="1" w:styleId="tabchar">
    <w:name w:val="tabchar"/>
    <w:basedOn w:val="Policepardfaut"/>
    <w:rsid w:val="00BC42A1"/>
  </w:style>
  <w:style w:type="character" w:customStyle="1" w:styleId="wacimagecontainer">
    <w:name w:val="wacimagecontainer"/>
    <w:basedOn w:val="Policepardfaut"/>
    <w:rsid w:val="00D0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1760">
      <w:bodyDiv w:val="1"/>
      <w:marLeft w:val="0"/>
      <w:marRight w:val="0"/>
      <w:marTop w:val="0"/>
      <w:marBottom w:val="0"/>
      <w:divBdr>
        <w:top w:val="none" w:sz="0" w:space="0" w:color="auto"/>
        <w:left w:val="none" w:sz="0" w:space="0" w:color="auto"/>
        <w:bottom w:val="none" w:sz="0" w:space="0" w:color="auto"/>
        <w:right w:val="none" w:sz="0" w:space="0" w:color="auto"/>
      </w:divBdr>
      <w:divsChild>
        <w:div w:id="927926166">
          <w:marLeft w:val="0"/>
          <w:marRight w:val="0"/>
          <w:marTop w:val="0"/>
          <w:marBottom w:val="0"/>
          <w:divBdr>
            <w:top w:val="none" w:sz="0" w:space="0" w:color="auto"/>
            <w:left w:val="none" w:sz="0" w:space="0" w:color="auto"/>
            <w:bottom w:val="none" w:sz="0" w:space="0" w:color="auto"/>
            <w:right w:val="none" w:sz="0" w:space="0" w:color="auto"/>
          </w:divBdr>
        </w:div>
        <w:div w:id="935404095">
          <w:marLeft w:val="0"/>
          <w:marRight w:val="0"/>
          <w:marTop w:val="0"/>
          <w:marBottom w:val="0"/>
          <w:divBdr>
            <w:top w:val="none" w:sz="0" w:space="0" w:color="auto"/>
            <w:left w:val="none" w:sz="0" w:space="0" w:color="auto"/>
            <w:bottom w:val="none" w:sz="0" w:space="0" w:color="auto"/>
            <w:right w:val="none" w:sz="0" w:space="0" w:color="auto"/>
          </w:divBdr>
        </w:div>
        <w:div w:id="1419867620">
          <w:marLeft w:val="0"/>
          <w:marRight w:val="0"/>
          <w:marTop w:val="0"/>
          <w:marBottom w:val="0"/>
          <w:divBdr>
            <w:top w:val="none" w:sz="0" w:space="0" w:color="auto"/>
            <w:left w:val="none" w:sz="0" w:space="0" w:color="auto"/>
            <w:bottom w:val="none" w:sz="0" w:space="0" w:color="auto"/>
            <w:right w:val="none" w:sz="0" w:space="0" w:color="auto"/>
          </w:divBdr>
        </w:div>
        <w:div w:id="1705711235">
          <w:marLeft w:val="0"/>
          <w:marRight w:val="0"/>
          <w:marTop w:val="0"/>
          <w:marBottom w:val="0"/>
          <w:divBdr>
            <w:top w:val="none" w:sz="0" w:space="0" w:color="auto"/>
            <w:left w:val="none" w:sz="0" w:space="0" w:color="auto"/>
            <w:bottom w:val="none" w:sz="0" w:space="0" w:color="auto"/>
            <w:right w:val="none" w:sz="0" w:space="0" w:color="auto"/>
          </w:divBdr>
        </w:div>
      </w:divsChild>
    </w:div>
    <w:div w:id="102114496">
      <w:bodyDiv w:val="1"/>
      <w:marLeft w:val="0"/>
      <w:marRight w:val="0"/>
      <w:marTop w:val="0"/>
      <w:marBottom w:val="0"/>
      <w:divBdr>
        <w:top w:val="none" w:sz="0" w:space="0" w:color="auto"/>
        <w:left w:val="none" w:sz="0" w:space="0" w:color="auto"/>
        <w:bottom w:val="none" w:sz="0" w:space="0" w:color="auto"/>
        <w:right w:val="none" w:sz="0" w:space="0" w:color="auto"/>
      </w:divBdr>
    </w:div>
    <w:div w:id="163008699">
      <w:bodyDiv w:val="1"/>
      <w:marLeft w:val="0"/>
      <w:marRight w:val="0"/>
      <w:marTop w:val="0"/>
      <w:marBottom w:val="0"/>
      <w:divBdr>
        <w:top w:val="none" w:sz="0" w:space="0" w:color="auto"/>
        <w:left w:val="none" w:sz="0" w:space="0" w:color="auto"/>
        <w:bottom w:val="none" w:sz="0" w:space="0" w:color="auto"/>
        <w:right w:val="none" w:sz="0" w:space="0" w:color="auto"/>
      </w:divBdr>
    </w:div>
    <w:div w:id="173692694">
      <w:bodyDiv w:val="1"/>
      <w:marLeft w:val="0"/>
      <w:marRight w:val="0"/>
      <w:marTop w:val="0"/>
      <w:marBottom w:val="0"/>
      <w:divBdr>
        <w:top w:val="none" w:sz="0" w:space="0" w:color="auto"/>
        <w:left w:val="none" w:sz="0" w:space="0" w:color="auto"/>
        <w:bottom w:val="none" w:sz="0" w:space="0" w:color="auto"/>
        <w:right w:val="none" w:sz="0" w:space="0" w:color="auto"/>
      </w:divBdr>
    </w:div>
    <w:div w:id="195041801">
      <w:bodyDiv w:val="1"/>
      <w:marLeft w:val="0"/>
      <w:marRight w:val="0"/>
      <w:marTop w:val="0"/>
      <w:marBottom w:val="0"/>
      <w:divBdr>
        <w:top w:val="none" w:sz="0" w:space="0" w:color="auto"/>
        <w:left w:val="none" w:sz="0" w:space="0" w:color="auto"/>
        <w:bottom w:val="none" w:sz="0" w:space="0" w:color="auto"/>
        <w:right w:val="none" w:sz="0" w:space="0" w:color="auto"/>
      </w:divBdr>
      <w:divsChild>
        <w:div w:id="1048342199">
          <w:marLeft w:val="0"/>
          <w:marRight w:val="0"/>
          <w:marTop w:val="0"/>
          <w:marBottom w:val="0"/>
          <w:divBdr>
            <w:top w:val="none" w:sz="0" w:space="0" w:color="auto"/>
            <w:left w:val="none" w:sz="0" w:space="0" w:color="auto"/>
            <w:bottom w:val="none" w:sz="0" w:space="0" w:color="auto"/>
            <w:right w:val="none" w:sz="0" w:space="0" w:color="auto"/>
          </w:divBdr>
        </w:div>
      </w:divsChild>
    </w:div>
    <w:div w:id="204146932">
      <w:bodyDiv w:val="1"/>
      <w:marLeft w:val="0"/>
      <w:marRight w:val="0"/>
      <w:marTop w:val="0"/>
      <w:marBottom w:val="0"/>
      <w:divBdr>
        <w:top w:val="none" w:sz="0" w:space="0" w:color="auto"/>
        <w:left w:val="none" w:sz="0" w:space="0" w:color="auto"/>
        <w:bottom w:val="none" w:sz="0" w:space="0" w:color="auto"/>
        <w:right w:val="none" w:sz="0" w:space="0" w:color="auto"/>
      </w:divBdr>
      <w:divsChild>
        <w:div w:id="125008123">
          <w:marLeft w:val="0"/>
          <w:marRight w:val="0"/>
          <w:marTop w:val="0"/>
          <w:marBottom w:val="0"/>
          <w:divBdr>
            <w:top w:val="none" w:sz="0" w:space="0" w:color="auto"/>
            <w:left w:val="none" w:sz="0" w:space="0" w:color="auto"/>
            <w:bottom w:val="none" w:sz="0" w:space="0" w:color="auto"/>
            <w:right w:val="none" w:sz="0" w:space="0" w:color="auto"/>
          </w:divBdr>
        </w:div>
        <w:div w:id="634144166">
          <w:marLeft w:val="0"/>
          <w:marRight w:val="0"/>
          <w:marTop w:val="0"/>
          <w:marBottom w:val="0"/>
          <w:divBdr>
            <w:top w:val="none" w:sz="0" w:space="0" w:color="auto"/>
            <w:left w:val="none" w:sz="0" w:space="0" w:color="auto"/>
            <w:bottom w:val="none" w:sz="0" w:space="0" w:color="auto"/>
            <w:right w:val="none" w:sz="0" w:space="0" w:color="auto"/>
          </w:divBdr>
        </w:div>
        <w:div w:id="812985303">
          <w:marLeft w:val="0"/>
          <w:marRight w:val="0"/>
          <w:marTop w:val="0"/>
          <w:marBottom w:val="0"/>
          <w:divBdr>
            <w:top w:val="none" w:sz="0" w:space="0" w:color="auto"/>
            <w:left w:val="none" w:sz="0" w:space="0" w:color="auto"/>
            <w:bottom w:val="none" w:sz="0" w:space="0" w:color="auto"/>
            <w:right w:val="none" w:sz="0" w:space="0" w:color="auto"/>
          </w:divBdr>
        </w:div>
        <w:div w:id="1048577672">
          <w:marLeft w:val="0"/>
          <w:marRight w:val="0"/>
          <w:marTop w:val="0"/>
          <w:marBottom w:val="0"/>
          <w:divBdr>
            <w:top w:val="none" w:sz="0" w:space="0" w:color="auto"/>
            <w:left w:val="none" w:sz="0" w:space="0" w:color="auto"/>
            <w:bottom w:val="none" w:sz="0" w:space="0" w:color="auto"/>
            <w:right w:val="none" w:sz="0" w:space="0" w:color="auto"/>
          </w:divBdr>
        </w:div>
        <w:div w:id="1959801640">
          <w:marLeft w:val="0"/>
          <w:marRight w:val="0"/>
          <w:marTop w:val="0"/>
          <w:marBottom w:val="0"/>
          <w:divBdr>
            <w:top w:val="none" w:sz="0" w:space="0" w:color="auto"/>
            <w:left w:val="none" w:sz="0" w:space="0" w:color="auto"/>
            <w:bottom w:val="none" w:sz="0" w:space="0" w:color="auto"/>
            <w:right w:val="none" w:sz="0" w:space="0" w:color="auto"/>
          </w:divBdr>
        </w:div>
        <w:div w:id="1979652421">
          <w:marLeft w:val="0"/>
          <w:marRight w:val="0"/>
          <w:marTop w:val="0"/>
          <w:marBottom w:val="0"/>
          <w:divBdr>
            <w:top w:val="none" w:sz="0" w:space="0" w:color="auto"/>
            <w:left w:val="none" w:sz="0" w:space="0" w:color="auto"/>
            <w:bottom w:val="none" w:sz="0" w:space="0" w:color="auto"/>
            <w:right w:val="none" w:sz="0" w:space="0" w:color="auto"/>
          </w:divBdr>
        </w:div>
      </w:divsChild>
    </w:div>
    <w:div w:id="260919235">
      <w:bodyDiv w:val="1"/>
      <w:marLeft w:val="0"/>
      <w:marRight w:val="0"/>
      <w:marTop w:val="0"/>
      <w:marBottom w:val="0"/>
      <w:divBdr>
        <w:top w:val="none" w:sz="0" w:space="0" w:color="auto"/>
        <w:left w:val="none" w:sz="0" w:space="0" w:color="auto"/>
        <w:bottom w:val="none" w:sz="0" w:space="0" w:color="auto"/>
        <w:right w:val="none" w:sz="0" w:space="0" w:color="auto"/>
      </w:divBdr>
    </w:div>
    <w:div w:id="294264842">
      <w:bodyDiv w:val="1"/>
      <w:marLeft w:val="0"/>
      <w:marRight w:val="0"/>
      <w:marTop w:val="0"/>
      <w:marBottom w:val="0"/>
      <w:divBdr>
        <w:top w:val="none" w:sz="0" w:space="0" w:color="auto"/>
        <w:left w:val="none" w:sz="0" w:space="0" w:color="auto"/>
        <w:bottom w:val="none" w:sz="0" w:space="0" w:color="auto"/>
        <w:right w:val="none" w:sz="0" w:space="0" w:color="auto"/>
      </w:divBdr>
    </w:div>
    <w:div w:id="306933517">
      <w:bodyDiv w:val="1"/>
      <w:marLeft w:val="0"/>
      <w:marRight w:val="0"/>
      <w:marTop w:val="0"/>
      <w:marBottom w:val="0"/>
      <w:divBdr>
        <w:top w:val="none" w:sz="0" w:space="0" w:color="auto"/>
        <w:left w:val="none" w:sz="0" w:space="0" w:color="auto"/>
        <w:bottom w:val="none" w:sz="0" w:space="0" w:color="auto"/>
        <w:right w:val="none" w:sz="0" w:space="0" w:color="auto"/>
      </w:divBdr>
      <w:divsChild>
        <w:div w:id="1509903444">
          <w:marLeft w:val="0"/>
          <w:marRight w:val="0"/>
          <w:marTop w:val="0"/>
          <w:marBottom w:val="0"/>
          <w:divBdr>
            <w:top w:val="none" w:sz="0" w:space="0" w:color="auto"/>
            <w:left w:val="none" w:sz="0" w:space="0" w:color="auto"/>
            <w:bottom w:val="none" w:sz="0" w:space="0" w:color="auto"/>
            <w:right w:val="none" w:sz="0" w:space="0" w:color="auto"/>
          </w:divBdr>
          <w:divsChild>
            <w:div w:id="336200015">
              <w:marLeft w:val="0"/>
              <w:marRight w:val="0"/>
              <w:marTop w:val="0"/>
              <w:marBottom w:val="0"/>
              <w:divBdr>
                <w:top w:val="none" w:sz="0" w:space="0" w:color="auto"/>
                <w:left w:val="none" w:sz="0" w:space="0" w:color="auto"/>
                <w:bottom w:val="none" w:sz="0" w:space="0" w:color="auto"/>
                <w:right w:val="none" w:sz="0" w:space="0" w:color="auto"/>
              </w:divBdr>
            </w:div>
            <w:div w:id="884175939">
              <w:marLeft w:val="0"/>
              <w:marRight w:val="0"/>
              <w:marTop w:val="0"/>
              <w:marBottom w:val="0"/>
              <w:divBdr>
                <w:top w:val="none" w:sz="0" w:space="0" w:color="auto"/>
                <w:left w:val="none" w:sz="0" w:space="0" w:color="auto"/>
                <w:bottom w:val="none" w:sz="0" w:space="0" w:color="auto"/>
                <w:right w:val="none" w:sz="0" w:space="0" w:color="auto"/>
              </w:divBdr>
            </w:div>
            <w:div w:id="1276715433">
              <w:marLeft w:val="0"/>
              <w:marRight w:val="0"/>
              <w:marTop w:val="0"/>
              <w:marBottom w:val="0"/>
              <w:divBdr>
                <w:top w:val="none" w:sz="0" w:space="0" w:color="auto"/>
                <w:left w:val="none" w:sz="0" w:space="0" w:color="auto"/>
                <w:bottom w:val="none" w:sz="0" w:space="0" w:color="auto"/>
                <w:right w:val="none" w:sz="0" w:space="0" w:color="auto"/>
              </w:divBdr>
            </w:div>
            <w:div w:id="1387726450">
              <w:marLeft w:val="0"/>
              <w:marRight w:val="0"/>
              <w:marTop w:val="0"/>
              <w:marBottom w:val="0"/>
              <w:divBdr>
                <w:top w:val="none" w:sz="0" w:space="0" w:color="auto"/>
                <w:left w:val="none" w:sz="0" w:space="0" w:color="auto"/>
                <w:bottom w:val="none" w:sz="0" w:space="0" w:color="auto"/>
                <w:right w:val="none" w:sz="0" w:space="0" w:color="auto"/>
              </w:divBdr>
            </w:div>
            <w:div w:id="1420364789">
              <w:marLeft w:val="0"/>
              <w:marRight w:val="0"/>
              <w:marTop w:val="0"/>
              <w:marBottom w:val="0"/>
              <w:divBdr>
                <w:top w:val="none" w:sz="0" w:space="0" w:color="auto"/>
                <w:left w:val="none" w:sz="0" w:space="0" w:color="auto"/>
                <w:bottom w:val="none" w:sz="0" w:space="0" w:color="auto"/>
                <w:right w:val="none" w:sz="0" w:space="0" w:color="auto"/>
              </w:divBdr>
            </w:div>
            <w:div w:id="1808014495">
              <w:marLeft w:val="0"/>
              <w:marRight w:val="0"/>
              <w:marTop w:val="0"/>
              <w:marBottom w:val="0"/>
              <w:divBdr>
                <w:top w:val="none" w:sz="0" w:space="0" w:color="auto"/>
                <w:left w:val="none" w:sz="0" w:space="0" w:color="auto"/>
                <w:bottom w:val="none" w:sz="0" w:space="0" w:color="auto"/>
                <w:right w:val="none" w:sz="0" w:space="0" w:color="auto"/>
              </w:divBdr>
            </w:div>
          </w:divsChild>
        </w:div>
        <w:div w:id="1671710885">
          <w:marLeft w:val="0"/>
          <w:marRight w:val="0"/>
          <w:marTop w:val="0"/>
          <w:marBottom w:val="0"/>
          <w:divBdr>
            <w:top w:val="none" w:sz="0" w:space="0" w:color="auto"/>
            <w:left w:val="none" w:sz="0" w:space="0" w:color="auto"/>
            <w:bottom w:val="none" w:sz="0" w:space="0" w:color="auto"/>
            <w:right w:val="none" w:sz="0" w:space="0" w:color="auto"/>
          </w:divBdr>
          <w:divsChild>
            <w:div w:id="125394728">
              <w:marLeft w:val="0"/>
              <w:marRight w:val="0"/>
              <w:marTop w:val="0"/>
              <w:marBottom w:val="0"/>
              <w:divBdr>
                <w:top w:val="none" w:sz="0" w:space="0" w:color="auto"/>
                <w:left w:val="none" w:sz="0" w:space="0" w:color="auto"/>
                <w:bottom w:val="none" w:sz="0" w:space="0" w:color="auto"/>
                <w:right w:val="none" w:sz="0" w:space="0" w:color="auto"/>
              </w:divBdr>
            </w:div>
            <w:div w:id="296379496">
              <w:marLeft w:val="0"/>
              <w:marRight w:val="0"/>
              <w:marTop w:val="0"/>
              <w:marBottom w:val="0"/>
              <w:divBdr>
                <w:top w:val="none" w:sz="0" w:space="0" w:color="auto"/>
                <w:left w:val="none" w:sz="0" w:space="0" w:color="auto"/>
                <w:bottom w:val="none" w:sz="0" w:space="0" w:color="auto"/>
                <w:right w:val="none" w:sz="0" w:space="0" w:color="auto"/>
              </w:divBdr>
            </w:div>
            <w:div w:id="566384552">
              <w:marLeft w:val="0"/>
              <w:marRight w:val="0"/>
              <w:marTop w:val="0"/>
              <w:marBottom w:val="0"/>
              <w:divBdr>
                <w:top w:val="none" w:sz="0" w:space="0" w:color="auto"/>
                <w:left w:val="none" w:sz="0" w:space="0" w:color="auto"/>
                <w:bottom w:val="none" w:sz="0" w:space="0" w:color="auto"/>
                <w:right w:val="none" w:sz="0" w:space="0" w:color="auto"/>
              </w:divBdr>
            </w:div>
            <w:div w:id="752165153">
              <w:marLeft w:val="0"/>
              <w:marRight w:val="0"/>
              <w:marTop w:val="0"/>
              <w:marBottom w:val="0"/>
              <w:divBdr>
                <w:top w:val="none" w:sz="0" w:space="0" w:color="auto"/>
                <w:left w:val="none" w:sz="0" w:space="0" w:color="auto"/>
                <w:bottom w:val="none" w:sz="0" w:space="0" w:color="auto"/>
                <w:right w:val="none" w:sz="0" w:space="0" w:color="auto"/>
              </w:divBdr>
            </w:div>
            <w:div w:id="818420527">
              <w:marLeft w:val="0"/>
              <w:marRight w:val="0"/>
              <w:marTop w:val="0"/>
              <w:marBottom w:val="0"/>
              <w:divBdr>
                <w:top w:val="none" w:sz="0" w:space="0" w:color="auto"/>
                <w:left w:val="none" w:sz="0" w:space="0" w:color="auto"/>
                <w:bottom w:val="none" w:sz="0" w:space="0" w:color="auto"/>
                <w:right w:val="none" w:sz="0" w:space="0" w:color="auto"/>
              </w:divBdr>
            </w:div>
            <w:div w:id="896166757">
              <w:marLeft w:val="0"/>
              <w:marRight w:val="0"/>
              <w:marTop w:val="0"/>
              <w:marBottom w:val="0"/>
              <w:divBdr>
                <w:top w:val="none" w:sz="0" w:space="0" w:color="auto"/>
                <w:left w:val="none" w:sz="0" w:space="0" w:color="auto"/>
                <w:bottom w:val="none" w:sz="0" w:space="0" w:color="auto"/>
                <w:right w:val="none" w:sz="0" w:space="0" w:color="auto"/>
              </w:divBdr>
            </w:div>
            <w:div w:id="912935342">
              <w:marLeft w:val="0"/>
              <w:marRight w:val="0"/>
              <w:marTop w:val="0"/>
              <w:marBottom w:val="0"/>
              <w:divBdr>
                <w:top w:val="none" w:sz="0" w:space="0" w:color="auto"/>
                <w:left w:val="none" w:sz="0" w:space="0" w:color="auto"/>
                <w:bottom w:val="none" w:sz="0" w:space="0" w:color="auto"/>
                <w:right w:val="none" w:sz="0" w:space="0" w:color="auto"/>
              </w:divBdr>
            </w:div>
            <w:div w:id="960265846">
              <w:marLeft w:val="0"/>
              <w:marRight w:val="0"/>
              <w:marTop w:val="0"/>
              <w:marBottom w:val="0"/>
              <w:divBdr>
                <w:top w:val="none" w:sz="0" w:space="0" w:color="auto"/>
                <w:left w:val="none" w:sz="0" w:space="0" w:color="auto"/>
                <w:bottom w:val="none" w:sz="0" w:space="0" w:color="auto"/>
                <w:right w:val="none" w:sz="0" w:space="0" w:color="auto"/>
              </w:divBdr>
            </w:div>
            <w:div w:id="1262186029">
              <w:marLeft w:val="0"/>
              <w:marRight w:val="0"/>
              <w:marTop w:val="0"/>
              <w:marBottom w:val="0"/>
              <w:divBdr>
                <w:top w:val="none" w:sz="0" w:space="0" w:color="auto"/>
                <w:left w:val="none" w:sz="0" w:space="0" w:color="auto"/>
                <w:bottom w:val="none" w:sz="0" w:space="0" w:color="auto"/>
                <w:right w:val="none" w:sz="0" w:space="0" w:color="auto"/>
              </w:divBdr>
            </w:div>
            <w:div w:id="1462385907">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676493536">
              <w:marLeft w:val="0"/>
              <w:marRight w:val="0"/>
              <w:marTop w:val="0"/>
              <w:marBottom w:val="0"/>
              <w:divBdr>
                <w:top w:val="none" w:sz="0" w:space="0" w:color="auto"/>
                <w:left w:val="none" w:sz="0" w:space="0" w:color="auto"/>
                <w:bottom w:val="none" w:sz="0" w:space="0" w:color="auto"/>
                <w:right w:val="none" w:sz="0" w:space="0" w:color="auto"/>
              </w:divBdr>
            </w:div>
            <w:div w:id="2019774064">
              <w:marLeft w:val="0"/>
              <w:marRight w:val="0"/>
              <w:marTop w:val="0"/>
              <w:marBottom w:val="0"/>
              <w:divBdr>
                <w:top w:val="none" w:sz="0" w:space="0" w:color="auto"/>
                <w:left w:val="none" w:sz="0" w:space="0" w:color="auto"/>
                <w:bottom w:val="none" w:sz="0" w:space="0" w:color="auto"/>
                <w:right w:val="none" w:sz="0" w:space="0" w:color="auto"/>
              </w:divBdr>
            </w:div>
            <w:div w:id="2094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5572">
      <w:bodyDiv w:val="1"/>
      <w:marLeft w:val="0"/>
      <w:marRight w:val="0"/>
      <w:marTop w:val="0"/>
      <w:marBottom w:val="0"/>
      <w:divBdr>
        <w:top w:val="none" w:sz="0" w:space="0" w:color="auto"/>
        <w:left w:val="none" w:sz="0" w:space="0" w:color="auto"/>
        <w:bottom w:val="none" w:sz="0" w:space="0" w:color="auto"/>
        <w:right w:val="none" w:sz="0" w:space="0" w:color="auto"/>
      </w:divBdr>
    </w:div>
    <w:div w:id="369696532">
      <w:bodyDiv w:val="1"/>
      <w:marLeft w:val="0"/>
      <w:marRight w:val="0"/>
      <w:marTop w:val="0"/>
      <w:marBottom w:val="0"/>
      <w:divBdr>
        <w:top w:val="none" w:sz="0" w:space="0" w:color="auto"/>
        <w:left w:val="none" w:sz="0" w:space="0" w:color="auto"/>
        <w:bottom w:val="none" w:sz="0" w:space="0" w:color="auto"/>
        <w:right w:val="none" w:sz="0" w:space="0" w:color="auto"/>
      </w:divBdr>
    </w:div>
    <w:div w:id="377432234">
      <w:bodyDiv w:val="1"/>
      <w:marLeft w:val="0"/>
      <w:marRight w:val="0"/>
      <w:marTop w:val="0"/>
      <w:marBottom w:val="0"/>
      <w:divBdr>
        <w:top w:val="none" w:sz="0" w:space="0" w:color="auto"/>
        <w:left w:val="none" w:sz="0" w:space="0" w:color="auto"/>
        <w:bottom w:val="none" w:sz="0" w:space="0" w:color="auto"/>
        <w:right w:val="none" w:sz="0" w:space="0" w:color="auto"/>
      </w:divBdr>
    </w:div>
    <w:div w:id="442070268">
      <w:bodyDiv w:val="1"/>
      <w:marLeft w:val="0"/>
      <w:marRight w:val="0"/>
      <w:marTop w:val="0"/>
      <w:marBottom w:val="0"/>
      <w:divBdr>
        <w:top w:val="none" w:sz="0" w:space="0" w:color="auto"/>
        <w:left w:val="none" w:sz="0" w:space="0" w:color="auto"/>
        <w:bottom w:val="none" w:sz="0" w:space="0" w:color="auto"/>
        <w:right w:val="none" w:sz="0" w:space="0" w:color="auto"/>
      </w:divBdr>
    </w:div>
    <w:div w:id="476339380">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3308187">
      <w:bodyDiv w:val="1"/>
      <w:marLeft w:val="0"/>
      <w:marRight w:val="0"/>
      <w:marTop w:val="0"/>
      <w:marBottom w:val="0"/>
      <w:divBdr>
        <w:top w:val="none" w:sz="0" w:space="0" w:color="auto"/>
        <w:left w:val="none" w:sz="0" w:space="0" w:color="auto"/>
        <w:bottom w:val="none" w:sz="0" w:space="0" w:color="auto"/>
        <w:right w:val="none" w:sz="0" w:space="0" w:color="auto"/>
      </w:divBdr>
      <w:divsChild>
        <w:div w:id="669530253">
          <w:marLeft w:val="0"/>
          <w:marRight w:val="0"/>
          <w:marTop w:val="0"/>
          <w:marBottom w:val="0"/>
          <w:divBdr>
            <w:top w:val="none" w:sz="0" w:space="0" w:color="auto"/>
            <w:left w:val="none" w:sz="0" w:space="0" w:color="auto"/>
            <w:bottom w:val="none" w:sz="0" w:space="0" w:color="auto"/>
            <w:right w:val="none" w:sz="0" w:space="0" w:color="auto"/>
          </w:divBdr>
          <w:divsChild>
            <w:div w:id="1812937800">
              <w:marLeft w:val="0"/>
              <w:marRight w:val="0"/>
              <w:marTop w:val="0"/>
              <w:marBottom w:val="0"/>
              <w:divBdr>
                <w:top w:val="none" w:sz="0" w:space="0" w:color="auto"/>
                <w:left w:val="none" w:sz="0" w:space="0" w:color="auto"/>
                <w:bottom w:val="none" w:sz="0" w:space="0" w:color="auto"/>
                <w:right w:val="none" w:sz="0" w:space="0" w:color="auto"/>
              </w:divBdr>
            </w:div>
          </w:divsChild>
        </w:div>
        <w:div w:id="905803808">
          <w:marLeft w:val="0"/>
          <w:marRight w:val="0"/>
          <w:marTop w:val="0"/>
          <w:marBottom w:val="0"/>
          <w:divBdr>
            <w:top w:val="none" w:sz="0" w:space="0" w:color="auto"/>
            <w:left w:val="none" w:sz="0" w:space="0" w:color="auto"/>
            <w:bottom w:val="none" w:sz="0" w:space="0" w:color="auto"/>
            <w:right w:val="none" w:sz="0" w:space="0" w:color="auto"/>
          </w:divBdr>
          <w:divsChild>
            <w:div w:id="252933416">
              <w:marLeft w:val="0"/>
              <w:marRight w:val="0"/>
              <w:marTop w:val="0"/>
              <w:marBottom w:val="0"/>
              <w:divBdr>
                <w:top w:val="none" w:sz="0" w:space="0" w:color="auto"/>
                <w:left w:val="none" w:sz="0" w:space="0" w:color="auto"/>
                <w:bottom w:val="none" w:sz="0" w:space="0" w:color="auto"/>
                <w:right w:val="none" w:sz="0" w:space="0" w:color="auto"/>
              </w:divBdr>
            </w:div>
            <w:div w:id="522132019">
              <w:marLeft w:val="0"/>
              <w:marRight w:val="0"/>
              <w:marTop w:val="0"/>
              <w:marBottom w:val="0"/>
              <w:divBdr>
                <w:top w:val="none" w:sz="0" w:space="0" w:color="auto"/>
                <w:left w:val="none" w:sz="0" w:space="0" w:color="auto"/>
                <w:bottom w:val="none" w:sz="0" w:space="0" w:color="auto"/>
                <w:right w:val="none" w:sz="0" w:space="0" w:color="auto"/>
              </w:divBdr>
            </w:div>
            <w:div w:id="1182281839">
              <w:marLeft w:val="0"/>
              <w:marRight w:val="0"/>
              <w:marTop w:val="0"/>
              <w:marBottom w:val="0"/>
              <w:divBdr>
                <w:top w:val="none" w:sz="0" w:space="0" w:color="auto"/>
                <w:left w:val="none" w:sz="0" w:space="0" w:color="auto"/>
                <w:bottom w:val="none" w:sz="0" w:space="0" w:color="auto"/>
                <w:right w:val="none" w:sz="0" w:space="0" w:color="auto"/>
              </w:divBdr>
            </w:div>
            <w:div w:id="16304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522061679">
      <w:bodyDiv w:val="1"/>
      <w:marLeft w:val="0"/>
      <w:marRight w:val="0"/>
      <w:marTop w:val="0"/>
      <w:marBottom w:val="0"/>
      <w:divBdr>
        <w:top w:val="none" w:sz="0" w:space="0" w:color="auto"/>
        <w:left w:val="none" w:sz="0" w:space="0" w:color="auto"/>
        <w:bottom w:val="none" w:sz="0" w:space="0" w:color="auto"/>
        <w:right w:val="none" w:sz="0" w:space="0" w:color="auto"/>
      </w:divBdr>
    </w:div>
    <w:div w:id="564343681">
      <w:bodyDiv w:val="1"/>
      <w:marLeft w:val="0"/>
      <w:marRight w:val="0"/>
      <w:marTop w:val="0"/>
      <w:marBottom w:val="0"/>
      <w:divBdr>
        <w:top w:val="none" w:sz="0" w:space="0" w:color="auto"/>
        <w:left w:val="none" w:sz="0" w:space="0" w:color="auto"/>
        <w:bottom w:val="none" w:sz="0" w:space="0" w:color="auto"/>
        <w:right w:val="none" w:sz="0" w:space="0" w:color="auto"/>
      </w:divBdr>
      <w:divsChild>
        <w:div w:id="485980233">
          <w:marLeft w:val="0"/>
          <w:marRight w:val="0"/>
          <w:marTop w:val="0"/>
          <w:marBottom w:val="0"/>
          <w:divBdr>
            <w:top w:val="none" w:sz="0" w:space="0" w:color="auto"/>
            <w:left w:val="none" w:sz="0" w:space="0" w:color="auto"/>
            <w:bottom w:val="none" w:sz="0" w:space="0" w:color="auto"/>
            <w:right w:val="none" w:sz="0" w:space="0" w:color="auto"/>
          </w:divBdr>
        </w:div>
      </w:divsChild>
    </w:div>
    <w:div w:id="610363069">
      <w:bodyDiv w:val="1"/>
      <w:marLeft w:val="0"/>
      <w:marRight w:val="0"/>
      <w:marTop w:val="0"/>
      <w:marBottom w:val="0"/>
      <w:divBdr>
        <w:top w:val="none" w:sz="0" w:space="0" w:color="auto"/>
        <w:left w:val="none" w:sz="0" w:space="0" w:color="auto"/>
        <w:bottom w:val="none" w:sz="0" w:space="0" w:color="auto"/>
        <w:right w:val="none" w:sz="0" w:space="0" w:color="auto"/>
      </w:divBdr>
    </w:div>
    <w:div w:id="658002256">
      <w:bodyDiv w:val="1"/>
      <w:marLeft w:val="0"/>
      <w:marRight w:val="0"/>
      <w:marTop w:val="0"/>
      <w:marBottom w:val="0"/>
      <w:divBdr>
        <w:top w:val="none" w:sz="0" w:space="0" w:color="auto"/>
        <w:left w:val="none" w:sz="0" w:space="0" w:color="auto"/>
        <w:bottom w:val="none" w:sz="0" w:space="0" w:color="auto"/>
        <w:right w:val="none" w:sz="0" w:space="0" w:color="auto"/>
      </w:divBdr>
      <w:divsChild>
        <w:div w:id="2129737059">
          <w:marLeft w:val="0"/>
          <w:marRight w:val="0"/>
          <w:marTop w:val="0"/>
          <w:marBottom w:val="0"/>
          <w:divBdr>
            <w:top w:val="none" w:sz="0" w:space="0" w:color="auto"/>
            <w:left w:val="none" w:sz="0" w:space="0" w:color="auto"/>
            <w:bottom w:val="none" w:sz="0" w:space="0" w:color="auto"/>
            <w:right w:val="none" w:sz="0" w:space="0" w:color="auto"/>
          </w:divBdr>
        </w:div>
      </w:divsChild>
    </w:div>
    <w:div w:id="666902360">
      <w:bodyDiv w:val="1"/>
      <w:marLeft w:val="0"/>
      <w:marRight w:val="0"/>
      <w:marTop w:val="0"/>
      <w:marBottom w:val="0"/>
      <w:divBdr>
        <w:top w:val="none" w:sz="0" w:space="0" w:color="auto"/>
        <w:left w:val="none" w:sz="0" w:space="0" w:color="auto"/>
        <w:bottom w:val="none" w:sz="0" w:space="0" w:color="auto"/>
        <w:right w:val="none" w:sz="0" w:space="0" w:color="auto"/>
      </w:divBdr>
      <w:divsChild>
        <w:div w:id="10378831">
          <w:marLeft w:val="0"/>
          <w:marRight w:val="0"/>
          <w:marTop w:val="0"/>
          <w:marBottom w:val="0"/>
          <w:divBdr>
            <w:top w:val="none" w:sz="0" w:space="0" w:color="auto"/>
            <w:left w:val="none" w:sz="0" w:space="0" w:color="auto"/>
            <w:bottom w:val="none" w:sz="0" w:space="0" w:color="auto"/>
            <w:right w:val="none" w:sz="0" w:space="0" w:color="auto"/>
          </w:divBdr>
        </w:div>
        <w:div w:id="338436269">
          <w:marLeft w:val="0"/>
          <w:marRight w:val="0"/>
          <w:marTop w:val="0"/>
          <w:marBottom w:val="0"/>
          <w:divBdr>
            <w:top w:val="none" w:sz="0" w:space="0" w:color="auto"/>
            <w:left w:val="none" w:sz="0" w:space="0" w:color="auto"/>
            <w:bottom w:val="none" w:sz="0" w:space="0" w:color="auto"/>
            <w:right w:val="none" w:sz="0" w:space="0" w:color="auto"/>
          </w:divBdr>
        </w:div>
        <w:div w:id="422260618">
          <w:marLeft w:val="0"/>
          <w:marRight w:val="0"/>
          <w:marTop w:val="0"/>
          <w:marBottom w:val="0"/>
          <w:divBdr>
            <w:top w:val="none" w:sz="0" w:space="0" w:color="auto"/>
            <w:left w:val="none" w:sz="0" w:space="0" w:color="auto"/>
            <w:bottom w:val="none" w:sz="0" w:space="0" w:color="auto"/>
            <w:right w:val="none" w:sz="0" w:space="0" w:color="auto"/>
          </w:divBdr>
        </w:div>
        <w:div w:id="972909916">
          <w:marLeft w:val="0"/>
          <w:marRight w:val="0"/>
          <w:marTop w:val="0"/>
          <w:marBottom w:val="0"/>
          <w:divBdr>
            <w:top w:val="none" w:sz="0" w:space="0" w:color="auto"/>
            <w:left w:val="none" w:sz="0" w:space="0" w:color="auto"/>
            <w:bottom w:val="none" w:sz="0" w:space="0" w:color="auto"/>
            <w:right w:val="none" w:sz="0" w:space="0" w:color="auto"/>
          </w:divBdr>
        </w:div>
        <w:div w:id="2017072566">
          <w:marLeft w:val="0"/>
          <w:marRight w:val="0"/>
          <w:marTop w:val="0"/>
          <w:marBottom w:val="0"/>
          <w:divBdr>
            <w:top w:val="none" w:sz="0" w:space="0" w:color="auto"/>
            <w:left w:val="none" w:sz="0" w:space="0" w:color="auto"/>
            <w:bottom w:val="none" w:sz="0" w:space="0" w:color="auto"/>
            <w:right w:val="none" w:sz="0" w:space="0" w:color="auto"/>
          </w:divBdr>
        </w:div>
      </w:divsChild>
    </w:div>
    <w:div w:id="689331530">
      <w:bodyDiv w:val="1"/>
      <w:marLeft w:val="0"/>
      <w:marRight w:val="0"/>
      <w:marTop w:val="0"/>
      <w:marBottom w:val="0"/>
      <w:divBdr>
        <w:top w:val="none" w:sz="0" w:space="0" w:color="auto"/>
        <w:left w:val="none" w:sz="0" w:space="0" w:color="auto"/>
        <w:bottom w:val="none" w:sz="0" w:space="0" w:color="auto"/>
        <w:right w:val="none" w:sz="0" w:space="0" w:color="auto"/>
      </w:divBdr>
      <w:divsChild>
        <w:div w:id="644313057">
          <w:marLeft w:val="0"/>
          <w:marRight w:val="0"/>
          <w:marTop w:val="0"/>
          <w:marBottom w:val="0"/>
          <w:divBdr>
            <w:top w:val="none" w:sz="0" w:space="0" w:color="auto"/>
            <w:left w:val="none" w:sz="0" w:space="0" w:color="auto"/>
            <w:bottom w:val="none" w:sz="0" w:space="0" w:color="auto"/>
            <w:right w:val="none" w:sz="0" w:space="0" w:color="auto"/>
          </w:divBdr>
          <w:divsChild>
            <w:div w:id="257910908">
              <w:marLeft w:val="0"/>
              <w:marRight w:val="0"/>
              <w:marTop w:val="0"/>
              <w:marBottom w:val="0"/>
              <w:divBdr>
                <w:top w:val="none" w:sz="0" w:space="0" w:color="auto"/>
                <w:left w:val="none" w:sz="0" w:space="0" w:color="auto"/>
                <w:bottom w:val="none" w:sz="0" w:space="0" w:color="auto"/>
                <w:right w:val="none" w:sz="0" w:space="0" w:color="auto"/>
              </w:divBdr>
            </w:div>
            <w:div w:id="810245781">
              <w:marLeft w:val="0"/>
              <w:marRight w:val="0"/>
              <w:marTop w:val="0"/>
              <w:marBottom w:val="0"/>
              <w:divBdr>
                <w:top w:val="none" w:sz="0" w:space="0" w:color="auto"/>
                <w:left w:val="none" w:sz="0" w:space="0" w:color="auto"/>
                <w:bottom w:val="none" w:sz="0" w:space="0" w:color="auto"/>
                <w:right w:val="none" w:sz="0" w:space="0" w:color="auto"/>
              </w:divBdr>
            </w:div>
            <w:div w:id="1498957618">
              <w:marLeft w:val="0"/>
              <w:marRight w:val="0"/>
              <w:marTop w:val="0"/>
              <w:marBottom w:val="0"/>
              <w:divBdr>
                <w:top w:val="none" w:sz="0" w:space="0" w:color="auto"/>
                <w:left w:val="none" w:sz="0" w:space="0" w:color="auto"/>
                <w:bottom w:val="none" w:sz="0" w:space="0" w:color="auto"/>
                <w:right w:val="none" w:sz="0" w:space="0" w:color="auto"/>
              </w:divBdr>
            </w:div>
            <w:div w:id="2066830750">
              <w:marLeft w:val="0"/>
              <w:marRight w:val="0"/>
              <w:marTop w:val="0"/>
              <w:marBottom w:val="0"/>
              <w:divBdr>
                <w:top w:val="none" w:sz="0" w:space="0" w:color="auto"/>
                <w:left w:val="none" w:sz="0" w:space="0" w:color="auto"/>
                <w:bottom w:val="none" w:sz="0" w:space="0" w:color="auto"/>
                <w:right w:val="none" w:sz="0" w:space="0" w:color="auto"/>
              </w:divBdr>
            </w:div>
          </w:divsChild>
        </w:div>
        <w:div w:id="685332806">
          <w:marLeft w:val="0"/>
          <w:marRight w:val="0"/>
          <w:marTop w:val="0"/>
          <w:marBottom w:val="0"/>
          <w:divBdr>
            <w:top w:val="none" w:sz="0" w:space="0" w:color="auto"/>
            <w:left w:val="none" w:sz="0" w:space="0" w:color="auto"/>
            <w:bottom w:val="none" w:sz="0" w:space="0" w:color="auto"/>
            <w:right w:val="none" w:sz="0" w:space="0" w:color="auto"/>
          </w:divBdr>
          <w:divsChild>
            <w:div w:id="1938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8052">
      <w:bodyDiv w:val="1"/>
      <w:marLeft w:val="0"/>
      <w:marRight w:val="0"/>
      <w:marTop w:val="0"/>
      <w:marBottom w:val="0"/>
      <w:divBdr>
        <w:top w:val="none" w:sz="0" w:space="0" w:color="auto"/>
        <w:left w:val="none" w:sz="0" w:space="0" w:color="auto"/>
        <w:bottom w:val="none" w:sz="0" w:space="0" w:color="auto"/>
        <w:right w:val="none" w:sz="0" w:space="0" w:color="auto"/>
      </w:divBdr>
    </w:div>
    <w:div w:id="736362626">
      <w:bodyDiv w:val="1"/>
      <w:marLeft w:val="0"/>
      <w:marRight w:val="0"/>
      <w:marTop w:val="0"/>
      <w:marBottom w:val="0"/>
      <w:divBdr>
        <w:top w:val="none" w:sz="0" w:space="0" w:color="auto"/>
        <w:left w:val="none" w:sz="0" w:space="0" w:color="auto"/>
        <w:bottom w:val="none" w:sz="0" w:space="0" w:color="auto"/>
        <w:right w:val="none" w:sz="0" w:space="0" w:color="auto"/>
      </w:divBdr>
    </w:div>
    <w:div w:id="751895743">
      <w:bodyDiv w:val="1"/>
      <w:marLeft w:val="0"/>
      <w:marRight w:val="0"/>
      <w:marTop w:val="0"/>
      <w:marBottom w:val="0"/>
      <w:divBdr>
        <w:top w:val="none" w:sz="0" w:space="0" w:color="auto"/>
        <w:left w:val="none" w:sz="0" w:space="0" w:color="auto"/>
        <w:bottom w:val="none" w:sz="0" w:space="0" w:color="auto"/>
        <w:right w:val="none" w:sz="0" w:space="0" w:color="auto"/>
      </w:divBdr>
      <w:divsChild>
        <w:div w:id="62678116">
          <w:marLeft w:val="0"/>
          <w:marRight w:val="0"/>
          <w:marTop w:val="0"/>
          <w:marBottom w:val="0"/>
          <w:divBdr>
            <w:top w:val="none" w:sz="0" w:space="0" w:color="auto"/>
            <w:left w:val="none" w:sz="0" w:space="0" w:color="auto"/>
            <w:bottom w:val="none" w:sz="0" w:space="0" w:color="auto"/>
            <w:right w:val="none" w:sz="0" w:space="0" w:color="auto"/>
          </w:divBdr>
        </w:div>
        <w:div w:id="223882446">
          <w:marLeft w:val="0"/>
          <w:marRight w:val="0"/>
          <w:marTop w:val="0"/>
          <w:marBottom w:val="0"/>
          <w:divBdr>
            <w:top w:val="none" w:sz="0" w:space="0" w:color="auto"/>
            <w:left w:val="none" w:sz="0" w:space="0" w:color="auto"/>
            <w:bottom w:val="none" w:sz="0" w:space="0" w:color="auto"/>
            <w:right w:val="none" w:sz="0" w:space="0" w:color="auto"/>
          </w:divBdr>
        </w:div>
        <w:div w:id="676883743">
          <w:marLeft w:val="0"/>
          <w:marRight w:val="0"/>
          <w:marTop w:val="0"/>
          <w:marBottom w:val="0"/>
          <w:divBdr>
            <w:top w:val="none" w:sz="0" w:space="0" w:color="auto"/>
            <w:left w:val="none" w:sz="0" w:space="0" w:color="auto"/>
            <w:bottom w:val="none" w:sz="0" w:space="0" w:color="auto"/>
            <w:right w:val="none" w:sz="0" w:space="0" w:color="auto"/>
          </w:divBdr>
        </w:div>
        <w:div w:id="932281304">
          <w:marLeft w:val="0"/>
          <w:marRight w:val="0"/>
          <w:marTop w:val="0"/>
          <w:marBottom w:val="0"/>
          <w:divBdr>
            <w:top w:val="none" w:sz="0" w:space="0" w:color="auto"/>
            <w:left w:val="none" w:sz="0" w:space="0" w:color="auto"/>
            <w:bottom w:val="none" w:sz="0" w:space="0" w:color="auto"/>
            <w:right w:val="none" w:sz="0" w:space="0" w:color="auto"/>
          </w:divBdr>
        </w:div>
        <w:div w:id="1116101374">
          <w:marLeft w:val="0"/>
          <w:marRight w:val="0"/>
          <w:marTop w:val="0"/>
          <w:marBottom w:val="0"/>
          <w:divBdr>
            <w:top w:val="none" w:sz="0" w:space="0" w:color="auto"/>
            <w:left w:val="none" w:sz="0" w:space="0" w:color="auto"/>
            <w:bottom w:val="none" w:sz="0" w:space="0" w:color="auto"/>
            <w:right w:val="none" w:sz="0" w:space="0" w:color="auto"/>
          </w:divBdr>
        </w:div>
        <w:div w:id="1279415486">
          <w:marLeft w:val="0"/>
          <w:marRight w:val="0"/>
          <w:marTop w:val="0"/>
          <w:marBottom w:val="0"/>
          <w:divBdr>
            <w:top w:val="none" w:sz="0" w:space="0" w:color="auto"/>
            <w:left w:val="none" w:sz="0" w:space="0" w:color="auto"/>
            <w:bottom w:val="none" w:sz="0" w:space="0" w:color="auto"/>
            <w:right w:val="none" w:sz="0" w:space="0" w:color="auto"/>
          </w:divBdr>
        </w:div>
        <w:div w:id="1296107592">
          <w:marLeft w:val="0"/>
          <w:marRight w:val="0"/>
          <w:marTop w:val="0"/>
          <w:marBottom w:val="0"/>
          <w:divBdr>
            <w:top w:val="none" w:sz="0" w:space="0" w:color="auto"/>
            <w:left w:val="none" w:sz="0" w:space="0" w:color="auto"/>
            <w:bottom w:val="none" w:sz="0" w:space="0" w:color="auto"/>
            <w:right w:val="none" w:sz="0" w:space="0" w:color="auto"/>
          </w:divBdr>
        </w:div>
        <w:div w:id="1456751878">
          <w:marLeft w:val="0"/>
          <w:marRight w:val="0"/>
          <w:marTop w:val="0"/>
          <w:marBottom w:val="0"/>
          <w:divBdr>
            <w:top w:val="none" w:sz="0" w:space="0" w:color="auto"/>
            <w:left w:val="none" w:sz="0" w:space="0" w:color="auto"/>
            <w:bottom w:val="none" w:sz="0" w:space="0" w:color="auto"/>
            <w:right w:val="none" w:sz="0" w:space="0" w:color="auto"/>
          </w:divBdr>
        </w:div>
        <w:div w:id="1463574133">
          <w:marLeft w:val="0"/>
          <w:marRight w:val="0"/>
          <w:marTop w:val="0"/>
          <w:marBottom w:val="0"/>
          <w:divBdr>
            <w:top w:val="none" w:sz="0" w:space="0" w:color="auto"/>
            <w:left w:val="none" w:sz="0" w:space="0" w:color="auto"/>
            <w:bottom w:val="none" w:sz="0" w:space="0" w:color="auto"/>
            <w:right w:val="none" w:sz="0" w:space="0" w:color="auto"/>
          </w:divBdr>
        </w:div>
        <w:div w:id="1708413689">
          <w:marLeft w:val="0"/>
          <w:marRight w:val="0"/>
          <w:marTop w:val="0"/>
          <w:marBottom w:val="0"/>
          <w:divBdr>
            <w:top w:val="none" w:sz="0" w:space="0" w:color="auto"/>
            <w:left w:val="none" w:sz="0" w:space="0" w:color="auto"/>
            <w:bottom w:val="none" w:sz="0" w:space="0" w:color="auto"/>
            <w:right w:val="none" w:sz="0" w:space="0" w:color="auto"/>
          </w:divBdr>
        </w:div>
        <w:div w:id="1729843453">
          <w:marLeft w:val="0"/>
          <w:marRight w:val="0"/>
          <w:marTop w:val="0"/>
          <w:marBottom w:val="0"/>
          <w:divBdr>
            <w:top w:val="none" w:sz="0" w:space="0" w:color="auto"/>
            <w:left w:val="none" w:sz="0" w:space="0" w:color="auto"/>
            <w:bottom w:val="none" w:sz="0" w:space="0" w:color="auto"/>
            <w:right w:val="none" w:sz="0" w:space="0" w:color="auto"/>
          </w:divBdr>
        </w:div>
        <w:div w:id="1915360777">
          <w:marLeft w:val="0"/>
          <w:marRight w:val="0"/>
          <w:marTop w:val="0"/>
          <w:marBottom w:val="0"/>
          <w:divBdr>
            <w:top w:val="none" w:sz="0" w:space="0" w:color="auto"/>
            <w:left w:val="none" w:sz="0" w:space="0" w:color="auto"/>
            <w:bottom w:val="none" w:sz="0" w:space="0" w:color="auto"/>
            <w:right w:val="none" w:sz="0" w:space="0" w:color="auto"/>
          </w:divBdr>
        </w:div>
        <w:div w:id="2093119926">
          <w:marLeft w:val="0"/>
          <w:marRight w:val="0"/>
          <w:marTop w:val="0"/>
          <w:marBottom w:val="0"/>
          <w:divBdr>
            <w:top w:val="none" w:sz="0" w:space="0" w:color="auto"/>
            <w:left w:val="none" w:sz="0" w:space="0" w:color="auto"/>
            <w:bottom w:val="none" w:sz="0" w:space="0" w:color="auto"/>
            <w:right w:val="none" w:sz="0" w:space="0" w:color="auto"/>
          </w:divBdr>
        </w:div>
      </w:divsChild>
    </w:div>
    <w:div w:id="760763433">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11674579">
      <w:bodyDiv w:val="1"/>
      <w:marLeft w:val="0"/>
      <w:marRight w:val="0"/>
      <w:marTop w:val="0"/>
      <w:marBottom w:val="0"/>
      <w:divBdr>
        <w:top w:val="none" w:sz="0" w:space="0" w:color="auto"/>
        <w:left w:val="none" w:sz="0" w:space="0" w:color="auto"/>
        <w:bottom w:val="none" w:sz="0" w:space="0" w:color="auto"/>
        <w:right w:val="none" w:sz="0" w:space="0" w:color="auto"/>
      </w:divBdr>
    </w:div>
    <w:div w:id="821388215">
      <w:bodyDiv w:val="1"/>
      <w:marLeft w:val="0"/>
      <w:marRight w:val="0"/>
      <w:marTop w:val="0"/>
      <w:marBottom w:val="0"/>
      <w:divBdr>
        <w:top w:val="none" w:sz="0" w:space="0" w:color="auto"/>
        <w:left w:val="none" w:sz="0" w:space="0" w:color="auto"/>
        <w:bottom w:val="none" w:sz="0" w:space="0" w:color="auto"/>
        <w:right w:val="none" w:sz="0" w:space="0" w:color="auto"/>
      </w:divBdr>
      <w:divsChild>
        <w:div w:id="49623122">
          <w:marLeft w:val="0"/>
          <w:marRight w:val="0"/>
          <w:marTop w:val="0"/>
          <w:marBottom w:val="0"/>
          <w:divBdr>
            <w:top w:val="none" w:sz="0" w:space="0" w:color="auto"/>
            <w:left w:val="none" w:sz="0" w:space="0" w:color="auto"/>
            <w:bottom w:val="none" w:sz="0" w:space="0" w:color="auto"/>
            <w:right w:val="none" w:sz="0" w:space="0" w:color="auto"/>
          </w:divBdr>
        </w:div>
        <w:div w:id="653414123">
          <w:marLeft w:val="0"/>
          <w:marRight w:val="0"/>
          <w:marTop w:val="0"/>
          <w:marBottom w:val="0"/>
          <w:divBdr>
            <w:top w:val="none" w:sz="0" w:space="0" w:color="auto"/>
            <w:left w:val="none" w:sz="0" w:space="0" w:color="auto"/>
            <w:bottom w:val="none" w:sz="0" w:space="0" w:color="auto"/>
            <w:right w:val="none" w:sz="0" w:space="0" w:color="auto"/>
          </w:divBdr>
        </w:div>
        <w:div w:id="815609250">
          <w:marLeft w:val="0"/>
          <w:marRight w:val="0"/>
          <w:marTop w:val="0"/>
          <w:marBottom w:val="0"/>
          <w:divBdr>
            <w:top w:val="none" w:sz="0" w:space="0" w:color="auto"/>
            <w:left w:val="none" w:sz="0" w:space="0" w:color="auto"/>
            <w:bottom w:val="none" w:sz="0" w:space="0" w:color="auto"/>
            <w:right w:val="none" w:sz="0" w:space="0" w:color="auto"/>
          </w:divBdr>
        </w:div>
        <w:div w:id="1292401523">
          <w:marLeft w:val="0"/>
          <w:marRight w:val="0"/>
          <w:marTop w:val="0"/>
          <w:marBottom w:val="0"/>
          <w:divBdr>
            <w:top w:val="none" w:sz="0" w:space="0" w:color="auto"/>
            <w:left w:val="none" w:sz="0" w:space="0" w:color="auto"/>
            <w:bottom w:val="none" w:sz="0" w:space="0" w:color="auto"/>
            <w:right w:val="none" w:sz="0" w:space="0" w:color="auto"/>
          </w:divBdr>
        </w:div>
      </w:divsChild>
    </w:div>
    <w:div w:id="834879771">
      <w:bodyDiv w:val="1"/>
      <w:marLeft w:val="0"/>
      <w:marRight w:val="0"/>
      <w:marTop w:val="0"/>
      <w:marBottom w:val="0"/>
      <w:divBdr>
        <w:top w:val="none" w:sz="0" w:space="0" w:color="auto"/>
        <w:left w:val="none" w:sz="0" w:space="0" w:color="auto"/>
        <w:bottom w:val="none" w:sz="0" w:space="0" w:color="auto"/>
        <w:right w:val="none" w:sz="0" w:space="0" w:color="auto"/>
      </w:divBdr>
    </w:div>
    <w:div w:id="878277095">
      <w:bodyDiv w:val="1"/>
      <w:marLeft w:val="0"/>
      <w:marRight w:val="0"/>
      <w:marTop w:val="0"/>
      <w:marBottom w:val="0"/>
      <w:divBdr>
        <w:top w:val="none" w:sz="0" w:space="0" w:color="auto"/>
        <w:left w:val="none" w:sz="0" w:space="0" w:color="auto"/>
        <w:bottom w:val="none" w:sz="0" w:space="0" w:color="auto"/>
        <w:right w:val="none" w:sz="0" w:space="0" w:color="auto"/>
      </w:divBdr>
      <w:divsChild>
        <w:div w:id="1480726086">
          <w:marLeft w:val="0"/>
          <w:marRight w:val="0"/>
          <w:marTop w:val="0"/>
          <w:marBottom w:val="0"/>
          <w:divBdr>
            <w:top w:val="none" w:sz="0" w:space="0" w:color="auto"/>
            <w:left w:val="none" w:sz="0" w:space="0" w:color="auto"/>
            <w:bottom w:val="none" w:sz="0" w:space="0" w:color="auto"/>
            <w:right w:val="none" w:sz="0" w:space="0" w:color="auto"/>
          </w:divBdr>
        </w:div>
        <w:div w:id="2145810789">
          <w:marLeft w:val="0"/>
          <w:marRight w:val="0"/>
          <w:marTop w:val="0"/>
          <w:marBottom w:val="0"/>
          <w:divBdr>
            <w:top w:val="none" w:sz="0" w:space="0" w:color="auto"/>
            <w:left w:val="none" w:sz="0" w:space="0" w:color="auto"/>
            <w:bottom w:val="none" w:sz="0" w:space="0" w:color="auto"/>
            <w:right w:val="none" w:sz="0" w:space="0" w:color="auto"/>
          </w:divBdr>
        </w:div>
      </w:divsChild>
    </w:div>
    <w:div w:id="888340958">
      <w:bodyDiv w:val="1"/>
      <w:marLeft w:val="0"/>
      <w:marRight w:val="0"/>
      <w:marTop w:val="0"/>
      <w:marBottom w:val="0"/>
      <w:divBdr>
        <w:top w:val="none" w:sz="0" w:space="0" w:color="auto"/>
        <w:left w:val="none" w:sz="0" w:space="0" w:color="auto"/>
        <w:bottom w:val="none" w:sz="0" w:space="0" w:color="auto"/>
        <w:right w:val="none" w:sz="0" w:space="0" w:color="auto"/>
      </w:divBdr>
      <w:divsChild>
        <w:div w:id="294869801">
          <w:marLeft w:val="0"/>
          <w:marRight w:val="0"/>
          <w:marTop w:val="0"/>
          <w:marBottom w:val="0"/>
          <w:divBdr>
            <w:top w:val="none" w:sz="0" w:space="0" w:color="auto"/>
            <w:left w:val="none" w:sz="0" w:space="0" w:color="auto"/>
            <w:bottom w:val="none" w:sz="0" w:space="0" w:color="auto"/>
            <w:right w:val="none" w:sz="0" w:space="0" w:color="auto"/>
          </w:divBdr>
        </w:div>
        <w:div w:id="639309555">
          <w:marLeft w:val="0"/>
          <w:marRight w:val="0"/>
          <w:marTop w:val="0"/>
          <w:marBottom w:val="0"/>
          <w:divBdr>
            <w:top w:val="none" w:sz="0" w:space="0" w:color="auto"/>
            <w:left w:val="none" w:sz="0" w:space="0" w:color="auto"/>
            <w:bottom w:val="none" w:sz="0" w:space="0" w:color="auto"/>
            <w:right w:val="none" w:sz="0" w:space="0" w:color="auto"/>
          </w:divBdr>
        </w:div>
        <w:div w:id="979652761">
          <w:marLeft w:val="0"/>
          <w:marRight w:val="0"/>
          <w:marTop w:val="0"/>
          <w:marBottom w:val="0"/>
          <w:divBdr>
            <w:top w:val="none" w:sz="0" w:space="0" w:color="auto"/>
            <w:left w:val="none" w:sz="0" w:space="0" w:color="auto"/>
            <w:bottom w:val="none" w:sz="0" w:space="0" w:color="auto"/>
            <w:right w:val="none" w:sz="0" w:space="0" w:color="auto"/>
          </w:divBdr>
        </w:div>
        <w:div w:id="1586917215">
          <w:marLeft w:val="0"/>
          <w:marRight w:val="0"/>
          <w:marTop w:val="0"/>
          <w:marBottom w:val="0"/>
          <w:divBdr>
            <w:top w:val="none" w:sz="0" w:space="0" w:color="auto"/>
            <w:left w:val="none" w:sz="0" w:space="0" w:color="auto"/>
            <w:bottom w:val="none" w:sz="0" w:space="0" w:color="auto"/>
            <w:right w:val="none" w:sz="0" w:space="0" w:color="auto"/>
          </w:divBdr>
        </w:div>
        <w:div w:id="1901552291">
          <w:marLeft w:val="0"/>
          <w:marRight w:val="0"/>
          <w:marTop w:val="0"/>
          <w:marBottom w:val="0"/>
          <w:divBdr>
            <w:top w:val="none" w:sz="0" w:space="0" w:color="auto"/>
            <w:left w:val="none" w:sz="0" w:space="0" w:color="auto"/>
            <w:bottom w:val="none" w:sz="0" w:space="0" w:color="auto"/>
            <w:right w:val="none" w:sz="0" w:space="0" w:color="auto"/>
          </w:divBdr>
        </w:div>
      </w:divsChild>
    </w:div>
    <w:div w:id="908997338">
      <w:bodyDiv w:val="1"/>
      <w:marLeft w:val="0"/>
      <w:marRight w:val="0"/>
      <w:marTop w:val="0"/>
      <w:marBottom w:val="0"/>
      <w:divBdr>
        <w:top w:val="none" w:sz="0" w:space="0" w:color="auto"/>
        <w:left w:val="none" w:sz="0" w:space="0" w:color="auto"/>
        <w:bottom w:val="none" w:sz="0" w:space="0" w:color="auto"/>
        <w:right w:val="none" w:sz="0" w:space="0" w:color="auto"/>
      </w:divBdr>
    </w:div>
    <w:div w:id="918292746">
      <w:bodyDiv w:val="1"/>
      <w:marLeft w:val="0"/>
      <w:marRight w:val="0"/>
      <w:marTop w:val="0"/>
      <w:marBottom w:val="0"/>
      <w:divBdr>
        <w:top w:val="none" w:sz="0" w:space="0" w:color="auto"/>
        <w:left w:val="none" w:sz="0" w:space="0" w:color="auto"/>
        <w:bottom w:val="none" w:sz="0" w:space="0" w:color="auto"/>
        <w:right w:val="none" w:sz="0" w:space="0" w:color="auto"/>
      </w:divBdr>
    </w:div>
    <w:div w:id="1078360452">
      <w:bodyDiv w:val="1"/>
      <w:marLeft w:val="0"/>
      <w:marRight w:val="0"/>
      <w:marTop w:val="0"/>
      <w:marBottom w:val="0"/>
      <w:divBdr>
        <w:top w:val="none" w:sz="0" w:space="0" w:color="auto"/>
        <w:left w:val="none" w:sz="0" w:space="0" w:color="auto"/>
        <w:bottom w:val="none" w:sz="0" w:space="0" w:color="auto"/>
        <w:right w:val="none" w:sz="0" w:space="0" w:color="auto"/>
      </w:divBdr>
    </w:div>
    <w:div w:id="1124889685">
      <w:bodyDiv w:val="1"/>
      <w:marLeft w:val="0"/>
      <w:marRight w:val="0"/>
      <w:marTop w:val="0"/>
      <w:marBottom w:val="0"/>
      <w:divBdr>
        <w:top w:val="none" w:sz="0" w:space="0" w:color="auto"/>
        <w:left w:val="none" w:sz="0" w:space="0" w:color="auto"/>
        <w:bottom w:val="none" w:sz="0" w:space="0" w:color="auto"/>
        <w:right w:val="none" w:sz="0" w:space="0" w:color="auto"/>
      </w:divBdr>
    </w:div>
    <w:div w:id="1193805290">
      <w:bodyDiv w:val="1"/>
      <w:marLeft w:val="0"/>
      <w:marRight w:val="0"/>
      <w:marTop w:val="0"/>
      <w:marBottom w:val="0"/>
      <w:divBdr>
        <w:top w:val="none" w:sz="0" w:space="0" w:color="auto"/>
        <w:left w:val="none" w:sz="0" w:space="0" w:color="auto"/>
        <w:bottom w:val="none" w:sz="0" w:space="0" w:color="auto"/>
        <w:right w:val="none" w:sz="0" w:space="0" w:color="auto"/>
      </w:divBdr>
    </w:div>
    <w:div w:id="1201092101">
      <w:bodyDiv w:val="1"/>
      <w:marLeft w:val="0"/>
      <w:marRight w:val="0"/>
      <w:marTop w:val="0"/>
      <w:marBottom w:val="0"/>
      <w:divBdr>
        <w:top w:val="none" w:sz="0" w:space="0" w:color="auto"/>
        <w:left w:val="none" w:sz="0" w:space="0" w:color="auto"/>
        <w:bottom w:val="none" w:sz="0" w:space="0" w:color="auto"/>
        <w:right w:val="none" w:sz="0" w:space="0" w:color="auto"/>
      </w:divBdr>
    </w:div>
    <w:div w:id="1213688344">
      <w:bodyDiv w:val="1"/>
      <w:marLeft w:val="0"/>
      <w:marRight w:val="0"/>
      <w:marTop w:val="0"/>
      <w:marBottom w:val="0"/>
      <w:divBdr>
        <w:top w:val="none" w:sz="0" w:space="0" w:color="auto"/>
        <w:left w:val="none" w:sz="0" w:space="0" w:color="auto"/>
        <w:bottom w:val="none" w:sz="0" w:space="0" w:color="auto"/>
        <w:right w:val="none" w:sz="0" w:space="0" w:color="auto"/>
      </w:divBdr>
      <w:divsChild>
        <w:div w:id="571500237">
          <w:marLeft w:val="0"/>
          <w:marRight w:val="0"/>
          <w:marTop w:val="0"/>
          <w:marBottom w:val="0"/>
          <w:divBdr>
            <w:top w:val="none" w:sz="0" w:space="0" w:color="auto"/>
            <w:left w:val="none" w:sz="0" w:space="0" w:color="auto"/>
            <w:bottom w:val="none" w:sz="0" w:space="0" w:color="auto"/>
            <w:right w:val="none" w:sz="0" w:space="0" w:color="auto"/>
          </w:divBdr>
        </w:div>
        <w:div w:id="1158307951">
          <w:marLeft w:val="0"/>
          <w:marRight w:val="0"/>
          <w:marTop w:val="0"/>
          <w:marBottom w:val="0"/>
          <w:divBdr>
            <w:top w:val="none" w:sz="0" w:space="0" w:color="auto"/>
            <w:left w:val="none" w:sz="0" w:space="0" w:color="auto"/>
            <w:bottom w:val="none" w:sz="0" w:space="0" w:color="auto"/>
            <w:right w:val="none" w:sz="0" w:space="0" w:color="auto"/>
          </w:divBdr>
        </w:div>
        <w:div w:id="1801143443">
          <w:marLeft w:val="0"/>
          <w:marRight w:val="0"/>
          <w:marTop w:val="0"/>
          <w:marBottom w:val="0"/>
          <w:divBdr>
            <w:top w:val="none" w:sz="0" w:space="0" w:color="auto"/>
            <w:left w:val="none" w:sz="0" w:space="0" w:color="auto"/>
            <w:bottom w:val="none" w:sz="0" w:space="0" w:color="auto"/>
            <w:right w:val="none" w:sz="0" w:space="0" w:color="auto"/>
          </w:divBdr>
        </w:div>
      </w:divsChild>
    </w:div>
    <w:div w:id="1266772768">
      <w:bodyDiv w:val="1"/>
      <w:marLeft w:val="0"/>
      <w:marRight w:val="0"/>
      <w:marTop w:val="0"/>
      <w:marBottom w:val="0"/>
      <w:divBdr>
        <w:top w:val="none" w:sz="0" w:space="0" w:color="auto"/>
        <w:left w:val="none" w:sz="0" w:space="0" w:color="auto"/>
        <w:bottom w:val="none" w:sz="0" w:space="0" w:color="auto"/>
        <w:right w:val="none" w:sz="0" w:space="0" w:color="auto"/>
      </w:divBdr>
    </w:div>
    <w:div w:id="1330715831">
      <w:bodyDiv w:val="1"/>
      <w:marLeft w:val="0"/>
      <w:marRight w:val="0"/>
      <w:marTop w:val="0"/>
      <w:marBottom w:val="0"/>
      <w:divBdr>
        <w:top w:val="none" w:sz="0" w:space="0" w:color="auto"/>
        <w:left w:val="none" w:sz="0" w:space="0" w:color="auto"/>
        <w:bottom w:val="none" w:sz="0" w:space="0" w:color="auto"/>
        <w:right w:val="none" w:sz="0" w:space="0" w:color="auto"/>
      </w:divBdr>
      <w:divsChild>
        <w:div w:id="402483823">
          <w:marLeft w:val="0"/>
          <w:marRight w:val="0"/>
          <w:marTop w:val="0"/>
          <w:marBottom w:val="0"/>
          <w:divBdr>
            <w:top w:val="none" w:sz="0" w:space="0" w:color="auto"/>
            <w:left w:val="none" w:sz="0" w:space="0" w:color="auto"/>
            <w:bottom w:val="none" w:sz="0" w:space="0" w:color="auto"/>
            <w:right w:val="none" w:sz="0" w:space="0" w:color="auto"/>
          </w:divBdr>
        </w:div>
      </w:divsChild>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363895748">
      <w:bodyDiv w:val="1"/>
      <w:marLeft w:val="0"/>
      <w:marRight w:val="0"/>
      <w:marTop w:val="0"/>
      <w:marBottom w:val="0"/>
      <w:divBdr>
        <w:top w:val="none" w:sz="0" w:space="0" w:color="auto"/>
        <w:left w:val="none" w:sz="0" w:space="0" w:color="auto"/>
        <w:bottom w:val="none" w:sz="0" w:space="0" w:color="auto"/>
        <w:right w:val="none" w:sz="0" w:space="0" w:color="auto"/>
      </w:divBdr>
      <w:divsChild>
        <w:div w:id="640430744">
          <w:marLeft w:val="0"/>
          <w:marRight w:val="0"/>
          <w:marTop w:val="0"/>
          <w:marBottom w:val="0"/>
          <w:divBdr>
            <w:top w:val="none" w:sz="0" w:space="0" w:color="auto"/>
            <w:left w:val="none" w:sz="0" w:space="0" w:color="auto"/>
            <w:bottom w:val="none" w:sz="0" w:space="0" w:color="auto"/>
            <w:right w:val="none" w:sz="0" w:space="0" w:color="auto"/>
          </w:divBdr>
        </w:div>
        <w:div w:id="985281702">
          <w:marLeft w:val="0"/>
          <w:marRight w:val="0"/>
          <w:marTop w:val="0"/>
          <w:marBottom w:val="0"/>
          <w:divBdr>
            <w:top w:val="none" w:sz="0" w:space="0" w:color="auto"/>
            <w:left w:val="none" w:sz="0" w:space="0" w:color="auto"/>
            <w:bottom w:val="none" w:sz="0" w:space="0" w:color="auto"/>
            <w:right w:val="none" w:sz="0" w:space="0" w:color="auto"/>
          </w:divBdr>
        </w:div>
        <w:div w:id="1108700859">
          <w:marLeft w:val="0"/>
          <w:marRight w:val="0"/>
          <w:marTop w:val="0"/>
          <w:marBottom w:val="0"/>
          <w:divBdr>
            <w:top w:val="none" w:sz="0" w:space="0" w:color="auto"/>
            <w:left w:val="none" w:sz="0" w:space="0" w:color="auto"/>
            <w:bottom w:val="none" w:sz="0" w:space="0" w:color="auto"/>
            <w:right w:val="none" w:sz="0" w:space="0" w:color="auto"/>
          </w:divBdr>
        </w:div>
        <w:div w:id="2088381835">
          <w:marLeft w:val="0"/>
          <w:marRight w:val="0"/>
          <w:marTop w:val="0"/>
          <w:marBottom w:val="0"/>
          <w:divBdr>
            <w:top w:val="none" w:sz="0" w:space="0" w:color="auto"/>
            <w:left w:val="none" w:sz="0" w:space="0" w:color="auto"/>
            <w:bottom w:val="none" w:sz="0" w:space="0" w:color="auto"/>
            <w:right w:val="none" w:sz="0" w:space="0" w:color="auto"/>
          </w:divBdr>
        </w:div>
      </w:divsChild>
    </w:div>
    <w:div w:id="1393969641">
      <w:bodyDiv w:val="1"/>
      <w:marLeft w:val="0"/>
      <w:marRight w:val="0"/>
      <w:marTop w:val="0"/>
      <w:marBottom w:val="0"/>
      <w:divBdr>
        <w:top w:val="none" w:sz="0" w:space="0" w:color="auto"/>
        <w:left w:val="none" w:sz="0" w:space="0" w:color="auto"/>
        <w:bottom w:val="none" w:sz="0" w:space="0" w:color="auto"/>
        <w:right w:val="none" w:sz="0" w:space="0" w:color="auto"/>
      </w:divBdr>
    </w:div>
    <w:div w:id="1401322280">
      <w:bodyDiv w:val="1"/>
      <w:marLeft w:val="0"/>
      <w:marRight w:val="0"/>
      <w:marTop w:val="0"/>
      <w:marBottom w:val="0"/>
      <w:divBdr>
        <w:top w:val="none" w:sz="0" w:space="0" w:color="auto"/>
        <w:left w:val="none" w:sz="0" w:space="0" w:color="auto"/>
        <w:bottom w:val="none" w:sz="0" w:space="0" w:color="auto"/>
        <w:right w:val="none" w:sz="0" w:space="0" w:color="auto"/>
      </w:divBdr>
    </w:div>
    <w:div w:id="1455825410">
      <w:bodyDiv w:val="1"/>
      <w:marLeft w:val="0"/>
      <w:marRight w:val="0"/>
      <w:marTop w:val="0"/>
      <w:marBottom w:val="0"/>
      <w:divBdr>
        <w:top w:val="none" w:sz="0" w:space="0" w:color="auto"/>
        <w:left w:val="none" w:sz="0" w:space="0" w:color="auto"/>
        <w:bottom w:val="none" w:sz="0" w:space="0" w:color="auto"/>
        <w:right w:val="none" w:sz="0" w:space="0" w:color="auto"/>
      </w:divBdr>
      <w:divsChild>
        <w:div w:id="536355043">
          <w:marLeft w:val="0"/>
          <w:marRight w:val="0"/>
          <w:marTop w:val="0"/>
          <w:marBottom w:val="0"/>
          <w:divBdr>
            <w:top w:val="none" w:sz="0" w:space="0" w:color="auto"/>
            <w:left w:val="none" w:sz="0" w:space="0" w:color="auto"/>
            <w:bottom w:val="none" w:sz="0" w:space="0" w:color="auto"/>
            <w:right w:val="none" w:sz="0" w:space="0" w:color="auto"/>
          </w:divBdr>
        </w:div>
        <w:div w:id="639110494">
          <w:marLeft w:val="0"/>
          <w:marRight w:val="0"/>
          <w:marTop w:val="0"/>
          <w:marBottom w:val="0"/>
          <w:divBdr>
            <w:top w:val="none" w:sz="0" w:space="0" w:color="auto"/>
            <w:left w:val="none" w:sz="0" w:space="0" w:color="auto"/>
            <w:bottom w:val="none" w:sz="0" w:space="0" w:color="auto"/>
            <w:right w:val="none" w:sz="0" w:space="0" w:color="auto"/>
          </w:divBdr>
        </w:div>
      </w:divsChild>
    </w:div>
    <w:div w:id="1464880862">
      <w:bodyDiv w:val="1"/>
      <w:marLeft w:val="0"/>
      <w:marRight w:val="0"/>
      <w:marTop w:val="0"/>
      <w:marBottom w:val="0"/>
      <w:divBdr>
        <w:top w:val="none" w:sz="0" w:space="0" w:color="auto"/>
        <w:left w:val="none" w:sz="0" w:space="0" w:color="auto"/>
        <w:bottom w:val="none" w:sz="0" w:space="0" w:color="auto"/>
        <w:right w:val="none" w:sz="0" w:space="0" w:color="auto"/>
      </w:divBdr>
    </w:div>
    <w:div w:id="1493830261">
      <w:bodyDiv w:val="1"/>
      <w:marLeft w:val="0"/>
      <w:marRight w:val="0"/>
      <w:marTop w:val="0"/>
      <w:marBottom w:val="0"/>
      <w:divBdr>
        <w:top w:val="none" w:sz="0" w:space="0" w:color="auto"/>
        <w:left w:val="none" w:sz="0" w:space="0" w:color="auto"/>
        <w:bottom w:val="none" w:sz="0" w:space="0" w:color="auto"/>
        <w:right w:val="none" w:sz="0" w:space="0" w:color="auto"/>
      </w:divBdr>
      <w:divsChild>
        <w:div w:id="691807887">
          <w:marLeft w:val="0"/>
          <w:marRight w:val="0"/>
          <w:marTop w:val="0"/>
          <w:marBottom w:val="0"/>
          <w:divBdr>
            <w:top w:val="none" w:sz="0" w:space="0" w:color="auto"/>
            <w:left w:val="none" w:sz="0" w:space="0" w:color="auto"/>
            <w:bottom w:val="none" w:sz="0" w:space="0" w:color="auto"/>
            <w:right w:val="none" w:sz="0" w:space="0" w:color="auto"/>
          </w:divBdr>
        </w:div>
        <w:div w:id="1207068128">
          <w:marLeft w:val="0"/>
          <w:marRight w:val="0"/>
          <w:marTop w:val="0"/>
          <w:marBottom w:val="0"/>
          <w:divBdr>
            <w:top w:val="none" w:sz="0" w:space="0" w:color="auto"/>
            <w:left w:val="none" w:sz="0" w:space="0" w:color="auto"/>
            <w:bottom w:val="none" w:sz="0" w:space="0" w:color="auto"/>
            <w:right w:val="none" w:sz="0" w:space="0" w:color="auto"/>
          </w:divBdr>
        </w:div>
        <w:div w:id="1573811321">
          <w:marLeft w:val="0"/>
          <w:marRight w:val="0"/>
          <w:marTop w:val="0"/>
          <w:marBottom w:val="0"/>
          <w:divBdr>
            <w:top w:val="none" w:sz="0" w:space="0" w:color="auto"/>
            <w:left w:val="none" w:sz="0" w:space="0" w:color="auto"/>
            <w:bottom w:val="none" w:sz="0" w:space="0" w:color="auto"/>
            <w:right w:val="none" w:sz="0" w:space="0" w:color="auto"/>
          </w:divBdr>
        </w:div>
        <w:div w:id="1735738969">
          <w:marLeft w:val="0"/>
          <w:marRight w:val="0"/>
          <w:marTop w:val="0"/>
          <w:marBottom w:val="0"/>
          <w:divBdr>
            <w:top w:val="none" w:sz="0" w:space="0" w:color="auto"/>
            <w:left w:val="none" w:sz="0" w:space="0" w:color="auto"/>
            <w:bottom w:val="none" w:sz="0" w:space="0" w:color="auto"/>
            <w:right w:val="none" w:sz="0" w:space="0" w:color="auto"/>
          </w:divBdr>
        </w:div>
        <w:div w:id="1826387727">
          <w:marLeft w:val="0"/>
          <w:marRight w:val="0"/>
          <w:marTop w:val="0"/>
          <w:marBottom w:val="0"/>
          <w:divBdr>
            <w:top w:val="none" w:sz="0" w:space="0" w:color="auto"/>
            <w:left w:val="none" w:sz="0" w:space="0" w:color="auto"/>
            <w:bottom w:val="none" w:sz="0" w:space="0" w:color="auto"/>
            <w:right w:val="none" w:sz="0" w:space="0" w:color="auto"/>
          </w:divBdr>
        </w:div>
      </w:divsChild>
    </w:div>
    <w:div w:id="1584338850">
      <w:bodyDiv w:val="1"/>
      <w:marLeft w:val="0"/>
      <w:marRight w:val="0"/>
      <w:marTop w:val="0"/>
      <w:marBottom w:val="0"/>
      <w:divBdr>
        <w:top w:val="none" w:sz="0" w:space="0" w:color="auto"/>
        <w:left w:val="none" w:sz="0" w:space="0" w:color="auto"/>
        <w:bottom w:val="none" w:sz="0" w:space="0" w:color="auto"/>
        <w:right w:val="none" w:sz="0" w:space="0" w:color="auto"/>
      </w:divBdr>
    </w:div>
    <w:div w:id="1597205530">
      <w:bodyDiv w:val="1"/>
      <w:marLeft w:val="0"/>
      <w:marRight w:val="0"/>
      <w:marTop w:val="0"/>
      <w:marBottom w:val="0"/>
      <w:divBdr>
        <w:top w:val="none" w:sz="0" w:space="0" w:color="auto"/>
        <w:left w:val="none" w:sz="0" w:space="0" w:color="auto"/>
        <w:bottom w:val="none" w:sz="0" w:space="0" w:color="auto"/>
        <w:right w:val="none" w:sz="0" w:space="0" w:color="auto"/>
      </w:divBdr>
    </w:div>
    <w:div w:id="1628386478">
      <w:bodyDiv w:val="1"/>
      <w:marLeft w:val="0"/>
      <w:marRight w:val="0"/>
      <w:marTop w:val="0"/>
      <w:marBottom w:val="0"/>
      <w:divBdr>
        <w:top w:val="none" w:sz="0" w:space="0" w:color="auto"/>
        <w:left w:val="none" w:sz="0" w:space="0" w:color="auto"/>
        <w:bottom w:val="none" w:sz="0" w:space="0" w:color="auto"/>
        <w:right w:val="none" w:sz="0" w:space="0" w:color="auto"/>
      </w:divBdr>
      <w:divsChild>
        <w:div w:id="77214598">
          <w:marLeft w:val="0"/>
          <w:marRight w:val="0"/>
          <w:marTop w:val="0"/>
          <w:marBottom w:val="0"/>
          <w:divBdr>
            <w:top w:val="none" w:sz="0" w:space="0" w:color="auto"/>
            <w:left w:val="none" w:sz="0" w:space="0" w:color="auto"/>
            <w:bottom w:val="none" w:sz="0" w:space="0" w:color="auto"/>
            <w:right w:val="none" w:sz="0" w:space="0" w:color="auto"/>
          </w:divBdr>
          <w:divsChild>
            <w:div w:id="1293098610">
              <w:marLeft w:val="0"/>
              <w:marRight w:val="0"/>
              <w:marTop w:val="0"/>
              <w:marBottom w:val="0"/>
              <w:divBdr>
                <w:top w:val="none" w:sz="0" w:space="0" w:color="auto"/>
                <w:left w:val="none" w:sz="0" w:space="0" w:color="auto"/>
                <w:bottom w:val="none" w:sz="0" w:space="0" w:color="auto"/>
                <w:right w:val="none" w:sz="0" w:space="0" w:color="auto"/>
              </w:divBdr>
            </w:div>
          </w:divsChild>
        </w:div>
        <w:div w:id="2053967028">
          <w:marLeft w:val="0"/>
          <w:marRight w:val="0"/>
          <w:marTop w:val="0"/>
          <w:marBottom w:val="0"/>
          <w:divBdr>
            <w:top w:val="none" w:sz="0" w:space="0" w:color="auto"/>
            <w:left w:val="none" w:sz="0" w:space="0" w:color="auto"/>
            <w:bottom w:val="none" w:sz="0" w:space="0" w:color="auto"/>
            <w:right w:val="none" w:sz="0" w:space="0" w:color="auto"/>
          </w:divBdr>
          <w:divsChild>
            <w:div w:id="427821683">
              <w:marLeft w:val="0"/>
              <w:marRight w:val="0"/>
              <w:marTop w:val="0"/>
              <w:marBottom w:val="0"/>
              <w:divBdr>
                <w:top w:val="none" w:sz="0" w:space="0" w:color="auto"/>
                <w:left w:val="none" w:sz="0" w:space="0" w:color="auto"/>
                <w:bottom w:val="none" w:sz="0" w:space="0" w:color="auto"/>
                <w:right w:val="none" w:sz="0" w:space="0" w:color="auto"/>
              </w:divBdr>
            </w:div>
            <w:div w:id="446579587">
              <w:marLeft w:val="0"/>
              <w:marRight w:val="0"/>
              <w:marTop w:val="0"/>
              <w:marBottom w:val="0"/>
              <w:divBdr>
                <w:top w:val="none" w:sz="0" w:space="0" w:color="auto"/>
                <w:left w:val="none" w:sz="0" w:space="0" w:color="auto"/>
                <w:bottom w:val="none" w:sz="0" w:space="0" w:color="auto"/>
                <w:right w:val="none" w:sz="0" w:space="0" w:color="auto"/>
              </w:divBdr>
            </w:div>
            <w:div w:id="709039710">
              <w:marLeft w:val="0"/>
              <w:marRight w:val="0"/>
              <w:marTop w:val="0"/>
              <w:marBottom w:val="0"/>
              <w:divBdr>
                <w:top w:val="none" w:sz="0" w:space="0" w:color="auto"/>
                <w:left w:val="none" w:sz="0" w:space="0" w:color="auto"/>
                <w:bottom w:val="none" w:sz="0" w:space="0" w:color="auto"/>
                <w:right w:val="none" w:sz="0" w:space="0" w:color="auto"/>
              </w:divBdr>
            </w:div>
            <w:div w:id="11684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7180">
      <w:bodyDiv w:val="1"/>
      <w:marLeft w:val="0"/>
      <w:marRight w:val="0"/>
      <w:marTop w:val="0"/>
      <w:marBottom w:val="0"/>
      <w:divBdr>
        <w:top w:val="none" w:sz="0" w:space="0" w:color="auto"/>
        <w:left w:val="none" w:sz="0" w:space="0" w:color="auto"/>
        <w:bottom w:val="none" w:sz="0" w:space="0" w:color="auto"/>
        <w:right w:val="none" w:sz="0" w:space="0" w:color="auto"/>
      </w:divBdr>
      <w:divsChild>
        <w:div w:id="399795116">
          <w:marLeft w:val="0"/>
          <w:marRight w:val="0"/>
          <w:marTop w:val="0"/>
          <w:marBottom w:val="0"/>
          <w:divBdr>
            <w:top w:val="none" w:sz="0" w:space="0" w:color="auto"/>
            <w:left w:val="none" w:sz="0" w:space="0" w:color="auto"/>
            <w:bottom w:val="none" w:sz="0" w:space="0" w:color="auto"/>
            <w:right w:val="none" w:sz="0" w:space="0" w:color="auto"/>
          </w:divBdr>
        </w:div>
        <w:div w:id="413938155">
          <w:marLeft w:val="0"/>
          <w:marRight w:val="0"/>
          <w:marTop w:val="0"/>
          <w:marBottom w:val="0"/>
          <w:divBdr>
            <w:top w:val="none" w:sz="0" w:space="0" w:color="auto"/>
            <w:left w:val="none" w:sz="0" w:space="0" w:color="auto"/>
            <w:bottom w:val="none" w:sz="0" w:space="0" w:color="auto"/>
            <w:right w:val="none" w:sz="0" w:space="0" w:color="auto"/>
          </w:divBdr>
        </w:div>
        <w:div w:id="441263044">
          <w:marLeft w:val="0"/>
          <w:marRight w:val="0"/>
          <w:marTop w:val="0"/>
          <w:marBottom w:val="0"/>
          <w:divBdr>
            <w:top w:val="none" w:sz="0" w:space="0" w:color="auto"/>
            <w:left w:val="none" w:sz="0" w:space="0" w:color="auto"/>
            <w:bottom w:val="none" w:sz="0" w:space="0" w:color="auto"/>
            <w:right w:val="none" w:sz="0" w:space="0" w:color="auto"/>
          </w:divBdr>
        </w:div>
        <w:div w:id="648100229">
          <w:marLeft w:val="0"/>
          <w:marRight w:val="0"/>
          <w:marTop w:val="0"/>
          <w:marBottom w:val="0"/>
          <w:divBdr>
            <w:top w:val="none" w:sz="0" w:space="0" w:color="auto"/>
            <w:left w:val="none" w:sz="0" w:space="0" w:color="auto"/>
            <w:bottom w:val="none" w:sz="0" w:space="0" w:color="auto"/>
            <w:right w:val="none" w:sz="0" w:space="0" w:color="auto"/>
          </w:divBdr>
        </w:div>
        <w:div w:id="725565888">
          <w:marLeft w:val="0"/>
          <w:marRight w:val="0"/>
          <w:marTop w:val="0"/>
          <w:marBottom w:val="0"/>
          <w:divBdr>
            <w:top w:val="none" w:sz="0" w:space="0" w:color="auto"/>
            <w:left w:val="none" w:sz="0" w:space="0" w:color="auto"/>
            <w:bottom w:val="none" w:sz="0" w:space="0" w:color="auto"/>
            <w:right w:val="none" w:sz="0" w:space="0" w:color="auto"/>
          </w:divBdr>
        </w:div>
      </w:divsChild>
    </w:div>
    <w:div w:id="1681539280">
      <w:bodyDiv w:val="1"/>
      <w:marLeft w:val="0"/>
      <w:marRight w:val="0"/>
      <w:marTop w:val="0"/>
      <w:marBottom w:val="0"/>
      <w:divBdr>
        <w:top w:val="none" w:sz="0" w:space="0" w:color="auto"/>
        <w:left w:val="none" w:sz="0" w:space="0" w:color="auto"/>
        <w:bottom w:val="none" w:sz="0" w:space="0" w:color="auto"/>
        <w:right w:val="none" w:sz="0" w:space="0" w:color="auto"/>
      </w:divBdr>
      <w:divsChild>
        <w:div w:id="300959683">
          <w:marLeft w:val="0"/>
          <w:marRight w:val="0"/>
          <w:marTop w:val="0"/>
          <w:marBottom w:val="0"/>
          <w:divBdr>
            <w:top w:val="none" w:sz="0" w:space="0" w:color="auto"/>
            <w:left w:val="none" w:sz="0" w:space="0" w:color="auto"/>
            <w:bottom w:val="none" w:sz="0" w:space="0" w:color="auto"/>
            <w:right w:val="none" w:sz="0" w:space="0" w:color="auto"/>
          </w:divBdr>
          <w:divsChild>
            <w:div w:id="185674620">
              <w:marLeft w:val="0"/>
              <w:marRight w:val="0"/>
              <w:marTop w:val="0"/>
              <w:marBottom w:val="0"/>
              <w:divBdr>
                <w:top w:val="none" w:sz="0" w:space="0" w:color="auto"/>
                <w:left w:val="none" w:sz="0" w:space="0" w:color="auto"/>
                <w:bottom w:val="none" w:sz="0" w:space="0" w:color="auto"/>
                <w:right w:val="none" w:sz="0" w:space="0" w:color="auto"/>
              </w:divBdr>
            </w:div>
            <w:div w:id="249584640">
              <w:marLeft w:val="0"/>
              <w:marRight w:val="0"/>
              <w:marTop w:val="0"/>
              <w:marBottom w:val="0"/>
              <w:divBdr>
                <w:top w:val="none" w:sz="0" w:space="0" w:color="auto"/>
                <w:left w:val="none" w:sz="0" w:space="0" w:color="auto"/>
                <w:bottom w:val="none" w:sz="0" w:space="0" w:color="auto"/>
                <w:right w:val="none" w:sz="0" w:space="0" w:color="auto"/>
              </w:divBdr>
            </w:div>
            <w:div w:id="1124739560">
              <w:marLeft w:val="0"/>
              <w:marRight w:val="0"/>
              <w:marTop w:val="0"/>
              <w:marBottom w:val="0"/>
              <w:divBdr>
                <w:top w:val="none" w:sz="0" w:space="0" w:color="auto"/>
                <w:left w:val="none" w:sz="0" w:space="0" w:color="auto"/>
                <w:bottom w:val="none" w:sz="0" w:space="0" w:color="auto"/>
                <w:right w:val="none" w:sz="0" w:space="0" w:color="auto"/>
              </w:divBdr>
            </w:div>
            <w:div w:id="1380789422">
              <w:marLeft w:val="0"/>
              <w:marRight w:val="0"/>
              <w:marTop w:val="0"/>
              <w:marBottom w:val="0"/>
              <w:divBdr>
                <w:top w:val="none" w:sz="0" w:space="0" w:color="auto"/>
                <w:left w:val="none" w:sz="0" w:space="0" w:color="auto"/>
                <w:bottom w:val="none" w:sz="0" w:space="0" w:color="auto"/>
                <w:right w:val="none" w:sz="0" w:space="0" w:color="auto"/>
              </w:divBdr>
            </w:div>
          </w:divsChild>
        </w:div>
        <w:div w:id="1024551592">
          <w:marLeft w:val="0"/>
          <w:marRight w:val="0"/>
          <w:marTop w:val="0"/>
          <w:marBottom w:val="0"/>
          <w:divBdr>
            <w:top w:val="none" w:sz="0" w:space="0" w:color="auto"/>
            <w:left w:val="none" w:sz="0" w:space="0" w:color="auto"/>
            <w:bottom w:val="none" w:sz="0" w:space="0" w:color="auto"/>
            <w:right w:val="none" w:sz="0" w:space="0" w:color="auto"/>
          </w:divBdr>
          <w:divsChild>
            <w:div w:id="634457467">
              <w:marLeft w:val="0"/>
              <w:marRight w:val="0"/>
              <w:marTop w:val="0"/>
              <w:marBottom w:val="0"/>
              <w:divBdr>
                <w:top w:val="none" w:sz="0" w:space="0" w:color="auto"/>
                <w:left w:val="none" w:sz="0" w:space="0" w:color="auto"/>
                <w:bottom w:val="none" w:sz="0" w:space="0" w:color="auto"/>
                <w:right w:val="none" w:sz="0" w:space="0" w:color="auto"/>
              </w:divBdr>
            </w:div>
            <w:div w:id="1014579267">
              <w:marLeft w:val="0"/>
              <w:marRight w:val="0"/>
              <w:marTop w:val="0"/>
              <w:marBottom w:val="0"/>
              <w:divBdr>
                <w:top w:val="none" w:sz="0" w:space="0" w:color="auto"/>
                <w:left w:val="none" w:sz="0" w:space="0" w:color="auto"/>
                <w:bottom w:val="none" w:sz="0" w:space="0" w:color="auto"/>
                <w:right w:val="none" w:sz="0" w:space="0" w:color="auto"/>
              </w:divBdr>
            </w:div>
            <w:div w:id="1896575666">
              <w:marLeft w:val="0"/>
              <w:marRight w:val="0"/>
              <w:marTop w:val="0"/>
              <w:marBottom w:val="0"/>
              <w:divBdr>
                <w:top w:val="none" w:sz="0" w:space="0" w:color="auto"/>
                <w:left w:val="none" w:sz="0" w:space="0" w:color="auto"/>
                <w:bottom w:val="none" w:sz="0" w:space="0" w:color="auto"/>
                <w:right w:val="none" w:sz="0" w:space="0" w:color="auto"/>
              </w:divBdr>
            </w:div>
          </w:divsChild>
        </w:div>
        <w:div w:id="1057703284">
          <w:marLeft w:val="0"/>
          <w:marRight w:val="0"/>
          <w:marTop w:val="0"/>
          <w:marBottom w:val="0"/>
          <w:divBdr>
            <w:top w:val="none" w:sz="0" w:space="0" w:color="auto"/>
            <w:left w:val="none" w:sz="0" w:space="0" w:color="auto"/>
            <w:bottom w:val="none" w:sz="0" w:space="0" w:color="auto"/>
            <w:right w:val="none" w:sz="0" w:space="0" w:color="auto"/>
          </w:divBdr>
          <w:divsChild>
            <w:div w:id="11882414">
              <w:marLeft w:val="0"/>
              <w:marRight w:val="0"/>
              <w:marTop w:val="0"/>
              <w:marBottom w:val="0"/>
              <w:divBdr>
                <w:top w:val="none" w:sz="0" w:space="0" w:color="auto"/>
                <w:left w:val="none" w:sz="0" w:space="0" w:color="auto"/>
                <w:bottom w:val="none" w:sz="0" w:space="0" w:color="auto"/>
                <w:right w:val="none" w:sz="0" w:space="0" w:color="auto"/>
              </w:divBdr>
            </w:div>
            <w:div w:id="342710321">
              <w:marLeft w:val="0"/>
              <w:marRight w:val="0"/>
              <w:marTop w:val="0"/>
              <w:marBottom w:val="0"/>
              <w:divBdr>
                <w:top w:val="none" w:sz="0" w:space="0" w:color="auto"/>
                <w:left w:val="none" w:sz="0" w:space="0" w:color="auto"/>
                <w:bottom w:val="none" w:sz="0" w:space="0" w:color="auto"/>
                <w:right w:val="none" w:sz="0" w:space="0" w:color="auto"/>
              </w:divBdr>
            </w:div>
            <w:div w:id="358817096">
              <w:marLeft w:val="0"/>
              <w:marRight w:val="0"/>
              <w:marTop w:val="0"/>
              <w:marBottom w:val="0"/>
              <w:divBdr>
                <w:top w:val="none" w:sz="0" w:space="0" w:color="auto"/>
                <w:left w:val="none" w:sz="0" w:space="0" w:color="auto"/>
                <w:bottom w:val="none" w:sz="0" w:space="0" w:color="auto"/>
                <w:right w:val="none" w:sz="0" w:space="0" w:color="auto"/>
              </w:divBdr>
            </w:div>
            <w:div w:id="436289147">
              <w:marLeft w:val="0"/>
              <w:marRight w:val="0"/>
              <w:marTop w:val="0"/>
              <w:marBottom w:val="0"/>
              <w:divBdr>
                <w:top w:val="none" w:sz="0" w:space="0" w:color="auto"/>
                <w:left w:val="none" w:sz="0" w:space="0" w:color="auto"/>
                <w:bottom w:val="none" w:sz="0" w:space="0" w:color="auto"/>
                <w:right w:val="none" w:sz="0" w:space="0" w:color="auto"/>
              </w:divBdr>
            </w:div>
            <w:div w:id="485317071">
              <w:marLeft w:val="0"/>
              <w:marRight w:val="0"/>
              <w:marTop w:val="0"/>
              <w:marBottom w:val="0"/>
              <w:divBdr>
                <w:top w:val="none" w:sz="0" w:space="0" w:color="auto"/>
                <w:left w:val="none" w:sz="0" w:space="0" w:color="auto"/>
                <w:bottom w:val="none" w:sz="0" w:space="0" w:color="auto"/>
                <w:right w:val="none" w:sz="0" w:space="0" w:color="auto"/>
              </w:divBdr>
            </w:div>
            <w:div w:id="839658777">
              <w:marLeft w:val="0"/>
              <w:marRight w:val="0"/>
              <w:marTop w:val="0"/>
              <w:marBottom w:val="0"/>
              <w:divBdr>
                <w:top w:val="none" w:sz="0" w:space="0" w:color="auto"/>
                <w:left w:val="none" w:sz="0" w:space="0" w:color="auto"/>
                <w:bottom w:val="none" w:sz="0" w:space="0" w:color="auto"/>
                <w:right w:val="none" w:sz="0" w:space="0" w:color="auto"/>
              </w:divBdr>
            </w:div>
            <w:div w:id="1234195488">
              <w:marLeft w:val="0"/>
              <w:marRight w:val="0"/>
              <w:marTop w:val="0"/>
              <w:marBottom w:val="0"/>
              <w:divBdr>
                <w:top w:val="none" w:sz="0" w:space="0" w:color="auto"/>
                <w:left w:val="none" w:sz="0" w:space="0" w:color="auto"/>
                <w:bottom w:val="none" w:sz="0" w:space="0" w:color="auto"/>
                <w:right w:val="none" w:sz="0" w:space="0" w:color="auto"/>
              </w:divBdr>
            </w:div>
            <w:div w:id="1285110808">
              <w:marLeft w:val="0"/>
              <w:marRight w:val="0"/>
              <w:marTop w:val="0"/>
              <w:marBottom w:val="0"/>
              <w:divBdr>
                <w:top w:val="none" w:sz="0" w:space="0" w:color="auto"/>
                <w:left w:val="none" w:sz="0" w:space="0" w:color="auto"/>
                <w:bottom w:val="none" w:sz="0" w:space="0" w:color="auto"/>
                <w:right w:val="none" w:sz="0" w:space="0" w:color="auto"/>
              </w:divBdr>
            </w:div>
            <w:div w:id="1304391200">
              <w:marLeft w:val="0"/>
              <w:marRight w:val="0"/>
              <w:marTop w:val="0"/>
              <w:marBottom w:val="0"/>
              <w:divBdr>
                <w:top w:val="none" w:sz="0" w:space="0" w:color="auto"/>
                <w:left w:val="none" w:sz="0" w:space="0" w:color="auto"/>
                <w:bottom w:val="none" w:sz="0" w:space="0" w:color="auto"/>
                <w:right w:val="none" w:sz="0" w:space="0" w:color="auto"/>
              </w:divBdr>
            </w:div>
            <w:div w:id="1430469057">
              <w:marLeft w:val="0"/>
              <w:marRight w:val="0"/>
              <w:marTop w:val="0"/>
              <w:marBottom w:val="0"/>
              <w:divBdr>
                <w:top w:val="none" w:sz="0" w:space="0" w:color="auto"/>
                <w:left w:val="none" w:sz="0" w:space="0" w:color="auto"/>
                <w:bottom w:val="none" w:sz="0" w:space="0" w:color="auto"/>
                <w:right w:val="none" w:sz="0" w:space="0" w:color="auto"/>
              </w:divBdr>
            </w:div>
            <w:div w:id="1749574004">
              <w:marLeft w:val="0"/>
              <w:marRight w:val="0"/>
              <w:marTop w:val="0"/>
              <w:marBottom w:val="0"/>
              <w:divBdr>
                <w:top w:val="none" w:sz="0" w:space="0" w:color="auto"/>
                <w:left w:val="none" w:sz="0" w:space="0" w:color="auto"/>
                <w:bottom w:val="none" w:sz="0" w:space="0" w:color="auto"/>
                <w:right w:val="none" w:sz="0" w:space="0" w:color="auto"/>
              </w:divBdr>
            </w:div>
            <w:div w:id="1818449219">
              <w:marLeft w:val="0"/>
              <w:marRight w:val="0"/>
              <w:marTop w:val="0"/>
              <w:marBottom w:val="0"/>
              <w:divBdr>
                <w:top w:val="none" w:sz="0" w:space="0" w:color="auto"/>
                <w:left w:val="none" w:sz="0" w:space="0" w:color="auto"/>
                <w:bottom w:val="none" w:sz="0" w:space="0" w:color="auto"/>
                <w:right w:val="none" w:sz="0" w:space="0" w:color="auto"/>
              </w:divBdr>
            </w:div>
            <w:div w:id="1856118206">
              <w:marLeft w:val="0"/>
              <w:marRight w:val="0"/>
              <w:marTop w:val="0"/>
              <w:marBottom w:val="0"/>
              <w:divBdr>
                <w:top w:val="none" w:sz="0" w:space="0" w:color="auto"/>
                <w:left w:val="none" w:sz="0" w:space="0" w:color="auto"/>
                <w:bottom w:val="none" w:sz="0" w:space="0" w:color="auto"/>
                <w:right w:val="none" w:sz="0" w:space="0" w:color="auto"/>
              </w:divBdr>
            </w:div>
            <w:div w:id="1939871958">
              <w:marLeft w:val="0"/>
              <w:marRight w:val="0"/>
              <w:marTop w:val="0"/>
              <w:marBottom w:val="0"/>
              <w:divBdr>
                <w:top w:val="none" w:sz="0" w:space="0" w:color="auto"/>
                <w:left w:val="none" w:sz="0" w:space="0" w:color="auto"/>
                <w:bottom w:val="none" w:sz="0" w:space="0" w:color="auto"/>
                <w:right w:val="none" w:sz="0" w:space="0" w:color="auto"/>
              </w:divBdr>
            </w:div>
            <w:div w:id="1958485800">
              <w:marLeft w:val="0"/>
              <w:marRight w:val="0"/>
              <w:marTop w:val="0"/>
              <w:marBottom w:val="0"/>
              <w:divBdr>
                <w:top w:val="none" w:sz="0" w:space="0" w:color="auto"/>
                <w:left w:val="none" w:sz="0" w:space="0" w:color="auto"/>
                <w:bottom w:val="none" w:sz="0" w:space="0" w:color="auto"/>
                <w:right w:val="none" w:sz="0" w:space="0" w:color="auto"/>
              </w:divBdr>
            </w:div>
            <w:div w:id="2122454698">
              <w:marLeft w:val="0"/>
              <w:marRight w:val="0"/>
              <w:marTop w:val="0"/>
              <w:marBottom w:val="0"/>
              <w:divBdr>
                <w:top w:val="none" w:sz="0" w:space="0" w:color="auto"/>
                <w:left w:val="none" w:sz="0" w:space="0" w:color="auto"/>
                <w:bottom w:val="none" w:sz="0" w:space="0" w:color="auto"/>
                <w:right w:val="none" w:sz="0" w:space="0" w:color="auto"/>
              </w:divBdr>
            </w:div>
          </w:divsChild>
        </w:div>
        <w:div w:id="1508976940">
          <w:marLeft w:val="0"/>
          <w:marRight w:val="0"/>
          <w:marTop w:val="0"/>
          <w:marBottom w:val="0"/>
          <w:divBdr>
            <w:top w:val="none" w:sz="0" w:space="0" w:color="auto"/>
            <w:left w:val="none" w:sz="0" w:space="0" w:color="auto"/>
            <w:bottom w:val="none" w:sz="0" w:space="0" w:color="auto"/>
            <w:right w:val="none" w:sz="0" w:space="0" w:color="auto"/>
          </w:divBdr>
          <w:divsChild>
            <w:div w:id="34159879">
              <w:marLeft w:val="0"/>
              <w:marRight w:val="0"/>
              <w:marTop w:val="0"/>
              <w:marBottom w:val="0"/>
              <w:divBdr>
                <w:top w:val="none" w:sz="0" w:space="0" w:color="auto"/>
                <w:left w:val="none" w:sz="0" w:space="0" w:color="auto"/>
                <w:bottom w:val="none" w:sz="0" w:space="0" w:color="auto"/>
                <w:right w:val="none" w:sz="0" w:space="0" w:color="auto"/>
              </w:divBdr>
            </w:div>
            <w:div w:id="89736537">
              <w:marLeft w:val="0"/>
              <w:marRight w:val="0"/>
              <w:marTop w:val="0"/>
              <w:marBottom w:val="0"/>
              <w:divBdr>
                <w:top w:val="none" w:sz="0" w:space="0" w:color="auto"/>
                <w:left w:val="none" w:sz="0" w:space="0" w:color="auto"/>
                <w:bottom w:val="none" w:sz="0" w:space="0" w:color="auto"/>
                <w:right w:val="none" w:sz="0" w:space="0" w:color="auto"/>
              </w:divBdr>
            </w:div>
            <w:div w:id="114981259">
              <w:marLeft w:val="0"/>
              <w:marRight w:val="0"/>
              <w:marTop w:val="0"/>
              <w:marBottom w:val="0"/>
              <w:divBdr>
                <w:top w:val="none" w:sz="0" w:space="0" w:color="auto"/>
                <w:left w:val="none" w:sz="0" w:space="0" w:color="auto"/>
                <w:bottom w:val="none" w:sz="0" w:space="0" w:color="auto"/>
                <w:right w:val="none" w:sz="0" w:space="0" w:color="auto"/>
              </w:divBdr>
            </w:div>
            <w:div w:id="295373063">
              <w:marLeft w:val="0"/>
              <w:marRight w:val="0"/>
              <w:marTop w:val="0"/>
              <w:marBottom w:val="0"/>
              <w:divBdr>
                <w:top w:val="none" w:sz="0" w:space="0" w:color="auto"/>
                <w:left w:val="none" w:sz="0" w:space="0" w:color="auto"/>
                <w:bottom w:val="none" w:sz="0" w:space="0" w:color="auto"/>
                <w:right w:val="none" w:sz="0" w:space="0" w:color="auto"/>
              </w:divBdr>
            </w:div>
            <w:div w:id="329872467">
              <w:marLeft w:val="0"/>
              <w:marRight w:val="0"/>
              <w:marTop w:val="0"/>
              <w:marBottom w:val="0"/>
              <w:divBdr>
                <w:top w:val="none" w:sz="0" w:space="0" w:color="auto"/>
                <w:left w:val="none" w:sz="0" w:space="0" w:color="auto"/>
                <w:bottom w:val="none" w:sz="0" w:space="0" w:color="auto"/>
                <w:right w:val="none" w:sz="0" w:space="0" w:color="auto"/>
              </w:divBdr>
            </w:div>
            <w:div w:id="414085470">
              <w:marLeft w:val="0"/>
              <w:marRight w:val="0"/>
              <w:marTop w:val="0"/>
              <w:marBottom w:val="0"/>
              <w:divBdr>
                <w:top w:val="none" w:sz="0" w:space="0" w:color="auto"/>
                <w:left w:val="none" w:sz="0" w:space="0" w:color="auto"/>
                <w:bottom w:val="none" w:sz="0" w:space="0" w:color="auto"/>
                <w:right w:val="none" w:sz="0" w:space="0" w:color="auto"/>
              </w:divBdr>
            </w:div>
            <w:div w:id="1023551823">
              <w:marLeft w:val="0"/>
              <w:marRight w:val="0"/>
              <w:marTop w:val="0"/>
              <w:marBottom w:val="0"/>
              <w:divBdr>
                <w:top w:val="none" w:sz="0" w:space="0" w:color="auto"/>
                <w:left w:val="none" w:sz="0" w:space="0" w:color="auto"/>
                <w:bottom w:val="none" w:sz="0" w:space="0" w:color="auto"/>
                <w:right w:val="none" w:sz="0" w:space="0" w:color="auto"/>
              </w:divBdr>
            </w:div>
            <w:div w:id="1194343010">
              <w:marLeft w:val="0"/>
              <w:marRight w:val="0"/>
              <w:marTop w:val="0"/>
              <w:marBottom w:val="0"/>
              <w:divBdr>
                <w:top w:val="none" w:sz="0" w:space="0" w:color="auto"/>
                <w:left w:val="none" w:sz="0" w:space="0" w:color="auto"/>
                <w:bottom w:val="none" w:sz="0" w:space="0" w:color="auto"/>
                <w:right w:val="none" w:sz="0" w:space="0" w:color="auto"/>
              </w:divBdr>
            </w:div>
            <w:div w:id="1261378826">
              <w:marLeft w:val="0"/>
              <w:marRight w:val="0"/>
              <w:marTop w:val="0"/>
              <w:marBottom w:val="0"/>
              <w:divBdr>
                <w:top w:val="none" w:sz="0" w:space="0" w:color="auto"/>
                <w:left w:val="none" w:sz="0" w:space="0" w:color="auto"/>
                <w:bottom w:val="none" w:sz="0" w:space="0" w:color="auto"/>
                <w:right w:val="none" w:sz="0" w:space="0" w:color="auto"/>
              </w:divBdr>
            </w:div>
            <w:div w:id="1349596035">
              <w:marLeft w:val="0"/>
              <w:marRight w:val="0"/>
              <w:marTop w:val="0"/>
              <w:marBottom w:val="0"/>
              <w:divBdr>
                <w:top w:val="none" w:sz="0" w:space="0" w:color="auto"/>
                <w:left w:val="none" w:sz="0" w:space="0" w:color="auto"/>
                <w:bottom w:val="none" w:sz="0" w:space="0" w:color="auto"/>
                <w:right w:val="none" w:sz="0" w:space="0" w:color="auto"/>
              </w:divBdr>
            </w:div>
            <w:div w:id="1481733945">
              <w:marLeft w:val="0"/>
              <w:marRight w:val="0"/>
              <w:marTop w:val="0"/>
              <w:marBottom w:val="0"/>
              <w:divBdr>
                <w:top w:val="none" w:sz="0" w:space="0" w:color="auto"/>
                <w:left w:val="none" w:sz="0" w:space="0" w:color="auto"/>
                <w:bottom w:val="none" w:sz="0" w:space="0" w:color="auto"/>
                <w:right w:val="none" w:sz="0" w:space="0" w:color="auto"/>
              </w:divBdr>
            </w:div>
            <w:div w:id="1570532456">
              <w:marLeft w:val="0"/>
              <w:marRight w:val="0"/>
              <w:marTop w:val="0"/>
              <w:marBottom w:val="0"/>
              <w:divBdr>
                <w:top w:val="none" w:sz="0" w:space="0" w:color="auto"/>
                <w:left w:val="none" w:sz="0" w:space="0" w:color="auto"/>
                <w:bottom w:val="none" w:sz="0" w:space="0" w:color="auto"/>
                <w:right w:val="none" w:sz="0" w:space="0" w:color="auto"/>
              </w:divBdr>
            </w:div>
            <w:div w:id="1812944823">
              <w:marLeft w:val="0"/>
              <w:marRight w:val="0"/>
              <w:marTop w:val="0"/>
              <w:marBottom w:val="0"/>
              <w:divBdr>
                <w:top w:val="none" w:sz="0" w:space="0" w:color="auto"/>
                <w:left w:val="none" w:sz="0" w:space="0" w:color="auto"/>
                <w:bottom w:val="none" w:sz="0" w:space="0" w:color="auto"/>
                <w:right w:val="none" w:sz="0" w:space="0" w:color="auto"/>
              </w:divBdr>
            </w:div>
            <w:div w:id="1861898006">
              <w:marLeft w:val="0"/>
              <w:marRight w:val="0"/>
              <w:marTop w:val="0"/>
              <w:marBottom w:val="0"/>
              <w:divBdr>
                <w:top w:val="none" w:sz="0" w:space="0" w:color="auto"/>
                <w:left w:val="none" w:sz="0" w:space="0" w:color="auto"/>
                <w:bottom w:val="none" w:sz="0" w:space="0" w:color="auto"/>
                <w:right w:val="none" w:sz="0" w:space="0" w:color="auto"/>
              </w:divBdr>
            </w:div>
            <w:div w:id="2088921858">
              <w:marLeft w:val="0"/>
              <w:marRight w:val="0"/>
              <w:marTop w:val="0"/>
              <w:marBottom w:val="0"/>
              <w:divBdr>
                <w:top w:val="none" w:sz="0" w:space="0" w:color="auto"/>
                <w:left w:val="none" w:sz="0" w:space="0" w:color="auto"/>
                <w:bottom w:val="none" w:sz="0" w:space="0" w:color="auto"/>
                <w:right w:val="none" w:sz="0" w:space="0" w:color="auto"/>
              </w:divBdr>
            </w:div>
            <w:div w:id="2134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663">
      <w:bodyDiv w:val="1"/>
      <w:marLeft w:val="0"/>
      <w:marRight w:val="0"/>
      <w:marTop w:val="0"/>
      <w:marBottom w:val="0"/>
      <w:divBdr>
        <w:top w:val="none" w:sz="0" w:space="0" w:color="auto"/>
        <w:left w:val="none" w:sz="0" w:space="0" w:color="auto"/>
        <w:bottom w:val="none" w:sz="0" w:space="0" w:color="auto"/>
        <w:right w:val="none" w:sz="0" w:space="0" w:color="auto"/>
      </w:divBdr>
    </w:div>
    <w:div w:id="1788890309">
      <w:bodyDiv w:val="1"/>
      <w:marLeft w:val="0"/>
      <w:marRight w:val="0"/>
      <w:marTop w:val="0"/>
      <w:marBottom w:val="0"/>
      <w:divBdr>
        <w:top w:val="none" w:sz="0" w:space="0" w:color="auto"/>
        <w:left w:val="none" w:sz="0" w:space="0" w:color="auto"/>
        <w:bottom w:val="none" w:sz="0" w:space="0" w:color="auto"/>
        <w:right w:val="none" w:sz="0" w:space="0" w:color="auto"/>
      </w:divBdr>
      <w:divsChild>
        <w:div w:id="167454309">
          <w:marLeft w:val="0"/>
          <w:marRight w:val="0"/>
          <w:marTop w:val="0"/>
          <w:marBottom w:val="0"/>
          <w:divBdr>
            <w:top w:val="none" w:sz="0" w:space="0" w:color="auto"/>
            <w:left w:val="none" w:sz="0" w:space="0" w:color="auto"/>
            <w:bottom w:val="none" w:sz="0" w:space="0" w:color="auto"/>
            <w:right w:val="none" w:sz="0" w:space="0" w:color="auto"/>
          </w:divBdr>
          <w:divsChild>
            <w:div w:id="738867387">
              <w:marLeft w:val="0"/>
              <w:marRight w:val="0"/>
              <w:marTop w:val="0"/>
              <w:marBottom w:val="0"/>
              <w:divBdr>
                <w:top w:val="none" w:sz="0" w:space="0" w:color="auto"/>
                <w:left w:val="none" w:sz="0" w:space="0" w:color="auto"/>
                <w:bottom w:val="none" w:sz="0" w:space="0" w:color="auto"/>
                <w:right w:val="none" w:sz="0" w:space="0" w:color="auto"/>
              </w:divBdr>
            </w:div>
            <w:div w:id="741223104">
              <w:marLeft w:val="0"/>
              <w:marRight w:val="0"/>
              <w:marTop w:val="0"/>
              <w:marBottom w:val="0"/>
              <w:divBdr>
                <w:top w:val="none" w:sz="0" w:space="0" w:color="auto"/>
                <w:left w:val="none" w:sz="0" w:space="0" w:color="auto"/>
                <w:bottom w:val="none" w:sz="0" w:space="0" w:color="auto"/>
                <w:right w:val="none" w:sz="0" w:space="0" w:color="auto"/>
              </w:divBdr>
            </w:div>
            <w:div w:id="799036791">
              <w:marLeft w:val="0"/>
              <w:marRight w:val="0"/>
              <w:marTop w:val="0"/>
              <w:marBottom w:val="0"/>
              <w:divBdr>
                <w:top w:val="none" w:sz="0" w:space="0" w:color="auto"/>
                <w:left w:val="none" w:sz="0" w:space="0" w:color="auto"/>
                <w:bottom w:val="none" w:sz="0" w:space="0" w:color="auto"/>
                <w:right w:val="none" w:sz="0" w:space="0" w:color="auto"/>
              </w:divBdr>
            </w:div>
            <w:div w:id="2087919699">
              <w:marLeft w:val="0"/>
              <w:marRight w:val="0"/>
              <w:marTop w:val="0"/>
              <w:marBottom w:val="0"/>
              <w:divBdr>
                <w:top w:val="none" w:sz="0" w:space="0" w:color="auto"/>
                <w:left w:val="none" w:sz="0" w:space="0" w:color="auto"/>
                <w:bottom w:val="none" w:sz="0" w:space="0" w:color="auto"/>
                <w:right w:val="none" w:sz="0" w:space="0" w:color="auto"/>
              </w:divBdr>
            </w:div>
          </w:divsChild>
        </w:div>
        <w:div w:id="248078986">
          <w:marLeft w:val="0"/>
          <w:marRight w:val="0"/>
          <w:marTop w:val="0"/>
          <w:marBottom w:val="0"/>
          <w:divBdr>
            <w:top w:val="none" w:sz="0" w:space="0" w:color="auto"/>
            <w:left w:val="none" w:sz="0" w:space="0" w:color="auto"/>
            <w:bottom w:val="none" w:sz="0" w:space="0" w:color="auto"/>
            <w:right w:val="none" w:sz="0" w:space="0" w:color="auto"/>
          </w:divBdr>
          <w:divsChild>
            <w:div w:id="288123433">
              <w:marLeft w:val="0"/>
              <w:marRight w:val="0"/>
              <w:marTop w:val="0"/>
              <w:marBottom w:val="0"/>
              <w:divBdr>
                <w:top w:val="none" w:sz="0" w:space="0" w:color="auto"/>
                <w:left w:val="none" w:sz="0" w:space="0" w:color="auto"/>
                <w:bottom w:val="none" w:sz="0" w:space="0" w:color="auto"/>
                <w:right w:val="none" w:sz="0" w:space="0" w:color="auto"/>
              </w:divBdr>
            </w:div>
            <w:div w:id="888030083">
              <w:marLeft w:val="0"/>
              <w:marRight w:val="0"/>
              <w:marTop w:val="0"/>
              <w:marBottom w:val="0"/>
              <w:divBdr>
                <w:top w:val="none" w:sz="0" w:space="0" w:color="auto"/>
                <w:left w:val="none" w:sz="0" w:space="0" w:color="auto"/>
                <w:bottom w:val="none" w:sz="0" w:space="0" w:color="auto"/>
                <w:right w:val="none" w:sz="0" w:space="0" w:color="auto"/>
              </w:divBdr>
            </w:div>
            <w:div w:id="1629357116">
              <w:marLeft w:val="0"/>
              <w:marRight w:val="0"/>
              <w:marTop w:val="0"/>
              <w:marBottom w:val="0"/>
              <w:divBdr>
                <w:top w:val="none" w:sz="0" w:space="0" w:color="auto"/>
                <w:left w:val="none" w:sz="0" w:space="0" w:color="auto"/>
                <w:bottom w:val="none" w:sz="0" w:space="0" w:color="auto"/>
                <w:right w:val="none" w:sz="0" w:space="0" w:color="auto"/>
              </w:divBdr>
            </w:div>
          </w:divsChild>
        </w:div>
        <w:div w:id="1816213494">
          <w:marLeft w:val="0"/>
          <w:marRight w:val="0"/>
          <w:marTop w:val="0"/>
          <w:marBottom w:val="0"/>
          <w:divBdr>
            <w:top w:val="none" w:sz="0" w:space="0" w:color="auto"/>
            <w:left w:val="none" w:sz="0" w:space="0" w:color="auto"/>
            <w:bottom w:val="none" w:sz="0" w:space="0" w:color="auto"/>
            <w:right w:val="none" w:sz="0" w:space="0" w:color="auto"/>
          </w:divBdr>
          <w:divsChild>
            <w:div w:id="156698230">
              <w:marLeft w:val="0"/>
              <w:marRight w:val="0"/>
              <w:marTop w:val="0"/>
              <w:marBottom w:val="0"/>
              <w:divBdr>
                <w:top w:val="none" w:sz="0" w:space="0" w:color="auto"/>
                <w:left w:val="none" w:sz="0" w:space="0" w:color="auto"/>
                <w:bottom w:val="none" w:sz="0" w:space="0" w:color="auto"/>
                <w:right w:val="none" w:sz="0" w:space="0" w:color="auto"/>
              </w:divBdr>
            </w:div>
            <w:div w:id="285819246">
              <w:marLeft w:val="0"/>
              <w:marRight w:val="0"/>
              <w:marTop w:val="0"/>
              <w:marBottom w:val="0"/>
              <w:divBdr>
                <w:top w:val="none" w:sz="0" w:space="0" w:color="auto"/>
                <w:left w:val="none" w:sz="0" w:space="0" w:color="auto"/>
                <w:bottom w:val="none" w:sz="0" w:space="0" w:color="auto"/>
                <w:right w:val="none" w:sz="0" w:space="0" w:color="auto"/>
              </w:divBdr>
            </w:div>
            <w:div w:id="348337658">
              <w:marLeft w:val="0"/>
              <w:marRight w:val="0"/>
              <w:marTop w:val="0"/>
              <w:marBottom w:val="0"/>
              <w:divBdr>
                <w:top w:val="none" w:sz="0" w:space="0" w:color="auto"/>
                <w:left w:val="none" w:sz="0" w:space="0" w:color="auto"/>
                <w:bottom w:val="none" w:sz="0" w:space="0" w:color="auto"/>
                <w:right w:val="none" w:sz="0" w:space="0" w:color="auto"/>
              </w:divBdr>
            </w:div>
            <w:div w:id="604314269">
              <w:marLeft w:val="0"/>
              <w:marRight w:val="0"/>
              <w:marTop w:val="0"/>
              <w:marBottom w:val="0"/>
              <w:divBdr>
                <w:top w:val="none" w:sz="0" w:space="0" w:color="auto"/>
                <w:left w:val="none" w:sz="0" w:space="0" w:color="auto"/>
                <w:bottom w:val="none" w:sz="0" w:space="0" w:color="auto"/>
                <w:right w:val="none" w:sz="0" w:space="0" w:color="auto"/>
              </w:divBdr>
            </w:div>
            <w:div w:id="921715383">
              <w:marLeft w:val="0"/>
              <w:marRight w:val="0"/>
              <w:marTop w:val="0"/>
              <w:marBottom w:val="0"/>
              <w:divBdr>
                <w:top w:val="none" w:sz="0" w:space="0" w:color="auto"/>
                <w:left w:val="none" w:sz="0" w:space="0" w:color="auto"/>
                <w:bottom w:val="none" w:sz="0" w:space="0" w:color="auto"/>
                <w:right w:val="none" w:sz="0" w:space="0" w:color="auto"/>
              </w:divBdr>
            </w:div>
            <w:div w:id="923539679">
              <w:marLeft w:val="0"/>
              <w:marRight w:val="0"/>
              <w:marTop w:val="0"/>
              <w:marBottom w:val="0"/>
              <w:divBdr>
                <w:top w:val="none" w:sz="0" w:space="0" w:color="auto"/>
                <w:left w:val="none" w:sz="0" w:space="0" w:color="auto"/>
                <w:bottom w:val="none" w:sz="0" w:space="0" w:color="auto"/>
                <w:right w:val="none" w:sz="0" w:space="0" w:color="auto"/>
              </w:divBdr>
            </w:div>
            <w:div w:id="993604769">
              <w:marLeft w:val="0"/>
              <w:marRight w:val="0"/>
              <w:marTop w:val="0"/>
              <w:marBottom w:val="0"/>
              <w:divBdr>
                <w:top w:val="none" w:sz="0" w:space="0" w:color="auto"/>
                <w:left w:val="none" w:sz="0" w:space="0" w:color="auto"/>
                <w:bottom w:val="none" w:sz="0" w:space="0" w:color="auto"/>
                <w:right w:val="none" w:sz="0" w:space="0" w:color="auto"/>
              </w:divBdr>
            </w:div>
            <w:div w:id="1059128810">
              <w:marLeft w:val="0"/>
              <w:marRight w:val="0"/>
              <w:marTop w:val="0"/>
              <w:marBottom w:val="0"/>
              <w:divBdr>
                <w:top w:val="none" w:sz="0" w:space="0" w:color="auto"/>
                <w:left w:val="none" w:sz="0" w:space="0" w:color="auto"/>
                <w:bottom w:val="none" w:sz="0" w:space="0" w:color="auto"/>
                <w:right w:val="none" w:sz="0" w:space="0" w:color="auto"/>
              </w:divBdr>
            </w:div>
            <w:div w:id="1313212794">
              <w:marLeft w:val="0"/>
              <w:marRight w:val="0"/>
              <w:marTop w:val="0"/>
              <w:marBottom w:val="0"/>
              <w:divBdr>
                <w:top w:val="none" w:sz="0" w:space="0" w:color="auto"/>
                <w:left w:val="none" w:sz="0" w:space="0" w:color="auto"/>
                <w:bottom w:val="none" w:sz="0" w:space="0" w:color="auto"/>
                <w:right w:val="none" w:sz="0" w:space="0" w:color="auto"/>
              </w:divBdr>
            </w:div>
            <w:div w:id="1331640506">
              <w:marLeft w:val="0"/>
              <w:marRight w:val="0"/>
              <w:marTop w:val="0"/>
              <w:marBottom w:val="0"/>
              <w:divBdr>
                <w:top w:val="none" w:sz="0" w:space="0" w:color="auto"/>
                <w:left w:val="none" w:sz="0" w:space="0" w:color="auto"/>
                <w:bottom w:val="none" w:sz="0" w:space="0" w:color="auto"/>
                <w:right w:val="none" w:sz="0" w:space="0" w:color="auto"/>
              </w:divBdr>
            </w:div>
            <w:div w:id="1419593606">
              <w:marLeft w:val="0"/>
              <w:marRight w:val="0"/>
              <w:marTop w:val="0"/>
              <w:marBottom w:val="0"/>
              <w:divBdr>
                <w:top w:val="none" w:sz="0" w:space="0" w:color="auto"/>
                <w:left w:val="none" w:sz="0" w:space="0" w:color="auto"/>
                <w:bottom w:val="none" w:sz="0" w:space="0" w:color="auto"/>
                <w:right w:val="none" w:sz="0" w:space="0" w:color="auto"/>
              </w:divBdr>
            </w:div>
            <w:div w:id="1558661395">
              <w:marLeft w:val="0"/>
              <w:marRight w:val="0"/>
              <w:marTop w:val="0"/>
              <w:marBottom w:val="0"/>
              <w:divBdr>
                <w:top w:val="none" w:sz="0" w:space="0" w:color="auto"/>
                <w:left w:val="none" w:sz="0" w:space="0" w:color="auto"/>
                <w:bottom w:val="none" w:sz="0" w:space="0" w:color="auto"/>
                <w:right w:val="none" w:sz="0" w:space="0" w:color="auto"/>
              </w:divBdr>
            </w:div>
            <w:div w:id="1634556755">
              <w:marLeft w:val="0"/>
              <w:marRight w:val="0"/>
              <w:marTop w:val="0"/>
              <w:marBottom w:val="0"/>
              <w:divBdr>
                <w:top w:val="none" w:sz="0" w:space="0" w:color="auto"/>
                <w:left w:val="none" w:sz="0" w:space="0" w:color="auto"/>
                <w:bottom w:val="none" w:sz="0" w:space="0" w:color="auto"/>
                <w:right w:val="none" w:sz="0" w:space="0" w:color="auto"/>
              </w:divBdr>
            </w:div>
            <w:div w:id="1649047026">
              <w:marLeft w:val="0"/>
              <w:marRight w:val="0"/>
              <w:marTop w:val="0"/>
              <w:marBottom w:val="0"/>
              <w:divBdr>
                <w:top w:val="none" w:sz="0" w:space="0" w:color="auto"/>
                <w:left w:val="none" w:sz="0" w:space="0" w:color="auto"/>
                <w:bottom w:val="none" w:sz="0" w:space="0" w:color="auto"/>
                <w:right w:val="none" w:sz="0" w:space="0" w:color="auto"/>
              </w:divBdr>
            </w:div>
            <w:div w:id="1781148451">
              <w:marLeft w:val="0"/>
              <w:marRight w:val="0"/>
              <w:marTop w:val="0"/>
              <w:marBottom w:val="0"/>
              <w:divBdr>
                <w:top w:val="none" w:sz="0" w:space="0" w:color="auto"/>
                <w:left w:val="none" w:sz="0" w:space="0" w:color="auto"/>
                <w:bottom w:val="none" w:sz="0" w:space="0" w:color="auto"/>
                <w:right w:val="none" w:sz="0" w:space="0" w:color="auto"/>
              </w:divBdr>
            </w:div>
            <w:div w:id="2023127023">
              <w:marLeft w:val="0"/>
              <w:marRight w:val="0"/>
              <w:marTop w:val="0"/>
              <w:marBottom w:val="0"/>
              <w:divBdr>
                <w:top w:val="none" w:sz="0" w:space="0" w:color="auto"/>
                <w:left w:val="none" w:sz="0" w:space="0" w:color="auto"/>
                <w:bottom w:val="none" w:sz="0" w:space="0" w:color="auto"/>
                <w:right w:val="none" w:sz="0" w:space="0" w:color="auto"/>
              </w:divBdr>
            </w:div>
          </w:divsChild>
        </w:div>
        <w:div w:id="1839609314">
          <w:marLeft w:val="0"/>
          <w:marRight w:val="0"/>
          <w:marTop w:val="0"/>
          <w:marBottom w:val="0"/>
          <w:divBdr>
            <w:top w:val="none" w:sz="0" w:space="0" w:color="auto"/>
            <w:left w:val="none" w:sz="0" w:space="0" w:color="auto"/>
            <w:bottom w:val="none" w:sz="0" w:space="0" w:color="auto"/>
            <w:right w:val="none" w:sz="0" w:space="0" w:color="auto"/>
          </w:divBdr>
          <w:divsChild>
            <w:div w:id="238830359">
              <w:marLeft w:val="0"/>
              <w:marRight w:val="0"/>
              <w:marTop w:val="0"/>
              <w:marBottom w:val="0"/>
              <w:divBdr>
                <w:top w:val="none" w:sz="0" w:space="0" w:color="auto"/>
                <w:left w:val="none" w:sz="0" w:space="0" w:color="auto"/>
                <w:bottom w:val="none" w:sz="0" w:space="0" w:color="auto"/>
                <w:right w:val="none" w:sz="0" w:space="0" w:color="auto"/>
              </w:divBdr>
            </w:div>
            <w:div w:id="270820075">
              <w:marLeft w:val="0"/>
              <w:marRight w:val="0"/>
              <w:marTop w:val="0"/>
              <w:marBottom w:val="0"/>
              <w:divBdr>
                <w:top w:val="none" w:sz="0" w:space="0" w:color="auto"/>
                <w:left w:val="none" w:sz="0" w:space="0" w:color="auto"/>
                <w:bottom w:val="none" w:sz="0" w:space="0" w:color="auto"/>
                <w:right w:val="none" w:sz="0" w:space="0" w:color="auto"/>
              </w:divBdr>
            </w:div>
            <w:div w:id="398136486">
              <w:marLeft w:val="0"/>
              <w:marRight w:val="0"/>
              <w:marTop w:val="0"/>
              <w:marBottom w:val="0"/>
              <w:divBdr>
                <w:top w:val="none" w:sz="0" w:space="0" w:color="auto"/>
                <w:left w:val="none" w:sz="0" w:space="0" w:color="auto"/>
                <w:bottom w:val="none" w:sz="0" w:space="0" w:color="auto"/>
                <w:right w:val="none" w:sz="0" w:space="0" w:color="auto"/>
              </w:divBdr>
            </w:div>
            <w:div w:id="438374277">
              <w:marLeft w:val="0"/>
              <w:marRight w:val="0"/>
              <w:marTop w:val="0"/>
              <w:marBottom w:val="0"/>
              <w:divBdr>
                <w:top w:val="none" w:sz="0" w:space="0" w:color="auto"/>
                <w:left w:val="none" w:sz="0" w:space="0" w:color="auto"/>
                <w:bottom w:val="none" w:sz="0" w:space="0" w:color="auto"/>
                <w:right w:val="none" w:sz="0" w:space="0" w:color="auto"/>
              </w:divBdr>
            </w:div>
            <w:div w:id="494230080">
              <w:marLeft w:val="0"/>
              <w:marRight w:val="0"/>
              <w:marTop w:val="0"/>
              <w:marBottom w:val="0"/>
              <w:divBdr>
                <w:top w:val="none" w:sz="0" w:space="0" w:color="auto"/>
                <w:left w:val="none" w:sz="0" w:space="0" w:color="auto"/>
                <w:bottom w:val="none" w:sz="0" w:space="0" w:color="auto"/>
                <w:right w:val="none" w:sz="0" w:space="0" w:color="auto"/>
              </w:divBdr>
            </w:div>
            <w:div w:id="671493509">
              <w:marLeft w:val="0"/>
              <w:marRight w:val="0"/>
              <w:marTop w:val="0"/>
              <w:marBottom w:val="0"/>
              <w:divBdr>
                <w:top w:val="none" w:sz="0" w:space="0" w:color="auto"/>
                <w:left w:val="none" w:sz="0" w:space="0" w:color="auto"/>
                <w:bottom w:val="none" w:sz="0" w:space="0" w:color="auto"/>
                <w:right w:val="none" w:sz="0" w:space="0" w:color="auto"/>
              </w:divBdr>
            </w:div>
            <w:div w:id="785386153">
              <w:marLeft w:val="0"/>
              <w:marRight w:val="0"/>
              <w:marTop w:val="0"/>
              <w:marBottom w:val="0"/>
              <w:divBdr>
                <w:top w:val="none" w:sz="0" w:space="0" w:color="auto"/>
                <w:left w:val="none" w:sz="0" w:space="0" w:color="auto"/>
                <w:bottom w:val="none" w:sz="0" w:space="0" w:color="auto"/>
                <w:right w:val="none" w:sz="0" w:space="0" w:color="auto"/>
              </w:divBdr>
            </w:div>
            <w:div w:id="833764731">
              <w:marLeft w:val="0"/>
              <w:marRight w:val="0"/>
              <w:marTop w:val="0"/>
              <w:marBottom w:val="0"/>
              <w:divBdr>
                <w:top w:val="none" w:sz="0" w:space="0" w:color="auto"/>
                <w:left w:val="none" w:sz="0" w:space="0" w:color="auto"/>
                <w:bottom w:val="none" w:sz="0" w:space="0" w:color="auto"/>
                <w:right w:val="none" w:sz="0" w:space="0" w:color="auto"/>
              </w:divBdr>
            </w:div>
            <w:div w:id="894312392">
              <w:marLeft w:val="0"/>
              <w:marRight w:val="0"/>
              <w:marTop w:val="0"/>
              <w:marBottom w:val="0"/>
              <w:divBdr>
                <w:top w:val="none" w:sz="0" w:space="0" w:color="auto"/>
                <w:left w:val="none" w:sz="0" w:space="0" w:color="auto"/>
                <w:bottom w:val="none" w:sz="0" w:space="0" w:color="auto"/>
                <w:right w:val="none" w:sz="0" w:space="0" w:color="auto"/>
              </w:divBdr>
            </w:div>
            <w:div w:id="1453744943">
              <w:marLeft w:val="0"/>
              <w:marRight w:val="0"/>
              <w:marTop w:val="0"/>
              <w:marBottom w:val="0"/>
              <w:divBdr>
                <w:top w:val="none" w:sz="0" w:space="0" w:color="auto"/>
                <w:left w:val="none" w:sz="0" w:space="0" w:color="auto"/>
                <w:bottom w:val="none" w:sz="0" w:space="0" w:color="auto"/>
                <w:right w:val="none" w:sz="0" w:space="0" w:color="auto"/>
              </w:divBdr>
            </w:div>
            <w:div w:id="1536189522">
              <w:marLeft w:val="0"/>
              <w:marRight w:val="0"/>
              <w:marTop w:val="0"/>
              <w:marBottom w:val="0"/>
              <w:divBdr>
                <w:top w:val="none" w:sz="0" w:space="0" w:color="auto"/>
                <w:left w:val="none" w:sz="0" w:space="0" w:color="auto"/>
                <w:bottom w:val="none" w:sz="0" w:space="0" w:color="auto"/>
                <w:right w:val="none" w:sz="0" w:space="0" w:color="auto"/>
              </w:divBdr>
            </w:div>
            <w:div w:id="1595168408">
              <w:marLeft w:val="0"/>
              <w:marRight w:val="0"/>
              <w:marTop w:val="0"/>
              <w:marBottom w:val="0"/>
              <w:divBdr>
                <w:top w:val="none" w:sz="0" w:space="0" w:color="auto"/>
                <w:left w:val="none" w:sz="0" w:space="0" w:color="auto"/>
                <w:bottom w:val="none" w:sz="0" w:space="0" w:color="auto"/>
                <w:right w:val="none" w:sz="0" w:space="0" w:color="auto"/>
              </w:divBdr>
            </w:div>
            <w:div w:id="1724600990">
              <w:marLeft w:val="0"/>
              <w:marRight w:val="0"/>
              <w:marTop w:val="0"/>
              <w:marBottom w:val="0"/>
              <w:divBdr>
                <w:top w:val="none" w:sz="0" w:space="0" w:color="auto"/>
                <w:left w:val="none" w:sz="0" w:space="0" w:color="auto"/>
                <w:bottom w:val="none" w:sz="0" w:space="0" w:color="auto"/>
                <w:right w:val="none" w:sz="0" w:space="0" w:color="auto"/>
              </w:divBdr>
            </w:div>
            <w:div w:id="1806313103">
              <w:marLeft w:val="0"/>
              <w:marRight w:val="0"/>
              <w:marTop w:val="0"/>
              <w:marBottom w:val="0"/>
              <w:divBdr>
                <w:top w:val="none" w:sz="0" w:space="0" w:color="auto"/>
                <w:left w:val="none" w:sz="0" w:space="0" w:color="auto"/>
                <w:bottom w:val="none" w:sz="0" w:space="0" w:color="auto"/>
                <w:right w:val="none" w:sz="0" w:space="0" w:color="auto"/>
              </w:divBdr>
            </w:div>
            <w:div w:id="2006129783">
              <w:marLeft w:val="0"/>
              <w:marRight w:val="0"/>
              <w:marTop w:val="0"/>
              <w:marBottom w:val="0"/>
              <w:divBdr>
                <w:top w:val="none" w:sz="0" w:space="0" w:color="auto"/>
                <w:left w:val="none" w:sz="0" w:space="0" w:color="auto"/>
                <w:bottom w:val="none" w:sz="0" w:space="0" w:color="auto"/>
                <w:right w:val="none" w:sz="0" w:space="0" w:color="auto"/>
              </w:divBdr>
            </w:div>
            <w:div w:id="20744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5686">
      <w:bodyDiv w:val="1"/>
      <w:marLeft w:val="0"/>
      <w:marRight w:val="0"/>
      <w:marTop w:val="0"/>
      <w:marBottom w:val="0"/>
      <w:divBdr>
        <w:top w:val="none" w:sz="0" w:space="0" w:color="auto"/>
        <w:left w:val="none" w:sz="0" w:space="0" w:color="auto"/>
        <w:bottom w:val="none" w:sz="0" w:space="0" w:color="auto"/>
        <w:right w:val="none" w:sz="0" w:space="0" w:color="auto"/>
      </w:divBdr>
      <w:divsChild>
        <w:div w:id="426728882">
          <w:marLeft w:val="0"/>
          <w:marRight w:val="0"/>
          <w:marTop w:val="0"/>
          <w:marBottom w:val="0"/>
          <w:divBdr>
            <w:top w:val="none" w:sz="0" w:space="0" w:color="auto"/>
            <w:left w:val="none" w:sz="0" w:space="0" w:color="auto"/>
            <w:bottom w:val="none" w:sz="0" w:space="0" w:color="auto"/>
            <w:right w:val="none" w:sz="0" w:space="0" w:color="auto"/>
          </w:divBdr>
        </w:div>
        <w:div w:id="903758197">
          <w:marLeft w:val="0"/>
          <w:marRight w:val="0"/>
          <w:marTop w:val="0"/>
          <w:marBottom w:val="0"/>
          <w:divBdr>
            <w:top w:val="none" w:sz="0" w:space="0" w:color="auto"/>
            <w:left w:val="none" w:sz="0" w:space="0" w:color="auto"/>
            <w:bottom w:val="none" w:sz="0" w:space="0" w:color="auto"/>
            <w:right w:val="none" w:sz="0" w:space="0" w:color="auto"/>
          </w:divBdr>
        </w:div>
        <w:div w:id="973367345">
          <w:marLeft w:val="0"/>
          <w:marRight w:val="0"/>
          <w:marTop w:val="0"/>
          <w:marBottom w:val="0"/>
          <w:divBdr>
            <w:top w:val="none" w:sz="0" w:space="0" w:color="auto"/>
            <w:left w:val="none" w:sz="0" w:space="0" w:color="auto"/>
            <w:bottom w:val="none" w:sz="0" w:space="0" w:color="auto"/>
            <w:right w:val="none" w:sz="0" w:space="0" w:color="auto"/>
          </w:divBdr>
        </w:div>
        <w:div w:id="1150438012">
          <w:marLeft w:val="0"/>
          <w:marRight w:val="0"/>
          <w:marTop w:val="0"/>
          <w:marBottom w:val="0"/>
          <w:divBdr>
            <w:top w:val="none" w:sz="0" w:space="0" w:color="auto"/>
            <w:left w:val="none" w:sz="0" w:space="0" w:color="auto"/>
            <w:bottom w:val="none" w:sz="0" w:space="0" w:color="auto"/>
            <w:right w:val="none" w:sz="0" w:space="0" w:color="auto"/>
          </w:divBdr>
        </w:div>
        <w:div w:id="1155337800">
          <w:marLeft w:val="0"/>
          <w:marRight w:val="0"/>
          <w:marTop w:val="0"/>
          <w:marBottom w:val="0"/>
          <w:divBdr>
            <w:top w:val="none" w:sz="0" w:space="0" w:color="auto"/>
            <w:left w:val="none" w:sz="0" w:space="0" w:color="auto"/>
            <w:bottom w:val="none" w:sz="0" w:space="0" w:color="auto"/>
            <w:right w:val="none" w:sz="0" w:space="0" w:color="auto"/>
          </w:divBdr>
        </w:div>
        <w:div w:id="1782914647">
          <w:marLeft w:val="0"/>
          <w:marRight w:val="0"/>
          <w:marTop w:val="0"/>
          <w:marBottom w:val="0"/>
          <w:divBdr>
            <w:top w:val="none" w:sz="0" w:space="0" w:color="auto"/>
            <w:left w:val="none" w:sz="0" w:space="0" w:color="auto"/>
            <w:bottom w:val="none" w:sz="0" w:space="0" w:color="auto"/>
            <w:right w:val="none" w:sz="0" w:space="0" w:color="auto"/>
          </w:divBdr>
        </w:div>
        <w:div w:id="1813017915">
          <w:marLeft w:val="0"/>
          <w:marRight w:val="0"/>
          <w:marTop w:val="0"/>
          <w:marBottom w:val="0"/>
          <w:divBdr>
            <w:top w:val="none" w:sz="0" w:space="0" w:color="auto"/>
            <w:left w:val="none" w:sz="0" w:space="0" w:color="auto"/>
            <w:bottom w:val="none" w:sz="0" w:space="0" w:color="auto"/>
            <w:right w:val="none" w:sz="0" w:space="0" w:color="auto"/>
          </w:divBdr>
        </w:div>
        <w:div w:id="1871407614">
          <w:marLeft w:val="0"/>
          <w:marRight w:val="0"/>
          <w:marTop w:val="0"/>
          <w:marBottom w:val="0"/>
          <w:divBdr>
            <w:top w:val="none" w:sz="0" w:space="0" w:color="auto"/>
            <w:left w:val="none" w:sz="0" w:space="0" w:color="auto"/>
            <w:bottom w:val="none" w:sz="0" w:space="0" w:color="auto"/>
            <w:right w:val="none" w:sz="0" w:space="0" w:color="auto"/>
          </w:divBdr>
        </w:div>
      </w:divsChild>
    </w:div>
    <w:div w:id="1908153404">
      <w:bodyDiv w:val="1"/>
      <w:marLeft w:val="0"/>
      <w:marRight w:val="0"/>
      <w:marTop w:val="0"/>
      <w:marBottom w:val="0"/>
      <w:divBdr>
        <w:top w:val="none" w:sz="0" w:space="0" w:color="auto"/>
        <w:left w:val="none" w:sz="0" w:space="0" w:color="auto"/>
        <w:bottom w:val="none" w:sz="0" w:space="0" w:color="auto"/>
        <w:right w:val="none" w:sz="0" w:space="0" w:color="auto"/>
      </w:divBdr>
    </w:div>
    <w:div w:id="1912814857">
      <w:bodyDiv w:val="1"/>
      <w:marLeft w:val="0"/>
      <w:marRight w:val="0"/>
      <w:marTop w:val="0"/>
      <w:marBottom w:val="0"/>
      <w:divBdr>
        <w:top w:val="none" w:sz="0" w:space="0" w:color="auto"/>
        <w:left w:val="none" w:sz="0" w:space="0" w:color="auto"/>
        <w:bottom w:val="none" w:sz="0" w:space="0" w:color="auto"/>
        <w:right w:val="none" w:sz="0" w:space="0" w:color="auto"/>
      </w:divBdr>
      <w:divsChild>
        <w:div w:id="1466241085">
          <w:marLeft w:val="0"/>
          <w:marRight w:val="0"/>
          <w:marTop w:val="0"/>
          <w:marBottom w:val="0"/>
          <w:divBdr>
            <w:top w:val="none" w:sz="0" w:space="0" w:color="auto"/>
            <w:left w:val="none" w:sz="0" w:space="0" w:color="auto"/>
            <w:bottom w:val="none" w:sz="0" w:space="0" w:color="auto"/>
            <w:right w:val="none" w:sz="0" w:space="0" w:color="auto"/>
          </w:divBdr>
        </w:div>
        <w:div w:id="1710882862">
          <w:marLeft w:val="0"/>
          <w:marRight w:val="0"/>
          <w:marTop w:val="0"/>
          <w:marBottom w:val="0"/>
          <w:divBdr>
            <w:top w:val="none" w:sz="0" w:space="0" w:color="auto"/>
            <w:left w:val="none" w:sz="0" w:space="0" w:color="auto"/>
            <w:bottom w:val="none" w:sz="0" w:space="0" w:color="auto"/>
            <w:right w:val="none" w:sz="0" w:space="0" w:color="auto"/>
          </w:divBdr>
        </w:div>
        <w:div w:id="1963727906">
          <w:marLeft w:val="0"/>
          <w:marRight w:val="0"/>
          <w:marTop w:val="0"/>
          <w:marBottom w:val="0"/>
          <w:divBdr>
            <w:top w:val="none" w:sz="0" w:space="0" w:color="auto"/>
            <w:left w:val="none" w:sz="0" w:space="0" w:color="auto"/>
            <w:bottom w:val="none" w:sz="0" w:space="0" w:color="auto"/>
            <w:right w:val="none" w:sz="0" w:space="0" w:color="auto"/>
          </w:divBdr>
        </w:div>
        <w:div w:id="2057120203">
          <w:marLeft w:val="0"/>
          <w:marRight w:val="0"/>
          <w:marTop w:val="0"/>
          <w:marBottom w:val="0"/>
          <w:divBdr>
            <w:top w:val="none" w:sz="0" w:space="0" w:color="auto"/>
            <w:left w:val="none" w:sz="0" w:space="0" w:color="auto"/>
            <w:bottom w:val="none" w:sz="0" w:space="0" w:color="auto"/>
            <w:right w:val="none" w:sz="0" w:space="0" w:color="auto"/>
          </w:divBdr>
        </w:div>
        <w:div w:id="2074157151">
          <w:marLeft w:val="0"/>
          <w:marRight w:val="0"/>
          <w:marTop w:val="0"/>
          <w:marBottom w:val="0"/>
          <w:divBdr>
            <w:top w:val="none" w:sz="0" w:space="0" w:color="auto"/>
            <w:left w:val="none" w:sz="0" w:space="0" w:color="auto"/>
            <w:bottom w:val="none" w:sz="0" w:space="0" w:color="auto"/>
            <w:right w:val="none" w:sz="0" w:space="0" w:color="auto"/>
          </w:divBdr>
        </w:div>
      </w:divsChild>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 w:id="1924751603">
      <w:bodyDiv w:val="1"/>
      <w:marLeft w:val="0"/>
      <w:marRight w:val="0"/>
      <w:marTop w:val="0"/>
      <w:marBottom w:val="0"/>
      <w:divBdr>
        <w:top w:val="none" w:sz="0" w:space="0" w:color="auto"/>
        <w:left w:val="none" w:sz="0" w:space="0" w:color="auto"/>
        <w:bottom w:val="none" w:sz="0" w:space="0" w:color="auto"/>
        <w:right w:val="none" w:sz="0" w:space="0" w:color="auto"/>
      </w:divBdr>
    </w:div>
    <w:div w:id="1980529704">
      <w:bodyDiv w:val="1"/>
      <w:marLeft w:val="0"/>
      <w:marRight w:val="0"/>
      <w:marTop w:val="0"/>
      <w:marBottom w:val="0"/>
      <w:divBdr>
        <w:top w:val="none" w:sz="0" w:space="0" w:color="auto"/>
        <w:left w:val="none" w:sz="0" w:space="0" w:color="auto"/>
        <w:bottom w:val="none" w:sz="0" w:space="0" w:color="auto"/>
        <w:right w:val="none" w:sz="0" w:space="0" w:color="auto"/>
      </w:divBdr>
      <w:divsChild>
        <w:div w:id="132719064">
          <w:marLeft w:val="0"/>
          <w:marRight w:val="0"/>
          <w:marTop w:val="0"/>
          <w:marBottom w:val="0"/>
          <w:divBdr>
            <w:top w:val="none" w:sz="0" w:space="0" w:color="auto"/>
            <w:left w:val="none" w:sz="0" w:space="0" w:color="auto"/>
            <w:bottom w:val="none" w:sz="0" w:space="0" w:color="auto"/>
            <w:right w:val="none" w:sz="0" w:space="0" w:color="auto"/>
          </w:divBdr>
        </w:div>
        <w:div w:id="421151536">
          <w:marLeft w:val="0"/>
          <w:marRight w:val="0"/>
          <w:marTop w:val="0"/>
          <w:marBottom w:val="0"/>
          <w:divBdr>
            <w:top w:val="none" w:sz="0" w:space="0" w:color="auto"/>
            <w:left w:val="none" w:sz="0" w:space="0" w:color="auto"/>
            <w:bottom w:val="none" w:sz="0" w:space="0" w:color="auto"/>
            <w:right w:val="none" w:sz="0" w:space="0" w:color="auto"/>
          </w:divBdr>
        </w:div>
        <w:div w:id="602032343">
          <w:marLeft w:val="0"/>
          <w:marRight w:val="0"/>
          <w:marTop w:val="0"/>
          <w:marBottom w:val="0"/>
          <w:divBdr>
            <w:top w:val="none" w:sz="0" w:space="0" w:color="auto"/>
            <w:left w:val="none" w:sz="0" w:space="0" w:color="auto"/>
            <w:bottom w:val="none" w:sz="0" w:space="0" w:color="auto"/>
            <w:right w:val="none" w:sz="0" w:space="0" w:color="auto"/>
          </w:divBdr>
        </w:div>
        <w:div w:id="1270550488">
          <w:marLeft w:val="0"/>
          <w:marRight w:val="0"/>
          <w:marTop w:val="0"/>
          <w:marBottom w:val="0"/>
          <w:divBdr>
            <w:top w:val="none" w:sz="0" w:space="0" w:color="auto"/>
            <w:left w:val="none" w:sz="0" w:space="0" w:color="auto"/>
            <w:bottom w:val="none" w:sz="0" w:space="0" w:color="auto"/>
            <w:right w:val="none" w:sz="0" w:space="0" w:color="auto"/>
          </w:divBdr>
        </w:div>
        <w:div w:id="1615137914">
          <w:marLeft w:val="0"/>
          <w:marRight w:val="0"/>
          <w:marTop w:val="0"/>
          <w:marBottom w:val="0"/>
          <w:divBdr>
            <w:top w:val="none" w:sz="0" w:space="0" w:color="auto"/>
            <w:left w:val="none" w:sz="0" w:space="0" w:color="auto"/>
            <w:bottom w:val="none" w:sz="0" w:space="0" w:color="auto"/>
            <w:right w:val="none" w:sz="0" w:space="0" w:color="auto"/>
          </w:divBdr>
        </w:div>
        <w:div w:id="1884248469">
          <w:marLeft w:val="0"/>
          <w:marRight w:val="0"/>
          <w:marTop w:val="0"/>
          <w:marBottom w:val="0"/>
          <w:divBdr>
            <w:top w:val="none" w:sz="0" w:space="0" w:color="auto"/>
            <w:left w:val="none" w:sz="0" w:space="0" w:color="auto"/>
            <w:bottom w:val="none" w:sz="0" w:space="0" w:color="auto"/>
            <w:right w:val="none" w:sz="0" w:space="0" w:color="auto"/>
          </w:divBdr>
        </w:div>
      </w:divsChild>
    </w:div>
    <w:div w:id="1982298218">
      <w:bodyDiv w:val="1"/>
      <w:marLeft w:val="0"/>
      <w:marRight w:val="0"/>
      <w:marTop w:val="0"/>
      <w:marBottom w:val="0"/>
      <w:divBdr>
        <w:top w:val="none" w:sz="0" w:space="0" w:color="auto"/>
        <w:left w:val="none" w:sz="0" w:space="0" w:color="auto"/>
        <w:bottom w:val="none" w:sz="0" w:space="0" w:color="auto"/>
        <w:right w:val="none" w:sz="0" w:space="0" w:color="auto"/>
      </w:divBdr>
    </w:div>
    <w:div w:id="1992785447">
      <w:bodyDiv w:val="1"/>
      <w:marLeft w:val="0"/>
      <w:marRight w:val="0"/>
      <w:marTop w:val="0"/>
      <w:marBottom w:val="0"/>
      <w:divBdr>
        <w:top w:val="none" w:sz="0" w:space="0" w:color="auto"/>
        <w:left w:val="none" w:sz="0" w:space="0" w:color="auto"/>
        <w:bottom w:val="none" w:sz="0" w:space="0" w:color="auto"/>
        <w:right w:val="none" w:sz="0" w:space="0" w:color="auto"/>
      </w:divBdr>
    </w:div>
    <w:div w:id="2008362523">
      <w:bodyDiv w:val="1"/>
      <w:marLeft w:val="0"/>
      <w:marRight w:val="0"/>
      <w:marTop w:val="0"/>
      <w:marBottom w:val="0"/>
      <w:divBdr>
        <w:top w:val="none" w:sz="0" w:space="0" w:color="auto"/>
        <w:left w:val="none" w:sz="0" w:space="0" w:color="auto"/>
        <w:bottom w:val="none" w:sz="0" w:space="0" w:color="auto"/>
        <w:right w:val="none" w:sz="0" w:space="0" w:color="auto"/>
      </w:divBdr>
    </w:div>
    <w:div w:id="2027902245">
      <w:bodyDiv w:val="1"/>
      <w:marLeft w:val="0"/>
      <w:marRight w:val="0"/>
      <w:marTop w:val="0"/>
      <w:marBottom w:val="0"/>
      <w:divBdr>
        <w:top w:val="none" w:sz="0" w:space="0" w:color="auto"/>
        <w:left w:val="none" w:sz="0" w:space="0" w:color="auto"/>
        <w:bottom w:val="none" w:sz="0" w:space="0" w:color="auto"/>
        <w:right w:val="none" w:sz="0" w:space="0" w:color="auto"/>
      </w:divBdr>
      <w:divsChild>
        <w:div w:id="382365185">
          <w:marLeft w:val="0"/>
          <w:marRight w:val="0"/>
          <w:marTop w:val="0"/>
          <w:marBottom w:val="0"/>
          <w:divBdr>
            <w:top w:val="none" w:sz="0" w:space="0" w:color="auto"/>
            <w:left w:val="none" w:sz="0" w:space="0" w:color="auto"/>
            <w:bottom w:val="none" w:sz="0" w:space="0" w:color="auto"/>
            <w:right w:val="none" w:sz="0" w:space="0" w:color="auto"/>
          </w:divBdr>
        </w:div>
        <w:div w:id="552737535">
          <w:marLeft w:val="0"/>
          <w:marRight w:val="0"/>
          <w:marTop w:val="0"/>
          <w:marBottom w:val="0"/>
          <w:divBdr>
            <w:top w:val="none" w:sz="0" w:space="0" w:color="auto"/>
            <w:left w:val="none" w:sz="0" w:space="0" w:color="auto"/>
            <w:bottom w:val="none" w:sz="0" w:space="0" w:color="auto"/>
            <w:right w:val="none" w:sz="0" w:space="0" w:color="auto"/>
          </w:divBdr>
        </w:div>
        <w:div w:id="739139790">
          <w:marLeft w:val="0"/>
          <w:marRight w:val="0"/>
          <w:marTop w:val="0"/>
          <w:marBottom w:val="0"/>
          <w:divBdr>
            <w:top w:val="none" w:sz="0" w:space="0" w:color="auto"/>
            <w:left w:val="none" w:sz="0" w:space="0" w:color="auto"/>
            <w:bottom w:val="none" w:sz="0" w:space="0" w:color="auto"/>
            <w:right w:val="none" w:sz="0" w:space="0" w:color="auto"/>
          </w:divBdr>
        </w:div>
        <w:div w:id="805507108">
          <w:marLeft w:val="0"/>
          <w:marRight w:val="0"/>
          <w:marTop w:val="0"/>
          <w:marBottom w:val="0"/>
          <w:divBdr>
            <w:top w:val="none" w:sz="0" w:space="0" w:color="auto"/>
            <w:left w:val="none" w:sz="0" w:space="0" w:color="auto"/>
            <w:bottom w:val="none" w:sz="0" w:space="0" w:color="auto"/>
            <w:right w:val="none" w:sz="0" w:space="0" w:color="auto"/>
          </w:divBdr>
        </w:div>
        <w:div w:id="1016007664">
          <w:marLeft w:val="0"/>
          <w:marRight w:val="0"/>
          <w:marTop w:val="0"/>
          <w:marBottom w:val="0"/>
          <w:divBdr>
            <w:top w:val="none" w:sz="0" w:space="0" w:color="auto"/>
            <w:left w:val="none" w:sz="0" w:space="0" w:color="auto"/>
            <w:bottom w:val="none" w:sz="0" w:space="0" w:color="auto"/>
            <w:right w:val="none" w:sz="0" w:space="0" w:color="auto"/>
          </w:divBdr>
        </w:div>
        <w:div w:id="1142037915">
          <w:marLeft w:val="0"/>
          <w:marRight w:val="0"/>
          <w:marTop w:val="0"/>
          <w:marBottom w:val="0"/>
          <w:divBdr>
            <w:top w:val="none" w:sz="0" w:space="0" w:color="auto"/>
            <w:left w:val="none" w:sz="0" w:space="0" w:color="auto"/>
            <w:bottom w:val="none" w:sz="0" w:space="0" w:color="auto"/>
            <w:right w:val="none" w:sz="0" w:space="0" w:color="auto"/>
          </w:divBdr>
        </w:div>
        <w:div w:id="1884097808">
          <w:marLeft w:val="0"/>
          <w:marRight w:val="0"/>
          <w:marTop w:val="0"/>
          <w:marBottom w:val="0"/>
          <w:divBdr>
            <w:top w:val="none" w:sz="0" w:space="0" w:color="auto"/>
            <w:left w:val="none" w:sz="0" w:space="0" w:color="auto"/>
            <w:bottom w:val="none" w:sz="0" w:space="0" w:color="auto"/>
            <w:right w:val="none" w:sz="0" w:space="0" w:color="auto"/>
          </w:divBdr>
        </w:div>
        <w:div w:id="1933780801">
          <w:marLeft w:val="0"/>
          <w:marRight w:val="0"/>
          <w:marTop w:val="0"/>
          <w:marBottom w:val="0"/>
          <w:divBdr>
            <w:top w:val="none" w:sz="0" w:space="0" w:color="auto"/>
            <w:left w:val="none" w:sz="0" w:space="0" w:color="auto"/>
            <w:bottom w:val="none" w:sz="0" w:space="0" w:color="auto"/>
            <w:right w:val="none" w:sz="0" w:space="0" w:color="auto"/>
          </w:divBdr>
        </w:div>
      </w:divsChild>
    </w:div>
    <w:div w:id="2114588022">
      <w:bodyDiv w:val="1"/>
      <w:marLeft w:val="0"/>
      <w:marRight w:val="0"/>
      <w:marTop w:val="0"/>
      <w:marBottom w:val="0"/>
      <w:divBdr>
        <w:top w:val="none" w:sz="0" w:space="0" w:color="auto"/>
        <w:left w:val="none" w:sz="0" w:space="0" w:color="auto"/>
        <w:bottom w:val="none" w:sz="0" w:space="0" w:color="auto"/>
        <w:right w:val="none" w:sz="0" w:space="0" w:color="auto"/>
      </w:divBdr>
      <w:divsChild>
        <w:div w:id="113791580">
          <w:marLeft w:val="0"/>
          <w:marRight w:val="0"/>
          <w:marTop w:val="0"/>
          <w:marBottom w:val="0"/>
          <w:divBdr>
            <w:top w:val="none" w:sz="0" w:space="0" w:color="auto"/>
            <w:left w:val="none" w:sz="0" w:space="0" w:color="auto"/>
            <w:bottom w:val="none" w:sz="0" w:space="0" w:color="auto"/>
            <w:right w:val="none" w:sz="0" w:space="0" w:color="auto"/>
          </w:divBdr>
        </w:div>
        <w:div w:id="160505612">
          <w:marLeft w:val="0"/>
          <w:marRight w:val="0"/>
          <w:marTop w:val="0"/>
          <w:marBottom w:val="0"/>
          <w:divBdr>
            <w:top w:val="none" w:sz="0" w:space="0" w:color="auto"/>
            <w:left w:val="none" w:sz="0" w:space="0" w:color="auto"/>
            <w:bottom w:val="none" w:sz="0" w:space="0" w:color="auto"/>
            <w:right w:val="none" w:sz="0" w:space="0" w:color="auto"/>
          </w:divBdr>
        </w:div>
        <w:div w:id="193033718">
          <w:marLeft w:val="0"/>
          <w:marRight w:val="0"/>
          <w:marTop w:val="0"/>
          <w:marBottom w:val="0"/>
          <w:divBdr>
            <w:top w:val="none" w:sz="0" w:space="0" w:color="auto"/>
            <w:left w:val="none" w:sz="0" w:space="0" w:color="auto"/>
            <w:bottom w:val="none" w:sz="0" w:space="0" w:color="auto"/>
            <w:right w:val="none" w:sz="0" w:space="0" w:color="auto"/>
          </w:divBdr>
        </w:div>
        <w:div w:id="249702427">
          <w:marLeft w:val="0"/>
          <w:marRight w:val="0"/>
          <w:marTop w:val="0"/>
          <w:marBottom w:val="0"/>
          <w:divBdr>
            <w:top w:val="none" w:sz="0" w:space="0" w:color="auto"/>
            <w:left w:val="none" w:sz="0" w:space="0" w:color="auto"/>
            <w:bottom w:val="none" w:sz="0" w:space="0" w:color="auto"/>
            <w:right w:val="none" w:sz="0" w:space="0" w:color="auto"/>
          </w:divBdr>
        </w:div>
        <w:div w:id="402341168">
          <w:marLeft w:val="0"/>
          <w:marRight w:val="0"/>
          <w:marTop w:val="0"/>
          <w:marBottom w:val="0"/>
          <w:divBdr>
            <w:top w:val="none" w:sz="0" w:space="0" w:color="auto"/>
            <w:left w:val="none" w:sz="0" w:space="0" w:color="auto"/>
            <w:bottom w:val="none" w:sz="0" w:space="0" w:color="auto"/>
            <w:right w:val="none" w:sz="0" w:space="0" w:color="auto"/>
          </w:divBdr>
        </w:div>
        <w:div w:id="746347868">
          <w:marLeft w:val="0"/>
          <w:marRight w:val="0"/>
          <w:marTop w:val="0"/>
          <w:marBottom w:val="0"/>
          <w:divBdr>
            <w:top w:val="none" w:sz="0" w:space="0" w:color="auto"/>
            <w:left w:val="none" w:sz="0" w:space="0" w:color="auto"/>
            <w:bottom w:val="none" w:sz="0" w:space="0" w:color="auto"/>
            <w:right w:val="none" w:sz="0" w:space="0" w:color="auto"/>
          </w:divBdr>
        </w:div>
        <w:div w:id="797071618">
          <w:marLeft w:val="0"/>
          <w:marRight w:val="0"/>
          <w:marTop w:val="0"/>
          <w:marBottom w:val="0"/>
          <w:divBdr>
            <w:top w:val="none" w:sz="0" w:space="0" w:color="auto"/>
            <w:left w:val="none" w:sz="0" w:space="0" w:color="auto"/>
            <w:bottom w:val="none" w:sz="0" w:space="0" w:color="auto"/>
            <w:right w:val="none" w:sz="0" w:space="0" w:color="auto"/>
          </w:divBdr>
        </w:div>
        <w:div w:id="799952924">
          <w:marLeft w:val="0"/>
          <w:marRight w:val="0"/>
          <w:marTop w:val="0"/>
          <w:marBottom w:val="0"/>
          <w:divBdr>
            <w:top w:val="none" w:sz="0" w:space="0" w:color="auto"/>
            <w:left w:val="none" w:sz="0" w:space="0" w:color="auto"/>
            <w:bottom w:val="none" w:sz="0" w:space="0" w:color="auto"/>
            <w:right w:val="none" w:sz="0" w:space="0" w:color="auto"/>
          </w:divBdr>
        </w:div>
        <w:div w:id="1082019929">
          <w:marLeft w:val="0"/>
          <w:marRight w:val="0"/>
          <w:marTop w:val="0"/>
          <w:marBottom w:val="0"/>
          <w:divBdr>
            <w:top w:val="none" w:sz="0" w:space="0" w:color="auto"/>
            <w:left w:val="none" w:sz="0" w:space="0" w:color="auto"/>
            <w:bottom w:val="none" w:sz="0" w:space="0" w:color="auto"/>
            <w:right w:val="none" w:sz="0" w:space="0" w:color="auto"/>
          </w:divBdr>
        </w:div>
        <w:div w:id="1583488465">
          <w:marLeft w:val="0"/>
          <w:marRight w:val="0"/>
          <w:marTop w:val="0"/>
          <w:marBottom w:val="0"/>
          <w:divBdr>
            <w:top w:val="none" w:sz="0" w:space="0" w:color="auto"/>
            <w:left w:val="none" w:sz="0" w:space="0" w:color="auto"/>
            <w:bottom w:val="none" w:sz="0" w:space="0" w:color="auto"/>
            <w:right w:val="none" w:sz="0" w:space="0" w:color="auto"/>
          </w:divBdr>
        </w:div>
        <w:div w:id="1670209186">
          <w:marLeft w:val="0"/>
          <w:marRight w:val="0"/>
          <w:marTop w:val="0"/>
          <w:marBottom w:val="0"/>
          <w:divBdr>
            <w:top w:val="none" w:sz="0" w:space="0" w:color="auto"/>
            <w:left w:val="none" w:sz="0" w:space="0" w:color="auto"/>
            <w:bottom w:val="none" w:sz="0" w:space="0" w:color="auto"/>
            <w:right w:val="none" w:sz="0" w:space="0" w:color="auto"/>
          </w:divBdr>
        </w:div>
        <w:div w:id="1951467944">
          <w:marLeft w:val="0"/>
          <w:marRight w:val="0"/>
          <w:marTop w:val="0"/>
          <w:marBottom w:val="0"/>
          <w:divBdr>
            <w:top w:val="none" w:sz="0" w:space="0" w:color="auto"/>
            <w:left w:val="none" w:sz="0" w:space="0" w:color="auto"/>
            <w:bottom w:val="none" w:sz="0" w:space="0" w:color="auto"/>
            <w:right w:val="none" w:sz="0" w:space="0" w:color="auto"/>
          </w:divBdr>
        </w:div>
        <w:div w:id="1959605402">
          <w:marLeft w:val="0"/>
          <w:marRight w:val="0"/>
          <w:marTop w:val="0"/>
          <w:marBottom w:val="0"/>
          <w:divBdr>
            <w:top w:val="none" w:sz="0" w:space="0" w:color="auto"/>
            <w:left w:val="none" w:sz="0" w:space="0" w:color="auto"/>
            <w:bottom w:val="none" w:sz="0" w:space="0" w:color="auto"/>
            <w:right w:val="none" w:sz="0" w:space="0" w:color="auto"/>
          </w:divBdr>
        </w:div>
        <w:div w:id="2003972571">
          <w:marLeft w:val="0"/>
          <w:marRight w:val="0"/>
          <w:marTop w:val="0"/>
          <w:marBottom w:val="0"/>
          <w:divBdr>
            <w:top w:val="none" w:sz="0" w:space="0" w:color="auto"/>
            <w:left w:val="none" w:sz="0" w:space="0" w:color="auto"/>
            <w:bottom w:val="none" w:sz="0" w:space="0" w:color="auto"/>
            <w:right w:val="none" w:sz="0" w:space="0" w:color="auto"/>
          </w:divBdr>
        </w:div>
        <w:div w:id="212881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eme.ephoto.fr/album/VWRTYgtl&amp;invite=AEUHQVlFUXQPTQEcVARbSAYxUTIHMVc9WT8MLQBmUTtWPQ" TargetMode="External"/><Relationship Id="rId5" Type="http://schemas.openxmlformats.org/officeDocument/2006/relationships/webSettings" Target="webSettings.xml"/><Relationship Id="rId10" Type="http://schemas.openxmlformats.org/officeDocument/2006/relationships/hyperlink" Target="https://librairie.ademe.fr/energies-renouvelables-reseaux-et-stockage/4768-comptage-production-thermique-chaufferie-biomasse.htm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olaire-collectif.fr/photo/img/reussir-projet/Fiche-SOCOL-suivi-installation-chaleur-solaire-collective.pdf" TargetMode="External"/><Relationship Id="rId1" Type="http://schemas.openxmlformats.org/officeDocument/2006/relationships/hyperlink" Target="https://www.solaire-collectif.fr/photo/img/2021/OUTILS/210302_Livret-doc-MeS-Dyn_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2383-8CC2-4EC5-B2CF-4B49C50E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25</Pages>
  <Words>8143</Words>
  <Characters>44788</Characters>
  <Application>Microsoft Office Word</Application>
  <DocSecurity>0</DocSecurity>
  <Lines>373</Lines>
  <Paragraphs>105</Paragraphs>
  <ScaleCrop>false</ScaleCrop>
  <Company/>
  <LinksUpToDate>false</LinksUpToDate>
  <CharactersWithSpaces>52826</CharactersWithSpaces>
  <SharedDoc>false</SharedDoc>
  <HLinks>
    <vt:vector size="114" baseType="variant">
      <vt:variant>
        <vt:i4>6160407</vt:i4>
      </vt:variant>
      <vt:variant>
        <vt:i4>9</vt:i4>
      </vt:variant>
      <vt:variant>
        <vt:i4>0</vt:i4>
      </vt:variant>
      <vt:variant>
        <vt:i4>5</vt:i4>
      </vt:variant>
      <vt:variant>
        <vt:lpwstr>https://ademe.ephoto.fr/album/VWRTYgtl&amp;invite=AEUHQVlFUXQPTQEcVARbSAYxUTIHMVc9WT8MLQBmUTtWPQ</vt:lpwstr>
      </vt:variant>
      <vt:variant>
        <vt:lpwstr/>
      </vt:variant>
      <vt:variant>
        <vt:i4>77</vt:i4>
      </vt:variant>
      <vt:variant>
        <vt:i4>6</vt:i4>
      </vt:variant>
      <vt:variant>
        <vt:i4>0</vt:i4>
      </vt:variant>
      <vt:variant>
        <vt:i4>5</vt:i4>
      </vt:variant>
      <vt:variant>
        <vt:lpwstr>https://librairie.ademe.fr/energies-renouvelables-reseaux-et-stockage/4768-comptage-production-thermique-chaufferie-biomasse.html</vt:lpwstr>
      </vt:variant>
      <vt:variant>
        <vt:lpwstr/>
      </vt:variant>
      <vt:variant>
        <vt:i4>6225938</vt:i4>
      </vt:variant>
      <vt:variant>
        <vt:i4>0</vt:i4>
      </vt:variant>
      <vt:variant>
        <vt:i4>0</vt:i4>
      </vt:variant>
      <vt:variant>
        <vt:i4>5</vt:i4>
      </vt:variant>
      <vt:variant>
        <vt:lpwstr>https://www.solaire-collectif.fr/photo/img/2021/OUTILS/210302_Livret-doc-MeS-Dyn_VF.pdf</vt:lpwstr>
      </vt:variant>
      <vt:variant>
        <vt:lpwstr/>
      </vt:variant>
      <vt:variant>
        <vt:i4>2031666</vt:i4>
      </vt:variant>
      <vt:variant>
        <vt:i4>92</vt:i4>
      </vt:variant>
      <vt:variant>
        <vt:i4>0</vt:i4>
      </vt:variant>
      <vt:variant>
        <vt:i4>5</vt:i4>
      </vt:variant>
      <vt:variant>
        <vt:lpwstr/>
      </vt:variant>
      <vt:variant>
        <vt:lpwstr>_Toc184133429</vt:lpwstr>
      </vt:variant>
      <vt:variant>
        <vt:i4>2031666</vt:i4>
      </vt:variant>
      <vt:variant>
        <vt:i4>86</vt:i4>
      </vt:variant>
      <vt:variant>
        <vt:i4>0</vt:i4>
      </vt:variant>
      <vt:variant>
        <vt:i4>5</vt:i4>
      </vt:variant>
      <vt:variant>
        <vt:lpwstr/>
      </vt:variant>
      <vt:variant>
        <vt:lpwstr>_Toc184133427</vt:lpwstr>
      </vt:variant>
      <vt:variant>
        <vt:i4>2031666</vt:i4>
      </vt:variant>
      <vt:variant>
        <vt:i4>80</vt:i4>
      </vt:variant>
      <vt:variant>
        <vt:i4>0</vt:i4>
      </vt:variant>
      <vt:variant>
        <vt:i4>5</vt:i4>
      </vt:variant>
      <vt:variant>
        <vt:lpwstr/>
      </vt:variant>
      <vt:variant>
        <vt:lpwstr>_Toc184133426</vt:lpwstr>
      </vt:variant>
      <vt:variant>
        <vt:i4>2031666</vt:i4>
      </vt:variant>
      <vt:variant>
        <vt:i4>74</vt:i4>
      </vt:variant>
      <vt:variant>
        <vt:i4>0</vt:i4>
      </vt:variant>
      <vt:variant>
        <vt:i4>5</vt:i4>
      </vt:variant>
      <vt:variant>
        <vt:lpwstr/>
      </vt:variant>
      <vt:variant>
        <vt:lpwstr>_Toc184133425</vt:lpwstr>
      </vt:variant>
      <vt:variant>
        <vt:i4>2031666</vt:i4>
      </vt:variant>
      <vt:variant>
        <vt:i4>68</vt:i4>
      </vt:variant>
      <vt:variant>
        <vt:i4>0</vt:i4>
      </vt:variant>
      <vt:variant>
        <vt:i4>5</vt:i4>
      </vt:variant>
      <vt:variant>
        <vt:lpwstr/>
      </vt:variant>
      <vt:variant>
        <vt:lpwstr>_Toc184133424</vt:lpwstr>
      </vt:variant>
      <vt:variant>
        <vt:i4>2031666</vt:i4>
      </vt:variant>
      <vt:variant>
        <vt:i4>62</vt:i4>
      </vt:variant>
      <vt:variant>
        <vt:i4>0</vt:i4>
      </vt:variant>
      <vt:variant>
        <vt:i4>5</vt:i4>
      </vt:variant>
      <vt:variant>
        <vt:lpwstr/>
      </vt:variant>
      <vt:variant>
        <vt:lpwstr>_Toc184133423</vt:lpwstr>
      </vt:variant>
      <vt:variant>
        <vt:i4>2031666</vt:i4>
      </vt:variant>
      <vt:variant>
        <vt:i4>56</vt:i4>
      </vt:variant>
      <vt:variant>
        <vt:i4>0</vt:i4>
      </vt:variant>
      <vt:variant>
        <vt:i4>5</vt:i4>
      </vt:variant>
      <vt:variant>
        <vt:lpwstr/>
      </vt:variant>
      <vt:variant>
        <vt:lpwstr>_Toc184133422</vt:lpwstr>
      </vt:variant>
      <vt:variant>
        <vt:i4>2031666</vt:i4>
      </vt:variant>
      <vt:variant>
        <vt:i4>50</vt:i4>
      </vt:variant>
      <vt:variant>
        <vt:i4>0</vt:i4>
      </vt:variant>
      <vt:variant>
        <vt:i4>5</vt:i4>
      </vt:variant>
      <vt:variant>
        <vt:lpwstr/>
      </vt:variant>
      <vt:variant>
        <vt:lpwstr>_Toc184133421</vt:lpwstr>
      </vt:variant>
      <vt:variant>
        <vt:i4>2031666</vt:i4>
      </vt:variant>
      <vt:variant>
        <vt:i4>44</vt:i4>
      </vt:variant>
      <vt:variant>
        <vt:i4>0</vt:i4>
      </vt:variant>
      <vt:variant>
        <vt:i4>5</vt:i4>
      </vt:variant>
      <vt:variant>
        <vt:lpwstr/>
      </vt:variant>
      <vt:variant>
        <vt:lpwstr>_Toc184133420</vt:lpwstr>
      </vt:variant>
      <vt:variant>
        <vt:i4>1835058</vt:i4>
      </vt:variant>
      <vt:variant>
        <vt:i4>38</vt:i4>
      </vt:variant>
      <vt:variant>
        <vt:i4>0</vt:i4>
      </vt:variant>
      <vt:variant>
        <vt:i4>5</vt:i4>
      </vt:variant>
      <vt:variant>
        <vt:lpwstr/>
      </vt:variant>
      <vt:variant>
        <vt:lpwstr>_Toc184133419</vt:lpwstr>
      </vt:variant>
      <vt:variant>
        <vt:i4>1835058</vt:i4>
      </vt:variant>
      <vt:variant>
        <vt:i4>32</vt:i4>
      </vt:variant>
      <vt:variant>
        <vt:i4>0</vt:i4>
      </vt:variant>
      <vt:variant>
        <vt:i4>5</vt:i4>
      </vt:variant>
      <vt:variant>
        <vt:lpwstr/>
      </vt:variant>
      <vt:variant>
        <vt:lpwstr>_Toc184133418</vt:lpwstr>
      </vt:variant>
      <vt:variant>
        <vt:i4>1835058</vt:i4>
      </vt:variant>
      <vt:variant>
        <vt:i4>26</vt:i4>
      </vt:variant>
      <vt:variant>
        <vt:i4>0</vt:i4>
      </vt:variant>
      <vt:variant>
        <vt:i4>5</vt:i4>
      </vt:variant>
      <vt:variant>
        <vt:lpwstr/>
      </vt:variant>
      <vt:variant>
        <vt:lpwstr>_Toc184133417</vt:lpwstr>
      </vt:variant>
      <vt:variant>
        <vt:i4>1835058</vt:i4>
      </vt:variant>
      <vt:variant>
        <vt:i4>20</vt:i4>
      </vt:variant>
      <vt:variant>
        <vt:i4>0</vt:i4>
      </vt:variant>
      <vt:variant>
        <vt:i4>5</vt:i4>
      </vt:variant>
      <vt:variant>
        <vt:lpwstr/>
      </vt:variant>
      <vt:variant>
        <vt:lpwstr>_Toc184133416</vt:lpwstr>
      </vt:variant>
      <vt:variant>
        <vt:i4>1835058</vt:i4>
      </vt:variant>
      <vt:variant>
        <vt:i4>14</vt:i4>
      </vt:variant>
      <vt:variant>
        <vt:i4>0</vt:i4>
      </vt:variant>
      <vt:variant>
        <vt:i4>5</vt:i4>
      </vt:variant>
      <vt:variant>
        <vt:lpwstr/>
      </vt:variant>
      <vt:variant>
        <vt:lpwstr>_Toc184133415</vt:lpwstr>
      </vt:variant>
      <vt:variant>
        <vt:i4>1835058</vt:i4>
      </vt:variant>
      <vt:variant>
        <vt:i4>8</vt:i4>
      </vt:variant>
      <vt:variant>
        <vt:i4>0</vt:i4>
      </vt:variant>
      <vt:variant>
        <vt:i4>5</vt:i4>
      </vt:variant>
      <vt:variant>
        <vt:lpwstr/>
      </vt:variant>
      <vt:variant>
        <vt:lpwstr>_Toc184133414</vt:lpwstr>
      </vt:variant>
      <vt:variant>
        <vt:i4>1835058</vt:i4>
      </vt:variant>
      <vt:variant>
        <vt:i4>2</vt:i4>
      </vt:variant>
      <vt:variant>
        <vt:i4>0</vt:i4>
      </vt:variant>
      <vt:variant>
        <vt:i4>5</vt:i4>
      </vt:variant>
      <vt:variant>
        <vt:lpwstr/>
      </vt:variant>
      <vt:variant>
        <vt:lpwstr>_Toc184133413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VIZIOZ Emma</cp:lastModifiedBy>
  <cp:revision>666</cp:revision>
  <cp:lastPrinted>2024-12-06T10:47:00Z</cp:lastPrinted>
  <dcterms:created xsi:type="dcterms:W3CDTF">2023-03-31T14:18:00Z</dcterms:created>
  <dcterms:modified xsi:type="dcterms:W3CDTF">2024-12-06T10:48:00Z</dcterms:modified>
</cp:coreProperties>
</file>